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4D17"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The Community Education Project has an immediate opening for the following part time position:</w:t>
      </w:r>
    </w:p>
    <w:p w14:paraId="18E9377C"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POSITION: </w:t>
      </w:r>
      <w:r w:rsidRPr="003778C1">
        <w:rPr>
          <w:rFonts w:ascii="Noto Sans" w:eastAsia="Times New Roman" w:hAnsi="Noto Sans" w:cs="Noto Sans"/>
          <w:color w:val="2D2D2D"/>
          <w:sz w:val="21"/>
          <w:szCs w:val="21"/>
        </w:rPr>
        <w:t>Bilingual (Spanish/English) Educational and Career Adviser</w:t>
      </w:r>
    </w:p>
    <w:p w14:paraId="46025881"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LOCATION: </w:t>
      </w:r>
      <w:r w:rsidRPr="003778C1">
        <w:rPr>
          <w:rFonts w:ascii="Noto Sans" w:eastAsia="Times New Roman" w:hAnsi="Noto Sans" w:cs="Noto Sans"/>
          <w:color w:val="2D2D2D"/>
          <w:sz w:val="21"/>
          <w:szCs w:val="21"/>
        </w:rPr>
        <w:t>Community Education Project, Holyoke, MA</w:t>
      </w:r>
    </w:p>
    <w:p w14:paraId="630A1923"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QUALIFICATIONS:</w:t>
      </w:r>
    </w:p>
    <w:p w14:paraId="15735079"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Bachelor’s Degree or higher</w:t>
      </w:r>
    </w:p>
    <w:p w14:paraId="03E2F5FF"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Good oral, written, and electronic communication skills</w:t>
      </w:r>
    </w:p>
    <w:p w14:paraId="3503E86B"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Bilingual: English/Spanish required; verbal and written proficiency required</w:t>
      </w:r>
    </w:p>
    <w:p w14:paraId="71F80DDC"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Experience providing Educational and/or Career Counseling</w:t>
      </w:r>
    </w:p>
    <w:p w14:paraId="5438AB94"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 xml:space="preserve">Awareness and sensitivity to </w:t>
      </w:r>
      <w:proofErr w:type="gramStart"/>
      <w:r w:rsidRPr="003778C1">
        <w:rPr>
          <w:rFonts w:ascii="Noto Sans" w:eastAsia="Times New Roman" w:hAnsi="Noto Sans" w:cs="Noto Sans"/>
          <w:color w:val="2D2D2D"/>
          <w:sz w:val="21"/>
          <w:szCs w:val="21"/>
        </w:rPr>
        <w:t>low income</w:t>
      </w:r>
      <w:proofErr w:type="gramEnd"/>
      <w:r w:rsidRPr="003778C1">
        <w:rPr>
          <w:rFonts w:ascii="Noto Sans" w:eastAsia="Times New Roman" w:hAnsi="Noto Sans" w:cs="Noto Sans"/>
          <w:color w:val="2D2D2D"/>
          <w:sz w:val="21"/>
          <w:szCs w:val="21"/>
        </w:rPr>
        <w:t xml:space="preserve"> minority communities</w:t>
      </w:r>
    </w:p>
    <w:p w14:paraId="1D1B33F2"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Strong belief in the ability for adult learners to thrive given the appropriate resources and support needed to successfully meet their goals</w:t>
      </w:r>
    </w:p>
    <w:p w14:paraId="37A482F6"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Ability to work independently and/or cooperatively as a team member</w:t>
      </w:r>
    </w:p>
    <w:p w14:paraId="3D40EC1D"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Knowledge/familiarity of community resources</w:t>
      </w:r>
    </w:p>
    <w:p w14:paraId="7EAED8B7"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Knowledge of Adult and Community Learning Services Division of Massachusetts Department of Elementary and Secondary Education.</w:t>
      </w:r>
    </w:p>
    <w:p w14:paraId="14BCEFED"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Experience with data entry into LACES data system preferred</w:t>
      </w:r>
    </w:p>
    <w:p w14:paraId="2F4D0BEC"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Certified to administer and score BEST Plus and TABE or ability to become certified within 60 days of employment</w:t>
      </w:r>
    </w:p>
    <w:p w14:paraId="39CF38BF"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Knowledge of the workforce development system preferred</w:t>
      </w:r>
    </w:p>
    <w:p w14:paraId="5DC0D352"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Ability to connect adult learners with next step resources removing barriers to college and career success</w:t>
      </w:r>
    </w:p>
    <w:p w14:paraId="4977EC1F"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Ability to connect and collaborate with greater Holyoke community partners working toward promoting self-sufficiency for adult learners and their families</w:t>
      </w:r>
    </w:p>
    <w:p w14:paraId="18AA3A5B" w14:textId="77777777" w:rsidR="003778C1" w:rsidRPr="003778C1" w:rsidRDefault="003778C1" w:rsidP="003778C1">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Comfortable engaging with social media platforms for awareness raising, marketing, promoting, and recruiting of students.</w:t>
      </w:r>
    </w:p>
    <w:p w14:paraId="558D6769"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The Educational and Career Adviser works with ABE and ESOL students to help them identify personal long and short term educational and career goals, develop a plan of study, and the action steps that will help the individual student achieve their goals. The Advisor works to support both day and evening students with time split between day and evening programming. </w:t>
      </w:r>
      <w:r w:rsidRPr="003778C1">
        <w:rPr>
          <w:rFonts w:ascii="Noto Sans" w:eastAsia="Times New Roman" w:hAnsi="Noto Sans" w:cs="Noto Sans"/>
          <w:b/>
          <w:bCs/>
          <w:color w:val="2D2D2D"/>
          <w:sz w:val="21"/>
          <w:szCs w:val="21"/>
        </w:rPr>
        <w:t xml:space="preserve">Typical schedule is Monday-Thursday 10:30am-6:30pm, totaling a </w:t>
      </w:r>
      <w:proofErr w:type="gramStart"/>
      <w:r w:rsidRPr="003778C1">
        <w:rPr>
          <w:rFonts w:ascii="Noto Sans" w:eastAsia="Times New Roman" w:hAnsi="Noto Sans" w:cs="Noto Sans"/>
          <w:b/>
          <w:bCs/>
          <w:color w:val="2D2D2D"/>
          <w:sz w:val="21"/>
          <w:szCs w:val="21"/>
        </w:rPr>
        <w:t>32 hour</w:t>
      </w:r>
      <w:proofErr w:type="gramEnd"/>
      <w:r w:rsidRPr="003778C1">
        <w:rPr>
          <w:rFonts w:ascii="Noto Sans" w:eastAsia="Times New Roman" w:hAnsi="Noto Sans" w:cs="Noto Sans"/>
          <w:b/>
          <w:bCs/>
          <w:color w:val="2D2D2D"/>
          <w:sz w:val="21"/>
          <w:szCs w:val="21"/>
        </w:rPr>
        <w:t xml:space="preserve"> work week.</w:t>
      </w:r>
      <w:r w:rsidRPr="003778C1">
        <w:rPr>
          <w:rFonts w:ascii="Noto Sans" w:eastAsia="Times New Roman" w:hAnsi="Noto Sans" w:cs="Noto Sans"/>
          <w:color w:val="2D2D2D"/>
          <w:sz w:val="21"/>
          <w:szCs w:val="21"/>
        </w:rPr>
        <w:t> The Educational and Career Advisor is a key component of the CEP team.</w:t>
      </w:r>
    </w:p>
    <w:p w14:paraId="2CC50362"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SALARY: </w:t>
      </w:r>
      <w:r w:rsidRPr="003778C1">
        <w:rPr>
          <w:rFonts w:ascii="Noto Sans" w:eastAsia="Times New Roman" w:hAnsi="Noto Sans" w:cs="Noto Sans"/>
          <w:color w:val="2D2D2D"/>
          <w:sz w:val="21"/>
          <w:szCs w:val="21"/>
        </w:rPr>
        <w:t xml:space="preserve">$28.00/ </w:t>
      </w:r>
      <w:proofErr w:type="spellStart"/>
      <w:r w:rsidRPr="003778C1">
        <w:rPr>
          <w:rFonts w:ascii="Noto Sans" w:eastAsia="Times New Roman" w:hAnsi="Noto Sans" w:cs="Noto Sans"/>
          <w:color w:val="2D2D2D"/>
          <w:sz w:val="21"/>
          <w:szCs w:val="21"/>
        </w:rPr>
        <w:t>hr</w:t>
      </w:r>
      <w:proofErr w:type="spellEnd"/>
      <w:r w:rsidRPr="003778C1">
        <w:rPr>
          <w:rFonts w:ascii="Noto Sans" w:eastAsia="Times New Roman" w:hAnsi="Noto Sans" w:cs="Noto Sans"/>
          <w:color w:val="2D2D2D"/>
          <w:sz w:val="21"/>
          <w:szCs w:val="21"/>
        </w:rPr>
        <w:t>; 32 day and evening hours/</w:t>
      </w:r>
      <w:proofErr w:type="spellStart"/>
      <w:r w:rsidRPr="003778C1">
        <w:rPr>
          <w:rFonts w:ascii="Noto Sans" w:eastAsia="Times New Roman" w:hAnsi="Noto Sans" w:cs="Noto Sans"/>
          <w:color w:val="2D2D2D"/>
          <w:sz w:val="21"/>
          <w:szCs w:val="21"/>
        </w:rPr>
        <w:t>wk</w:t>
      </w:r>
      <w:proofErr w:type="spellEnd"/>
      <w:r w:rsidRPr="003778C1">
        <w:rPr>
          <w:rFonts w:ascii="Noto Sans" w:eastAsia="Times New Roman" w:hAnsi="Noto Sans" w:cs="Noto Sans"/>
          <w:color w:val="2D2D2D"/>
          <w:sz w:val="21"/>
          <w:szCs w:val="21"/>
        </w:rPr>
        <w:t xml:space="preserve">; pro-rated benefits: personal, sick and vacation days. This is a grant funded position with occasional flexible scheduling requirements based on program needs. Duration of this position is through June with option to renew following annual performance review and organization’s ability to secure funding needed to sustain the position. All CEP positions require a satisfactory performance review following probationary period of 90 days for employment to continue beyond the initial </w:t>
      </w:r>
      <w:proofErr w:type="gramStart"/>
      <w:r w:rsidRPr="003778C1">
        <w:rPr>
          <w:rFonts w:ascii="Noto Sans" w:eastAsia="Times New Roman" w:hAnsi="Noto Sans" w:cs="Noto Sans"/>
          <w:color w:val="2D2D2D"/>
          <w:sz w:val="21"/>
          <w:szCs w:val="21"/>
        </w:rPr>
        <w:t>90 day</w:t>
      </w:r>
      <w:proofErr w:type="gramEnd"/>
      <w:r w:rsidRPr="003778C1">
        <w:rPr>
          <w:rFonts w:ascii="Noto Sans" w:eastAsia="Times New Roman" w:hAnsi="Noto Sans" w:cs="Noto Sans"/>
          <w:color w:val="2D2D2D"/>
          <w:sz w:val="21"/>
          <w:szCs w:val="21"/>
        </w:rPr>
        <w:t xml:space="preserve"> probationary period. Reports to Executive Director.</w:t>
      </w:r>
    </w:p>
    <w:p w14:paraId="1D1F9115"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Interested candidates should submit their resume with a cover letter to:</w:t>
      </w:r>
    </w:p>
    <w:p w14:paraId="5F0D9B3C"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Rose Egan, Executive Director</w:t>
      </w:r>
    </w:p>
    <w:p w14:paraId="28092703"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Community Education Project</w:t>
      </w:r>
    </w:p>
    <w:p w14:paraId="022A6C3F"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b/>
          <w:bCs/>
          <w:color w:val="2D2D2D"/>
          <w:sz w:val="21"/>
          <w:szCs w:val="21"/>
        </w:rPr>
        <w:t xml:space="preserve">Email: </w:t>
      </w:r>
      <w:proofErr w:type="spellStart"/>
      <w:r w:rsidRPr="003778C1">
        <w:rPr>
          <w:rFonts w:ascii="Noto Sans" w:eastAsia="Times New Roman" w:hAnsi="Noto Sans" w:cs="Noto Sans"/>
          <w:b/>
          <w:bCs/>
          <w:color w:val="2D2D2D"/>
          <w:sz w:val="21"/>
          <w:szCs w:val="21"/>
        </w:rPr>
        <w:t>regan</w:t>
      </w:r>
      <w:proofErr w:type="spellEnd"/>
      <w:r w:rsidRPr="003778C1">
        <w:rPr>
          <w:rFonts w:ascii="Noto Sans" w:eastAsia="Times New Roman" w:hAnsi="Noto Sans" w:cs="Noto Sans"/>
          <w:b/>
          <w:bCs/>
          <w:color w:val="2D2D2D"/>
          <w:sz w:val="21"/>
          <w:szCs w:val="21"/>
        </w:rPr>
        <w:t>@@cepholyoke.org</w:t>
      </w:r>
    </w:p>
    <w:p w14:paraId="30874B4F"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i/>
          <w:iCs/>
          <w:color w:val="2D2D2D"/>
          <w:sz w:val="21"/>
          <w:szCs w:val="21"/>
        </w:rPr>
        <w:lastRenderedPageBreak/>
        <w:t>Applicants who do not meet the qualifications as stated above are encouraged to put in writing precisely how their background and experience have prepared them for the responsibilities of this position.</w:t>
      </w:r>
    </w:p>
    <w:p w14:paraId="5160E5CD"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Job Type: Full-time</w:t>
      </w:r>
    </w:p>
    <w:p w14:paraId="0D5CBAA0"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Pay: $28.00 per hour</w:t>
      </w:r>
    </w:p>
    <w:p w14:paraId="397034BD"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Benefits:</w:t>
      </w:r>
    </w:p>
    <w:p w14:paraId="20A3FB5F" w14:textId="77777777" w:rsidR="003778C1" w:rsidRPr="003778C1" w:rsidRDefault="003778C1" w:rsidP="003778C1">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Health insurance</w:t>
      </w:r>
    </w:p>
    <w:p w14:paraId="4DEF34A4" w14:textId="77777777" w:rsidR="003778C1" w:rsidRPr="003778C1" w:rsidRDefault="003778C1" w:rsidP="003778C1">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Paid time off</w:t>
      </w:r>
    </w:p>
    <w:p w14:paraId="6CC35C34" w14:textId="77777777" w:rsidR="003778C1" w:rsidRPr="003778C1" w:rsidRDefault="003778C1" w:rsidP="003778C1">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Professional development assistance</w:t>
      </w:r>
    </w:p>
    <w:p w14:paraId="1DB534EC" w14:textId="77777777" w:rsidR="003778C1" w:rsidRPr="003778C1" w:rsidRDefault="003778C1" w:rsidP="003778C1">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Vision insurance</w:t>
      </w:r>
    </w:p>
    <w:p w14:paraId="4BBC094A"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Schedule:</w:t>
      </w:r>
    </w:p>
    <w:p w14:paraId="07BD47A2" w14:textId="77777777" w:rsidR="003778C1" w:rsidRPr="003778C1" w:rsidRDefault="003778C1" w:rsidP="003778C1">
      <w:pPr>
        <w:numPr>
          <w:ilvl w:val="0"/>
          <w:numId w:val="3"/>
        </w:num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Monday to Friday</w:t>
      </w:r>
    </w:p>
    <w:p w14:paraId="0371CCF9"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COVID-19 considerations:</w:t>
      </w:r>
      <w:r w:rsidRPr="003778C1">
        <w:rPr>
          <w:rFonts w:ascii="Noto Sans" w:eastAsia="Times New Roman" w:hAnsi="Noto Sans" w:cs="Noto Sans"/>
          <w:color w:val="2D2D2D"/>
          <w:sz w:val="21"/>
          <w:szCs w:val="21"/>
        </w:rPr>
        <w:br/>
        <w:t>Masks required while present with other people at the facility.</w:t>
      </w:r>
    </w:p>
    <w:p w14:paraId="3FD12BFF" w14:textId="77777777" w:rsidR="003778C1" w:rsidRPr="003778C1" w:rsidRDefault="003778C1" w:rsidP="00EA0D71">
      <w:pPr>
        <w:spacing w:after="0"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Education:</w:t>
      </w:r>
    </w:p>
    <w:p w14:paraId="5691B0AC" w14:textId="77777777" w:rsidR="003778C1" w:rsidRPr="003778C1" w:rsidRDefault="003778C1" w:rsidP="00EA0D71">
      <w:pPr>
        <w:numPr>
          <w:ilvl w:val="0"/>
          <w:numId w:val="4"/>
        </w:numPr>
        <w:spacing w:after="0"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Bachelor's (Required)</w:t>
      </w:r>
    </w:p>
    <w:p w14:paraId="2E33AAED" w14:textId="77777777" w:rsidR="003778C1" w:rsidRPr="003778C1" w:rsidRDefault="003778C1" w:rsidP="00EA0D71">
      <w:pPr>
        <w:spacing w:before="100" w:beforeAutospacing="1" w:after="0"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Language:</w:t>
      </w:r>
    </w:p>
    <w:p w14:paraId="0F3103EB" w14:textId="77777777" w:rsidR="003778C1" w:rsidRPr="003778C1" w:rsidRDefault="003778C1" w:rsidP="00EA0D71">
      <w:pPr>
        <w:numPr>
          <w:ilvl w:val="0"/>
          <w:numId w:val="5"/>
        </w:numPr>
        <w:spacing w:after="0"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Spanish (Required)</w:t>
      </w:r>
    </w:p>
    <w:p w14:paraId="666FFC3A" w14:textId="77777777" w:rsidR="003778C1" w:rsidRPr="003778C1" w:rsidRDefault="003778C1" w:rsidP="003778C1">
      <w:pPr>
        <w:spacing w:before="100" w:beforeAutospacing="1" w:after="100" w:afterAutospacing="1" w:line="240" w:lineRule="auto"/>
        <w:rPr>
          <w:rFonts w:ascii="Noto Sans" w:eastAsia="Times New Roman" w:hAnsi="Noto Sans" w:cs="Noto Sans"/>
          <w:color w:val="2D2D2D"/>
          <w:sz w:val="21"/>
          <w:szCs w:val="21"/>
        </w:rPr>
      </w:pPr>
      <w:r w:rsidRPr="003778C1">
        <w:rPr>
          <w:rFonts w:ascii="Noto Sans" w:eastAsia="Times New Roman" w:hAnsi="Noto Sans" w:cs="Noto Sans"/>
          <w:color w:val="2D2D2D"/>
          <w:sz w:val="21"/>
          <w:szCs w:val="21"/>
        </w:rPr>
        <w:t>Work Location: One location</w:t>
      </w:r>
    </w:p>
    <w:p w14:paraId="56DCA237" w14:textId="33FD0567" w:rsidR="00D41F28" w:rsidRPr="00EA0D71" w:rsidRDefault="00EA0D71">
      <w:pPr>
        <w:rPr>
          <w:b/>
          <w:bCs/>
        </w:rPr>
      </w:pPr>
      <w:r w:rsidRPr="00EA0D71">
        <w:rPr>
          <w:b/>
          <w:bCs/>
        </w:rPr>
        <w:t>Apply</w:t>
      </w:r>
      <w:r>
        <w:rPr>
          <w:b/>
          <w:bCs/>
        </w:rPr>
        <w:t xml:space="preserve"> here: </w:t>
      </w:r>
      <w:r w:rsidRPr="00EA0D71">
        <w:rPr>
          <w:b/>
          <w:bCs/>
        </w:rPr>
        <w:t xml:space="preserve"> </w:t>
      </w:r>
      <w:hyperlink r:id="rId5" w:history="1">
        <w:r>
          <w:rPr>
            <w:rStyle w:val="Hyperlink"/>
          </w:rPr>
          <w:t>Bilingual (Spanish/English) Educational and Career Adviser - Holyoke, MA 01040 - Indeed.com</w:t>
        </w:r>
      </w:hyperlink>
    </w:p>
    <w:sectPr w:rsidR="00D41F28" w:rsidRPr="00EA0D71" w:rsidSect="00377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B9E"/>
    <w:multiLevelType w:val="multilevel"/>
    <w:tmpl w:val="57BA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A74EE"/>
    <w:multiLevelType w:val="multilevel"/>
    <w:tmpl w:val="233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B1898"/>
    <w:multiLevelType w:val="multilevel"/>
    <w:tmpl w:val="6A78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435A7"/>
    <w:multiLevelType w:val="multilevel"/>
    <w:tmpl w:val="FCA2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090C6C"/>
    <w:multiLevelType w:val="multilevel"/>
    <w:tmpl w:val="641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8660968">
    <w:abstractNumId w:val="4"/>
  </w:num>
  <w:num w:numId="2" w16cid:durableId="307126538">
    <w:abstractNumId w:val="3"/>
  </w:num>
  <w:num w:numId="3" w16cid:durableId="1971128196">
    <w:abstractNumId w:val="0"/>
  </w:num>
  <w:num w:numId="4" w16cid:durableId="249312528">
    <w:abstractNumId w:val="2"/>
  </w:num>
  <w:num w:numId="5" w16cid:durableId="189150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C1"/>
    <w:rsid w:val="003778C1"/>
    <w:rsid w:val="00E02DB1"/>
    <w:rsid w:val="00EA0D71"/>
    <w:rsid w:val="00FA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43D3"/>
  <w15:chartTrackingRefBased/>
  <w15:docId w15:val="{66728FE6-5BC8-49E6-A6E9-97AA7C32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78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0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eed.com/viewjob?jk=b3dd6a1faa9ae8ba&amp;from=mobRdr&amp;utm_source=%2Fm%2F&amp;utm_medium=redir&amp;utm_campaign=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Ruskin, Nancy</dc:creator>
  <cp:keywords/>
  <dc:description/>
  <cp:lastModifiedBy>Ruskin, Nancy</cp:lastModifiedBy>
  <cp:revision>2</cp:revision>
  <dcterms:created xsi:type="dcterms:W3CDTF">2023-01-09T18:14:00Z</dcterms:created>
  <dcterms:modified xsi:type="dcterms:W3CDTF">2023-01-09T18:19:00Z</dcterms:modified>
</cp:coreProperties>
</file>