
<file path=[Content_Types].xml><?xml version="1.0" encoding="utf-8"?>
<Types xmlns="http://schemas.openxmlformats.org/package/2006/content-types">
  <Default Extension="bin" ContentType="application/vnd.ms-office.activeX"/>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33934" w14:textId="26A593D4" w:rsidR="00863284" w:rsidRPr="00863284" w:rsidRDefault="00863284" w:rsidP="00863284">
      <w:pPr>
        <w:shd w:val="clear" w:color="auto" w:fill="A70031"/>
        <w:spacing w:after="0" w:line="240" w:lineRule="auto"/>
        <w:rPr>
          <w:rFonts w:ascii="Roboto" w:eastAsia="Times New Roman" w:hAnsi="Roboto" w:cs="Arial"/>
          <w:color w:val="FFFFFF"/>
          <w:sz w:val="23"/>
          <w:szCs w:val="23"/>
        </w:rPr>
      </w:pPr>
      <w:r w:rsidRPr="00863284">
        <w:rPr>
          <w:rFonts w:ascii="Roboto" w:eastAsia="Times New Roman" w:hAnsi="Roboto" w:cs="Arial"/>
          <w:b/>
          <w:bCs/>
          <w:noProof/>
          <w:color w:val="FFFFFF"/>
          <w:sz w:val="23"/>
          <w:szCs w:val="23"/>
        </w:rPr>
        <w:drawing>
          <wp:inline distT="0" distB="0" distL="0" distR="0" wp14:anchorId="09B65BBD" wp14:editId="1D782EBC">
            <wp:extent cx="6858000" cy="1167765"/>
            <wp:effectExtent l="0" t="0" r="0" b="0"/>
            <wp:docPr id="1" name="Picture 1" descr="Logo&#10;&#10;Description automatically generate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0" cy="1167765"/>
                    </a:xfrm>
                    <a:prstGeom prst="rect">
                      <a:avLst/>
                    </a:prstGeom>
                    <a:noFill/>
                    <a:ln>
                      <a:noFill/>
                    </a:ln>
                  </pic:spPr>
                </pic:pic>
              </a:graphicData>
            </a:graphic>
          </wp:inline>
        </w:drawing>
      </w:r>
    </w:p>
    <w:p w14:paraId="6BC655E8" w14:textId="77777777" w:rsidR="00863284" w:rsidRPr="00863284" w:rsidRDefault="00863284" w:rsidP="00863284">
      <w:pPr>
        <w:shd w:val="clear" w:color="auto" w:fill="A70031"/>
        <w:spacing w:after="0" w:line="240" w:lineRule="auto"/>
        <w:rPr>
          <w:rFonts w:ascii="Roboto" w:eastAsia="Times New Roman" w:hAnsi="Roboto" w:cs="Arial"/>
          <w:color w:val="FFFFFF"/>
          <w:sz w:val="23"/>
          <w:szCs w:val="23"/>
        </w:rPr>
      </w:pPr>
      <w:r w:rsidRPr="00863284">
        <w:rPr>
          <w:rFonts w:ascii="Roboto" w:eastAsia="Times New Roman" w:hAnsi="Roboto" w:cs="Arial"/>
          <w:color w:val="FFFFFF"/>
          <w:sz w:val="23"/>
          <w:szCs w:val="23"/>
        </w:rPr>
        <w:t>Returning Candidates: </w:t>
      </w:r>
      <w:hyperlink r:id="rId7" w:tooltip="Login to the Job Application Manager" w:history="1">
        <w:r w:rsidRPr="00863284">
          <w:rPr>
            <w:rFonts w:ascii="Roboto" w:eastAsia="Times New Roman" w:hAnsi="Roboto" w:cs="Arial"/>
            <w:b/>
            <w:bCs/>
            <w:color w:val="FFFFFF"/>
            <w:sz w:val="23"/>
            <w:szCs w:val="23"/>
            <w:u w:val="single"/>
          </w:rPr>
          <w:t>Login</w:t>
        </w:r>
      </w:hyperlink>
    </w:p>
    <w:p w14:paraId="32DA9334" w14:textId="77777777" w:rsidR="00863284" w:rsidRPr="00863284" w:rsidRDefault="00863284" w:rsidP="00863284">
      <w:pPr>
        <w:spacing w:line="240" w:lineRule="auto"/>
        <w:outlineLvl w:val="0"/>
        <w:rPr>
          <w:rFonts w:ascii="Roboto" w:eastAsia="Times New Roman" w:hAnsi="Roboto" w:cs="Arial"/>
          <w:color w:val="323266"/>
          <w:spacing w:val="-30"/>
          <w:kern w:val="36"/>
          <w:sz w:val="72"/>
          <w:szCs w:val="72"/>
        </w:rPr>
      </w:pPr>
      <w:hyperlink r:id="rId8" w:tooltip="Return to Work for Us home page" w:history="1">
        <w:r w:rsidRPr="00863284">
          <w:rPr>
            <w:rFonts w:ascii="Roboto" w:eastAsia="Times New Roman" w:hAnsi="Roboto" w:cs="Arial"/>
            <w:color w:val="323266"/>
            <w:spacing w:val="-30"/>
            <w:kern w:val="36"/>
            <w:sz w:val="72"/>
            <w:szCs w:val="72"/>
            <w:u w:val="single"/>
          </w:rPr>
          <w:t>Work for Us</w:t>
        </w:r>
      </w:hyperlink>
    </w:p>
    <w:p w14:paraId="7EC22ADE" w14:textId="406DFC6E" w:rsidR="00863284" w:rsidRPr="00863284" w:rsidRDefault="00863284" w:rsidP="00863284">
      <w:pPr>
        <w:shd w:val="clear" w:color="auto" w:fill="FFFFFF"/>
        <w:spacing w:before="100" w:beforeAutospacing="1" w:after="100" w:afterAutospacing="1" w:line="240" w:lineRule="auto"/>
        <w:ind w:left="120"/>
        <w:rPr>
          <w:rFonts w:ascii="Roboto" w:eastAsia="Times New Roman" w:hAnsi="Roboto" w:cs="Arial"/>
          <w:b/>
          <w:bCs/>
          <w:color w:val="333333"/>
          <w:sz w:val="27"/>
          <w:szCs w:val="27"/>
        </w:rPr>
      </w:pPr>
      <w:hyperlink r:id="rId9" w:history="1">
        <w:r w:rsidRPr="00863284">
          <w:rPr>
            <w:rFonts w:ascii="Roboto" w:eastAsia="Times New Roman" w:hAnsi="Roboto" w:cs="Arial"/>
            <w:b/>
            <w:bCs/>
            <w:color w:val="4B498F"/>
            <w:sz w:val="27"/>
            <w:szCs w:val="27"/>
            <w:u w:val="single"/>
          </w:rPr>
          <w:t>worlded.org</w:t>
        </w:r>
      </w:hyperlink>
      <w:r>
        <w:rPr>
          <w:rFonts w:ascii="Roboto" w:eastAsia="Times New Roman" w:hAnsi="Roboto" w:cs="Arial"/>
          <w:b/>
          <w:bCs/>
          <w:color w:val="333333"/>
          <w:sz w:val="27"/>
          <w:szCs w:val="27"/>
        </w:rPr>
        <w:tab/>
      </w:r>
      <w:hyperlink r:id="rId10" w:history="1">
        <w:r w:rsidRPr="00863284">
          <w:rPr>
            <w:rFonts w:ascii="Roboto" w:eastAsia="Times New Roman" w:hAnsi="Roboto" w:cs="Arial"/>
            <w:b/>
            <w:bCs/>
            <w:color w:val="4B498F"/>
            <w:sz w:val="27"/>
            <w:szCs w:val="27"/>
            <w:u w:val="single"/>
          </w:rPr>
          <w:t>Job Openings</w:t>
        </w:r>
      </w:hyperlink>
      <w:r>
        <w:rPr>
          <w:rFonts w:ascii="Roboto" w:eastAsia="Times New Roman" w:hAnsi="Roboto" w:cs="Arial"/>
          <w:b/>
          <w:bCs/>
          <w:color w:val="333333"/>
          <w:sz w:val="27"/>
          <w:szCs w:val="27"/>
        </w:rPr>
        <w:tab/>
      </w:r>
      <w:hyperlink r:id="rId11" w:history="1">
        <w:r w:rsidRPr="00863284">
          <w:rPr>
            <w:rFonts w:ascii="Roboto" w:eastAsia="Times New Roman" w:hAnsi="Roboto" w:cs="Arial"/>
            <w:b/>
            <w:bCs/>
            <w:color w:val="4B498F"/>
            <w:sz w:val="27"/>
            <w:szCs w:val="27"/>
            <w:u w:val="single"/>
          </w:rPr>
          <w:t>Internships</w:t>
        </w:r>
      </w:hyperlink>
    </w:p>
    <w:p w14:paraId="79F37876" w14:textId="77777777" w:rsidR="00863284" w:rsidRPr="00863284" w:rsidRDefault="00863284" w:rsidP="00863284">
      <w:pPr>
        <w:spacing w:before="100" w:beforeAutospacing="1" w:after="100" w:afterAutospacing="1" w:line="240" w:lineRule="auto"/>
        <w:outlineLvl w:val="0"/>
        <w:rPr>
          <w:rFonts w:ascii="Alegreya Sans" w:eastAsia="Times New Roman" w:hAnsi="Alegreya Sans" w:cs="Arial"/>
          <w:color w:val="4B498F"/>
          <w:kern w:val="36"/>
          <w:sz w:val="56"/>
          <w:szCs w:val="56"/>
        </w:rPr>
      </w:pPr>
      <w:r w:rsidRPr="00863284">
        <w:rPr>
          <w:rFonts w:ascii="Alegreya Sans" w:eastAsia="Times New Roman" w:hAnsi="Alegreya Sans" w:cs="Arial"/>
          <w:color w:val="4B498F"/>
          <w:kern w:val="36"/>
          <w:sz w:val="56"/>
          <w:szCs w:val="56"/>
        </w:rPr>
        <w:t>Job Description</w:t>
      </w:r>
    </w:p>
    <w:p w14:paraId="0C6143C7" w14:textId="77777777" w:rsidR="00863284" w:rsidRPr="00863284" w:rsidRDefault="00863284" w:rsidP="00863284">
      <w:pPr>
        <w:spacing w:before="100" w:beforeAutospacing="1" w:after="100" w:afterAutospacing="1" w:line="240" w:lineRule="auto"/>
        <w:outlineLvl w:val="1"/>
        <w:rPr>
          <w:rFonts w:ascii="Roboto" w:eastAsia="Times New Roman" w:hAnsi="Roboto" w:cs="Arial"/>
          <w:color w:val="990033"/>
          <w:sz w:val="40"/>
          <w:szCs w:val="40"/>
        </w:rPr>
      </w:pPr>
      <w:r w:rsidRPr="00863284">
        <w:rPr>
          <w:rFonts w:ascii="Roboto" w:eastAsia="Times New Roman" w:hAnsi="Roboto" w:cs="Arial"/>
          <w:color w:val="990033"/>
          <w:sz w:val="40"/>
          <w:szCs w:val="40"/>
        </w:rPr>
        <w:t>Project Coordinator</w:t>
      </w:r>
    </w:p>
    <w:p w14:paraId="0A71D4FB" w14:textId="77777777" w:rsidR="00863284" w:rsidRPr="00863284" w:rsidRDefault="00863284" w:rsidP="00863284">
      <w:pPr>
        <w:spacing w:after="120" w:line="240" w:lineRule="auto"/>
        <w:rPr>
          <w:rFonts w:ascii="Alegreya Sans" w:eastAsia="Times New Roman" w:hAnsi="Alegreya Sans" w:cs="Arial"/>
          <w:color w:val="333333"/>
          <w:sz w:val="27"/>
          <w:szCs w:val="27"/>
        </w:rPr>
      </w:pPr>
      <w:r w:rsidRPr="00863284">
        <w:rPr>
          <w:rFonts w:ascii="Alegreya Sans" w:eastAsia="Times New Roman" w:hAnsi="Alegreya Sans" w:cs="Arial"/>
          <w:b/>
          <w:bCs/>
          <w:color w:val="333333"/>
          <w:sz w:val="27"/>
          <w:szCs w:val="27"/>
        </w:rPr>
        <w:t>Location:</w:t>
      </w:r>
      <w:r w:rsidRPr="00863284">
        <w:rPr>
          <w:rFonts w:ascii="Alegreya Sans" w:eastAsia="Times New Roman" w:hAnsi="Alegreya Sans" w:cs="Arial"/>
          <w:color w:val="333333"/>
          <w:sz w:val="27"/>
          <w:szCs w:val="27"/>
        </w:rPr>
        <w:t> Boston, MA</w:t>
      </w:r>
    </w:p>
    <w:p w14:paraId="4C0450B0" w14:textId="77777777" w:rsidR="00863284" w:rsidRPr="00863284" w:rsidRDefault="00863284" w:rsidP="00863284">
      <w:pPr>
        <w:spacing w:after="120" w:line="240" w:lineRule="auto"/>
        <w:rPr>
          <w:rFonts w:ascii="Alegreya Sans" w:eastAsia="Times New Roman" w:hAnsi="Alegreya Sans" w:cs="Arial"/>
          <w:color w:val="333333"/>
          <w:sz w:val="27"/>
          <w:szCs w:val="27"/>
        </w:rPr>
      </w:pPr>
      <w:r w:rsidRPr="00863284">
        <w:rPr>
          <w:rFonts w:ascii="Alegreya Sans" w:eastAsia="Times New Roman" w:hAnsi="Alegreya Sans" w:cs="Arial"/>
          <w:b/>
          <w:bCs/>
          <w:color w:val="333333"/>
          <w:sz w:val="27"/>
          <w:szCs w:val="27"/>
        </w:rPr>
        <w:t>Position Category:</w:t>
      </w:r>
      <w:r w:rsidRPr="00863284">
        <w:rPr>
          <w:rFonts w:ascii="Alegreya Sans" w:eastAsia="Times New Roman" w:hAnsi="Alegreya Sans" w:cs="Arial"/>
          <w:color w:val="333333"/>
          <w:sz w:val="27"/>
          <w:szCs w:val="27"/>
        </w:rPr>
        <w:t> Direct hire, paid in US</w:t>
      </w:r>
    </w:p>
    <w:p w14:paraId="5C984FEB" w14:textId="77777777" w:rsidR="00863284" w:rsidRPr="00863284" w:rsidRDefault="00863284" w:rsidP="00863284">
      <w:pPr>
        <w:spacing w:after="120" w:line="240" w:lineRule="auto"/>
        <w:rPr>
          <w:rFonts w:ascii="Alegreya Sans" w:eastAsia="Times New Roman" w:hAnsi="Alegreya Sans" w:cs="Arial"/>
          <w:color w:val="333333"/>
          <w:sz w:val="27"/>
          <w:szCs w:val="27"/>
        </w:rPr>
      </w:pPr>
      <w:r w:rsidRPr="00863284">
        <w:rPr>
          <w:rFonts w:ascii="Alegreya Sans" w:eastAsia="Times New Roman" w:hAnsi="Alegreya Sans" w:cs="Arial"/>
          <w:b/>
          <w:bCs/>
          <w:color w:val="333333"/>
          <w:sz w:val="27"/>
          <w:szCs w:val="27"/>
        </w:rPr>
        <w:t>Posting Date:</w:t>
      </w:r>
      <w:r w:rsidRPr="00863284">
        <w:rPr>
          <w:rFonts w:ascii="Alegreya Sans" w:eastAsia="Times New Roman" w:hAnsi="Alegreya Sans" w:cs="Arial"/>
          <w:color w:val="333333"/>
          <w:sz w:val="27"/>
          <w:szCs w:val="27"/>
        </w:rPr>
        <w:t> 08/03/2022</w:t>
      </w:r>
    </w:p>
    <w:p w14:paraId="5A3EDE5C" w14:textId="77777777" w:rsidR="00863284" w:rsidRPr="00863284" w:rsidRDefault="00863284" w:rsidP="00863284">
      <w:pPr>
        <w:spacing w:after="100" w:afterAutospacing="1" w:line="240" w:lineRule="auto"/>
        <w:rPr>
          <w:rFonts w:ascii="Alegreya Sans" w:eastAsia="Times New Roman" w:hAnsi="Alegreya Sans" w:cs="Arial"/>
          <w:color w:val="333333"/>
          <w:sz w:val="27"/>
          <w:szCs w:val="27"/>
        </w:rPr>
      </w:pPr>
      <w:r w:rsidRPr="00863284">
        <w:rPr>
          <w:rFonts w:ascii="Alegreya Sans" w:eastAsia="Times New Roman" w:hAnsi="Alegreya Sans" w:cs="Arial"/>
          <w:b/>
          <w:bCs/>
          <w:color w:val="333333"/>
          <w:sz w:val="27"/>
          <w:szCs w:val="27"/>
        </w:rPr>
        <w:t>Deadline Date:</w:t>
      </w:r>
      <w:r w:rsidRPr="00863284">
        <w:rPr>
          <w:rFonts w:ascii="Alegreya Sans" w:eastAsia="Times New Roman" w:hAnsi="Alegreya Sans" w:cs="Arial"/>
          <w:color w:val="333333"/>
          <w:sz w:val="27"/>
          <w:szCs w:val="27"/>
        </w:rPr>
        <w:t> 08/24/2022</w:t>
      </w:r>
    </w:p>
    <w:p w14:paraId="38E55028" w14:textId="77777777" w:rsidR="00863284" w:rsidRPr="00863284" w:rsidRDefault="00863284" w:rsidP="00347A9A">
      <w:pPr>
        <w:spacing w:before="100" w:beforeAutospacing="1" w:after="120" w:line="240" w:lineRule="auto"/>
        <w:outlineLvl w:val="2"/>
        <w:rPr>
          <w:rFonts w:ascii="Roboto" w:eastAsia="Times New Roman" w:hAnsi="Roboto" w:cs="Arial"/>
          <w:color w:val="4B498F"/>
          <w:sz w:val="39"/>
          <w:szCs w:val="39"/>
        </w:rPr>
      </w:pPr>
      <w:r w:rsidRPr="00863284">
        <w:rPr>
          <w:rFonts w:ascii="Roboto" w:eastAsia="Times New Roman" w:hAnsi="Roboto" w:cs="Arial"/>
          <w:color w:val="4B498F"/>
          <w:sz w:val="39"/>
          <w:szCs w:val="39"/>
        </w:rPr>
        <w:t>Description</w:t>
      </w:r>
    </w:p>
    <w:p w14:paraId="5040D51D" w14:textId="0940F461" w:rsidR="00863284" w:rsidRDefault="00863284" w:rsidP="00863284">
      <w:pPr>
        <w:spacing w:line="240" w:lineRule="auto"/>
        <w:rPr>
          <w:rFonts w:ascii="Arial" w:eastAsia="Times New Roman" w:hAnsi="Arial" w:cs="Arial"/>
          <w:color w:val="333333"/>
          <w:sz w:val="24"/>
          <w:szCs w:val="24"/>
        </w:rPr>
      </w:pPr>
      <w:r w:rsidRPr="00863284">
        <w:rPr>
          <w:rFonts w:ascii="Arial" w:eastAsia="Times New Roman" w:hAnsi="Arial" w:cs="Arial"/>
          <w:color w:val="333333"/>
          <w:sz w:val="24"/>
          <w:szCs w:val="24"/>
        </w:rPr>
        <w:t xml:space="preserve">This is a </w:t>
      </w:r>
      <w:r w:rsidRPr="00863284">
        <w:rPr>
          <w:rFonts w:ascii="Arial" w:eastAsia="Times New Roman" w:hAnsi="Arial" w:cs="Arial"/>
          <w:color w:val="333333"/>
          <w:sz w:val="24"/>
          <w:szCs w:val="24"/>
        </w:rPr>
        <w:t>full-time</w:t>
      </w:r>
      <w:r w:rsidRPr="00863284">
        <w:rPr>
          <w:rFonts w:ascii="Arial" w:eastAsia="Times New Roman" w:hAnsi="Arial" w:cs="Arial"/>
          <w:color w:val="333333"/>
          <w:sz w:val="24"/>
          <w:szCs w:val="24"/>
        </w:rPr>
        <w:t xml:space="preserve"> position (40 hours per week) with World Education’s U.S. Division working with the SABES English Language Arts Curriculum and Instruction Professional Development Center (SABES ELA PD Center). The SABES ELA PD Center provides high quality instructional resources and professional development (PD) to strengthen adult education programs and increase the effectiveness of adult educators to improve outcomes and maximize opportunities for adult learners. The ELA PD Center is one of five centers that make up the SABES system, funded by the Massachusetts Department of Elementary and Secondary Education (DESE).</w:t>
      </w:r>
      <w:r w:rsidRPr="00863284">
        <w:rPr>
          <w:rFonts w:ascii="Arial" w:eastAsia="Times New Roman" w:hAnsi="Arial" w:cs="Arial"/>
          <w:color w:val="333333"/>
          <w:sz w:val="24"/>
          <w:szCs w:val="24"/>
        </w:rPr>
        <w:br/>
      </w:r>
      <w:r w:rsidRPr="00863284">
        <w:rPr>
          <w:rFonts w:ascii="Arial" w:eastAsia="Times New Roman" w:hAnsi="Arial" w:cs="Arial"/>
          <w:color w:val="333333"/>
          <w:sz w:val="24"/>
          <w:szCs w:val="24"/>
        </w:rPr>
        <w:br/>
        <w:t>This is a Boston-based position with the opportunity for a hybrid work schedule (part in office/part remote). Candidates must be able to make day trips around Massachusetts for meetings and PD events (approximately 1 day per month).</w:t>
      </w:r>
      <w:r w:rsidRPr="00863284">
        <w:rPr>
          <w:rFonts w:ascii="Arial" w:eastAsia="Times New Roman" w:hAnsi="Arial" w:cs="Arial"/>
          <w:color w:val="333333"/>
          <w:sz w:val="24"/>
          <w:szCs w:val="24"/>
        </w:rPr>
        <w:br/>
      </w:r>
      <w:r w:rsidRPr="00863284">
        <w:rPr>
          <w:rFonts w:ascii="Arial" w:eastAsia="Times New Roman" w:hAnsi="Arial" w:cs="Arial"/>
          <w:color w:val="333333"/>
          <w:sz w:val="24"/>
          <w:szCs w:val="24"/>
        </w:rPr>
        <w:br/>
        <w:t>The Project Coordinator works closely with the Project Director and other ELA PD Center team members to provide coordination and support to the SABES ELA PD Center.</w:t>
      </w:r>
    </w:p>
    <w:p w14:paraId="623C976B" w14:textId="77777777" w:rsidR="00863284" w:rsidRPr="00863284" w:rsidRDefault="00863284" w:rsidP="00347A9A">
      <w:pPr>
        <w:spacing w:before="100" w:beforeAutospacing="1" w:after="120" w:line="240" w:lineRule="auto"/>
        <w:outlineLvl w:val="2"/>
        <w:rPr>
          <w:rFonts w:ascii="Roboto" w:eastAsia="Times New Roman" w:hAnsi="Roboto" w:cs="Arial"/>
          <w:color w:val="4B498F"/>
          <w:sz w:val="39"/>
          <w:szCs w:val="39"/>
        </w:rPr>
      </w:pPr>
      <w:r w:rsidRPr="00863284">
        <w:rPr>
          <w:rFonts w:ascii="Roboto" w:eastAsia="Times New Roman" w:hAnsi="Roboto" w:cs="Arial"/>
          <w:color w:val="4B498F"/>
          <w:sz w:val="39"/>
          <w:szCs w:val="39"/>
        </w:rPr>
        <w:t>Responsibilities</w:t>
      </w:r>
    </w:p>
    <w:p w14:paraId="4989D490" w14:textId="77777777" w:rsidR="00863284" w:rsidRPr="00863284" w:rsidRDefault="00863284" w:rsidP="00863284">
      <w:pPr>
        <w:spacing w:after="0" w:line="240" w:lineRule="auto"/>
        <w:rPr>
          <w:rFonts w:ascii="Arial" w:eastAsia="Times New Roman" w:hAnsi="Arial" w:cs="Arial"/>
          <w:color w:val="333333"/>
          <w:sz w:val="27"/>
          <w:szCs w:val="27"/>
        </w:rPr>
      </w:pPr>
      <w:r w:rsidRPr="00863284">
        <w:rPr>
          <w:rFonts w:ascii="Arial" w:eastAsia="Times New Roman" w:hAnsi="Arial" w:cs="Arial"/>
          <w:color w:val="333333"/>
          <w:sz w:val="24"/>
          <w:szCs w:val="24"/>
        </w:rPr>
        <w:t>Primary responsibilities include but are not limited to:</w:t>
      </w:r>
      <w:r w:rsidRPr="00863284">
        <w:rPr>
          <w:rFonts w:ascii="Arial" w:eastAsia="Times New Roman" w:hAnsi="Arial" w:cs="Arial"/>
          <w:color w:val="333333"/>
          <w:sz w:val="27"/>
          <w:szCs w:val="27"/>
        </w:rPr>
        <w:br/>
      </w:r>
      <w:r w:rsidRPr="00863284">
        <w:rPr>
          <w:rFonts w:ascii="Arial" w:eastAsia="Times New Roman" w:hAnsi="Arial" w:cs="Arial"/>
          <w:color w:val="333333"/>
          <w:sz w:val="27"/>
          <w:szCs w:val="27"/>
        </w:rPr>
        <w:br/>
      </w:r>
      <w:r w:rsidRPr="00863284">
        <w:rPr>
          <w:rFonts w:ascii="Arial" w:eastAsia="Times New Roman" w:hAnsi="Arial" w:cs="Arial"/>
          <w:b/>
          <w:bCs/>
          <w:color w:val="333333"/>
          <w:sz w:val="27"/>
          <w:szCs w:val="27"/>
        </w:rPr>
        <w:t>Professional Development Support</w:t>
      </w:r>
    </w:p>
    <w:p w14:paraId="47AC7958" w14:textId="77777777" w:rsidR="00863284" w:rsidRPr="00863284" w:rsidRDefault="00863284" w:rsidP="00863284">
      <w:pPr>
        <w:numPr>
          <w:ilvl w:val="0"/>
          <w:numId w:val="2"/>
        </w:numPr>
        <w:spacing w:before="100" w:beforeAutospacing="1" w:after="100" w:afterAutospacing="1" w:line="240" w:lineRule="auto"/>
        <w:rPr>
          <w:rFonts w:ascii="Alegreya Sans" w:eastAsia="Times New Roman" w:hAnsi="Alegreya Sans" w:cs="Arial"/>
          <w:color w:val="333333"/>
          <w:sz w:val="27"/>
          <w:szCs w:val="27"/>
        </w:rPr>
      </w:pPr>
      <w:r w:rsidRPr="00863284">
        <w:rPr>
          <w:rFonts w:ascii="Alegreya Sans" w:eastAsia="Times New Roman" w:hAnsi="Alegreya Sans" w:cs="Arial"/>
          <w:color w:val="333333"/>
          <w:sz w:val="27"/>
          <w:szCs w:val="27"/>
        </w:rPr>
        <w:lastRenderedPageBreak/>
        <w:t xml:space="preserve">Assist with organizing PD events. Post PD events to the online SABES registration calendar and monitor registrations. </w:t>
      </w:r>
      <w:proofErr w:type="gramStart"/>
      <w:r w:rsidRPr="00863284">
        <w:rPr>
          <w:rFonts w:ascii="Alegreya Sans" w:eastAsia="Times New Roman" w:hAnsi="Alegreya Sans" w:cs="Arial"/>
          <w:color w:val="333333"/>
          <w:sz w:val="27"/>
          <w:szCs w:val="27"/>
        </w:rPr>
        <w:t>Provide assistance</w:t>
      </w:r>
      <w:proofErr w:type="gramEnd"/>
      <w:r w:rsidRPr="00863284">
        <w:rPr>
          <w:rFonts w:ascii="Alegreya Sans" w:eastAsia="Times New Roman" w:hAnsi="Alegreya Sans" w:cs="Arial"/>
          <w:color w:val="333333"/>
          <w:sz w:val="27"/>
          <w:szCs w:val="27"/>
        </w:rPr>
        <w:t xml:space="preserve"> and support to registrants.</w:t>
      </w:r>
    </w:p>
    <w:p w14:paraId="3EB8076D" w14:textId="77777777" w:rsidR="00863284" w:rsidRPr="00863284" w:rsidRDefault="00863284" w:rsidP="00863284">
      <w:pPr>
        <w:numPr>
          <w:ilvl w:val="0"/>
          <w:numId w:val="2"/>
        </w:numPr>
        <w:spacing w:before="100" w:beforeAutospacing="1" w:after="100" w:afterAutospacing="1" w:line="240" w:lineRule="auto"/>
        <w:rPr>
          <w:rFonts w:ascii="Alegreya Sans" w:eastAsia="Times New Roman" w:hAnsi="Alegreya Sans" w:cs="Arial"/>
          <w:color w:val="333333"/>
          <w:sz w:val="27"/>
          <w:szCs w:val="27"/>
        </w:rPr>
      </w:pPr>
      <w:r w:rsidRPr="00863284">
        <w:rPr>
          <w:rFonts w:ascii="Alegreya Sans" w:eastAsia="Times New Roman" w:hAnsi="Alegreya Sans" w:cs="Arial"/>
          <w:color w:val="333333"/>
          <w:sz w:val="27"/>
          <w:szCs w:val="27"/>
        </w:rPr>
        <w:t>Support SABES online courses. Create new user accounts, enroll participants, and provide tech support for course participants.</w:t>
      </w:r>
    </w:p>
    <w:p w14:paraId="3501AE00" w14:textId="77777777" w:rsidR="00863284" w:rsidRPr="00863284" w:rsidRDefault="00863284" w:rsidP="00863284">
      <w:pPr>
        <w:numPr>
          <w:ilvl w:val="0"/>
          <w:numId w:val="2"/>
        </w:numPr>
        <w:spacing w:before="100" w:beforeAutospacing="1" w:after="100" w:afterAutospacing="1" w:line="240" w:lineRule="auto"/>
        <w:rPr>
          <w:rFonts w:ascii="Alegreya Sans" w:eastAsia="Times New Roman" w:hAnsi="Alegreya Sans" w:cs="Arial"/>
          <w:color w:val="333333"/>
          <w:sz w:val="27"/>
          <w:szCs w:val="27"/>
        </w:rPr>
      </w:pPr>
      <w:r w:rsidRPr="00863284">
        <w:rPr>
          <w:rFonts w:ascii="Alegreya Sans" w:eastAsia="Times New Roman" w:hAnsi="Alegreya Sans" w:cs="Arial"/>
          <w:color w:val="333333"/>
          <w:sz w:val="27"/>
          <w:szCs w:val="27"/>
        </w:rPr>
        <w:t>Host online and in-person PD events. Provide support to presenters and participants before, during, and after events.</w:t>
      </w:r>
    </w:p>
    <w:p w14:paraId="1C7D01D4" w14:textId="77777777" w:rsidR="00863284" w:rsidRPr="00863284" w:rsidRDefault="00863284" w:rsidP="00863284">
      <w:pPr>
        <w:numPr>
          <w:ilvl w:val="0"/>
          <w:numId w:val="2"/>
        </w:numPr>
        <w:spacing w:before="100" w:beforeAutospacing="1" w:after="100" w:afterAutospacing="1" w:line="240" w:lineRule="auto"/>
        <w:rPr>
          <w:rFonts w:ascii="Alegreya Sans" w:eastAsia="Times New Roman" w:hAnsi="Alegreya Sans" w:cs="Arial"/>
          <w:color w:val="333333"/>
          <w:sz w:val="27"/>
          <w:szCs w:val="27"/>
        </w:rPr>
      </w:pPr>
      <w:r w:rsidRPr="00863284">
        <w:rPr>
          <w:rFonts w:ascii="Alegreya Sans" w:eastAsia="Times New Roman" w:hAnsi="Alegreya Sans" w:cs="Arial"/>
          <w:color w:val="333333"/>
          <w:sz w:val="27"/>
          <w:szCs w:val="27"/>
        </w:rPr>
        <w:t>Organize and maintain records for all PD participation. Provide certificates of PD completion, as requested.</w:t>
      </w:r>
    </w:p>
    <w:p w14:paraId="02BBF4F7" w14:textId="77777777" w:rsidR="00863284" w:rsidRPr="00863284" w:rsidRDefault="00863284" w:rsidP="00863284">
      <w:pPr>
        <w:numPr>
          <w:ilvl w:val="0"/>
          <w:numId w:val="2"/>
        </w:numPr>
        <w:spacing w:before="100" w:beforeAutospacing="1" w:after="100" w:afterAutospacing="1" w:line="240" w:lineRule="auto"/>
        <w:rPr>
          <w:rFonts w:ascii="Alegreya Sans" w:eastAsia="Times New Roman" w:hAnsi="Alegreya Sans" w:cs="Arial"/>
          <w:color w:val="333333"/>
          <w:sz w:val="27"/>
          <w:szCs w:val="27"/>
        </w:rPr>
      </w:pPr>
      <w:r w:rsidRPr="00863284">
        <w:rPr>
          <w:rFonts w:ascii="Alegreya Sans" w:eastAsia="Times New Roman" w:hAnsi="Alegreya Sans" w:cs="Arial"/>
          <w:color w:val="333333"/>
          <w:sz w:val="27"/>
          <w:szCs w:val="27"/>
        </w:rPr>
        <w:t>Assist in coordinating/scheduling space for PD events. Coordinate logistics for presenters and participants including tech support and other needs.</w:t>
      </w:r>
    </w:p>
    <w:p w14:paraId="7FB15E20" w14:textId="77777777" w:rsidR="00863284" w:rsidRPr="00863284" w:rsidRDefault="00863284" w:rsidP="00863284">
      <w:pPr>
        <w:numPr>
          <w:ilvl w:val="0"/>
          <w:numId w:val="2"/>
        </w:numPr>
        <w:spacing w:before="100" w:beforeAutospacing="1" w:after="100" w:afterAutospacing="1" w:line="240" w:lineRule="auto"/>
        <w:rPr>
          <w:rFonts w:ascii="Alegreya Sans" w:eastAsia="Times New Roman" w:hAnsi="Alegreya Sans" w:cs="Arial"/>
          <w:color w:val="333333"/>
          <w:sz w:val="27"/>
          <w:szCs w:val="27"/>
        </w:rPr>
      </w:pPr>
      <w:r w:rsidRPr="00863284">
        <w:rPr>
          <w:rFonts w:ascii="Alegreya Sans" w:eastAsia="Times New Roman" w:hAnsi="Alegreya Sans" w:cs="Arial"/>
          <w:color w:val="333333"/>
          <w:sz w:val="27"/>
          <w:szCs w:val="27"/>
        </w:rPr>
        <w:t>Attend internal and external meetings and staff development activities, including SABES meetings.</w:t>
      </w:r>
    </w:p>
    <w:p w14:paraId="5274ECE2" w14:textId="40E8598B" w:rsidR="00863284" w:rsidRPr="00863284" w:rsidRDefault="00863284" w:rsidP="00863284">
      <w:pPr>
        <w:spacing w:after="0" w:line="240" w:lineRule="auto"/>
        <w:rPr>
          <w:rFonts w:ascii="Arial" w:eastAsia="Times New Roman" w:hAnsi="Arial" w:cs="Arial"/>
          <w:color w:val="333333"/>
          <w:sz w:val="27"/>
          <w:szCs w:val="27"/>
        </w:rPr>
      </w:pPr>
      <w:r w:rsidRPr="00863284">
        <w:rPr>
          <w:rFonts w:ascii="Arial" w:eastAsia="Times New Roman" w:hAnsi="Arial" w:cs="Arial"/>
          <w:b/>
          <w:bCs/>
          <w:color w:val="333333"/>
          <w:sz w:val="27"/>
          <w:szCs w:val="27"/>
        </w:rPr>
        <w:t>Fiscal Support</w:t>
      </w:r>
    </w:p>
    <w:p w14:paraId="6AB08339" w14:textId="77777777" w:rsidR="00863284" w:rsidRPr="00863284" w:rsidRDefault="00863284" w:rsidP="00347A9A">
      <w:pPr>
        <w:numPr>
          <w:ilvl w:val="0"/>
          <w:numId w:val="3"/>
        </w:numPr>
        <w:spacing w:before="120" w:after="0" w:line="240" w:lineRule="auto"/>
        <w:rPr>
          <w:rFonts w:ascii="Alegreya Sans" w:eastAsia="Times New Roman" w:hAnsi="Alegreya Sans" w:cs="Arial"/>
          <w:color w:val="333333"/>
          <w:sz w:val="27"/>
          <w:szCs w:val="27"/>
        </w:rPr>
      </w:pPr>
      <w:r w:rsidRPr="00863284">
        <w:rPr>
          <w:rFonts w:ascii="Alegreya Sans" w:eastAsia="Times New Roman" w:hAnsi="Alegreya Sans" w:cs="Arial"/>
          <w:color w:val="333333"/>
          <w:sz w:val="27"/>
          <w:szCs w:val="27"/>
        </w:rPr>
        <w:t>Provide fiscal support. Maintain internal tracking sheets of project expenditures and reconcile against monthly reports.</w:t>
      </w:r>
    </w:p>
    <w:p w14:paraId="10A71BD8" w14:textId="77777777" w:rsidR="00863284" w:rsidRPr="00863284" w:rsidRDefault="00863284" w:rsidP="00863284">
      <w:pPr>
        <w:numPr>
          <w:ilvl w:val="0"/>
          <w:numId w:val="3"/>
        </w:numPr>
        <w:spacing w:before="100" w:beforeAutospacing="1" w:after="100" w:afterAutospacing="1" w:line="240" w:lineRule="auto"/>
        <w:rPr>
          <w:rFonts w:ascii="Alegreya Sans" w:eastAsia="Times New Roman" w:hAnsi="Alegreya Sans" w:cs="Arial"/>
          <w:color w:val="333333"/>
          <w:sz w:val="27"/>
          <w:szCs w:val="27"/>
        </w:rPr>
      </w:pPr>
      <w:r w:rsidRPr="00863284">
        <w:rPr>
          <w:rFonts w:ascii="Alegreya Sans" w:eastAsia="Times New Roman" w:hAnsi="Alegreya Sans" w:cs="Arial"/>
          <w:color w:val="333333"/>
          <w:sz w:val="27"/>
          <w:szCs w:val="27"/>
        </w:rPr>
        <w:t>Generate consultant and vendor contracts. Process invoices and track payments.</w:t>
      </w:r>
    </w:p>
    <w:p w14:paraId="75E3E3CA" w14:textId="77777777" w:rsidR="00863284" w:rsidRPr="00863284" w:rsidRDefault="00863284" w:rsidP="00863284">
      <w:pPr>
        <w:numPr>
          <w:ilvl w:val="0"/>
          <w:numId w:val="3"/>
        </w:numPr>
        <w:spacing w:before="100" w:beforeAutospacing="1" w:after="100" w:afterAutospacing="1" w:line="240" w:lineRule="auto"/>
        <w:rPr>
          <w:rFonts w:ascii="Alegreya Sans" w:eastAsia="Times New Roman" w:hAnsi="Alegreya Sans" w:cs="Arial"/>
          <w:color w:val="333333"/>
          <w:sz w:val="27"/>
          <w:szCs w:val="27"/>
        </w:rPr>
      </w:pPr>
      <w:r w:rsidRPr="00863284">
        <w:rPr>
          <w:rFonts w:ascii="Alegreya Sans" w:eastAsia="Times New Roman" w:hAnsi="Alegreya Sans" w:cs="Arial"/>
          <w:color w:val="333333"/>
          <w:sz w:val="27"/>
          <w:szCs w:val="27"/>
        </w:rPr>
        <w:t>Generate and track supply orders.</w:t>
      </w:r>
    </w:p>
    <w:p w14:paraId="42A6B0AC" w14:textId="77777777" w:rsidR="00863284" w:rsidRPr="00863284" w:rsidRDefault="00863284" w:rsidP="00863284">
      <w:pPr>
        <w:numPr>
          <w:ilvl w:val="0"/>
          <w:numId w:val="3"/>
        </w:numPr>
        <w:spacing w:before="100" w:beforeAutospacing="1" w:after="100" w:afterAutospacing="1" w:line="240" w:lineRule="auto"/>
        <w:rPr>
          <w:rFonts w:ascii="Alegreya Sans" w:eastAsia="Times New Roman" w:hAnsi="Alegreya Sans" w:cs="Arial"/>
          <w:color w:val="333333"/>
          <w:sz w:val="27"/>
          <w:szCs w:val="27"/>
        </w:rPr>
      </w:pPr>
      <w:r w:rsidRPr="00863284">
        <w:rPr>
          <w:rFonts w:ascii="Alegreya Sans" w:eastAsia="Times New Roman" w:hAnsi="Alegreya Sans" w:cs="Arial"/>
          <w:color w:val="333333"/>
          <w:sz w:val="27"/>
          <w:szCs w:val="27"/>
        </w:rPr>
        <w:t>Assist Director with quarterly budget reports.</w:t>
      </w:r>
    </w:p>
    <w:p w14:paraId="0FD48CBB" w14:textId="5ECDFA95" w:rsidR="00863284" w:rsidRPr="00863284" w:rsidRDefault="00863284" w:rsidP="00863284">
      <w:pPr>
        <w:spacing w:after="0" w:line="240" w:lineRule="auto"/>
        <w:rPr>
          <w:rFonts w:ascii="Arial" w:eastAsia="Times New Roman" w:hAnsi="Arial" w:cs="Arial"/>
          <w:color w:val="333333"/>
          <w:sz w:val="27"/>
          <w:szCs w:val="27"/>
        </w:rPr>
      </w:pPr>
      <w:r w:rsidRPr="00863284">
        <w:rPr>
          <w:rFonts w:ascii="Arial" w:eastAsia="Times New Roman" w:hAnsi="Arial" w:cs="Arial"/>
          <w:b/>
          <w:bCs/>
          <w:color w:val="333333"/>
          <w:sz w:val="27"/>
          <w:szCs w:val="27"/>
        </w:rPr>
        <w:t>Data Management and Analysis</w:t>
      </w:r>
    </w:p>
    <w:p w14:paraId="68279808" w14:textId="77777777" w:rsidR="00863284" w:rsidRPr="00863284" w:rsidRDefault="00863284" w:rsidP="00347A9A">
      <w:pPr>
        <w:numPr>
          <w:ilvl w:val="0"/>
          <w:numId w:val="4"/>
        </w:numPr>
        <w:spacing w:before="120" w:after="100" w:afterAutospacing="1" w:line="240" w:lineRule="auto"/>
        <w:rPr>
          <w:rFonts w:ascii="Alegreya Sans" w:eastAsia="Times New Roman" w:hAnsi="Alegreya Sans" w:cs="Arial"/>
          <w:color w:val="333333"/>
          <w:sz w:val="27"/>
          <w:szCs w:val="27"/>
        </w:rPr>
      </w:pPr>
      <w:r w:rsidRPr="00863284">
        <w:rPr>
          <w:rFonts w:ascii="Alegreya Sans" w:eastAsia="Times New Roman" w:hAnsi="Alegreya Sans" w:cs="Arial"/>
          <w:color w:val="333333"/>
          <w:sz w:val="27"/>
          <w:szCs w:val="27"/>
        </w:rPr>
        <w:t>Assist director with compiling and analyzing data to inform ELA PD Center planning, evaluation, and performance reporting.</w:t>
      </w:r>
    </w:p>
    <w:p w14:paraId="52004A4A" w14:textId="77777777" w:rsidR="00863284" w:rsidRPr="00863284" w:rsidRDefault="00863284" w:rsidP="00863284">
      <w:pPr>
        <w:numPr>
          <w:ilvl w:val="0"/>
          <w:numId w:val="4"/>
        </w:numPr>
        <w:spacing w:before="100" w:beforeAutospacing="1" w:after="100" w:afterAutospacing="1" w:line="240" w:lineRule="auto"/>
        <w:rPr>
          <w:rFonts w:ascii="Alegreya Sans" w:eastAsia="Times New Roman" w:hAnsi="Alegreya Sans" w:cs="Arial"/>
          <w:color w:val="333333"/>
          <w:sz w:val="27"/>
          <w:szCs w:val="27"/>
        </w:rPr>
      </w:pPr>
      <w:r w:rsidRPr="00863284">
        <w:rPr>
          <w:rFonts w:ascii="Alegreya Sans" w:eastAsia="Times New Roman" w:hAnsi="Alegreya Sans" w:cs="Arial"/>
          <w:color w:val="333333"/>
          <w:sz w:val="27"/>
          <w:szCs w:val="27"/>
        </w:rPr>
        <w:t>Develop and maintain internal PD event and annual summary tracking sheets with registration and participation records.</w:t>
      </w:r>
    </w:p>
    <w:p w14:paraId="702EDB7C" w14:textId="77777777" w:rsidR="00863284" w:rsidRPr="00863284" w:rsidRDefault="00863284" w:rsidP="00863284">
      <w:pPr>
        <w:numPr>
          <w:ilvl w:val="0"/>
          <w:numId w:val="4"/>
        </w:numPr>
        <w:spacing w:before="100" w:beforeAutospacing="1" w:after="100" w:afterAutospacing="1" w:line="240" w:lineRule="auto"/>
        <w:rPr>
          <w:rFonts w:ascii="Alegreya Sans" w:eastAsia="Times New Roman" w:hAnsi="Alegreya Sans" w:cs="Arial"/>
          <w:color w:val="333333"/>
          <w:sz w:val="27"/>
          <w:szCs w:val="27"/>
        </w:rPr>
      </w:pPr>
      <w:r w:rsidRPr="00863284">
        <w:rPr>
          <w:rFonts w:ascii="Alegreya Sans" w:eastAsia="Times New Roman" w:hAnsi="Alegreya Sans" w:cs="Arial"/>
          <w:color w:val="333333"/>
          <w:sz w:val="27"/>
          <w:szCs w:val="27"/>
        </w:rPr>
        <w:t>Enter and reconcile all PD participation data into the Massachusetts’ LACES PD database.</w:t>
      </w:r>
    </w:p>
    <w:p w14:paraId="50A725BF" w14:textId="77777777" w:rsidR="00863284" w:rsidRPr="00863284" w:rsidRDefault="00863284" w:rsidP="00863284">
      <w:pPr>
        <w:numPr>
          <w:ilvl w:val="0"/>
          <w:numId w:val="4"/>
        </w:numPr>
        <w:spacing w:before="100" w:beforeAutospacing="1" w:after="100" w:afterAutospacing="1" w:line="240" w:lineRule="auto"/>
        <w:rPr>
          <w:rFonts w:ascii="Alegreya Sans" w:eastAsia="Times New Roman" w:hAnsi="Alegreya Sans" w:cs="Arial"/>
          <w:color w:val="333333"/>
          <w:sz w:val="27"/>
          <w:szCs w:val="27"/>
        </w:rPr>
      </w:pPr>
      <w:r w:rsidRPr="00863284">
        <w:rPr>
          <w:rFonts w:ascii="Alegreya Sans" w:eastAsia="Times New Roman" w:hAnsi="Alegreya Sans" w:cs="Arial"/>
          <w:color w:val="333333"/>
          <w:sz w:val="27"/>
          <w:szCs w:val="27"/>
        </w:rPr>
        <w:t>Quarterly and annually, conduct LACES data audits to ensure complete and accurate reporting compared to internal tracking sheets. Identify and resolve discrepancies.</w:t>
      </w:r>
    </w:p>
    <w:p w14:paraId="375FFA69" w14:textId="77777777" w:rsidR="00863284" w:rsidRPr="00863284" w:rsidRDefault="00863284" w:rsidP="00863284">
      <w:pPr>
        <w:numPr>
          <w:ilvl w:val="0"/>
          <w:numId w:val="4"/>
        </w:numPr>
        <w:spacing w:before="100" w:beforeAutospacing="1" w:after="100" w:afterAutospacing="1" w:line="240" w:lineRule="auto"/>
        <w:rPr>
          <w:rFonts w:ascii="Alegreya Sans" w:eastAsia="Times New Roman" w:hAnsi="Alegreya Sans" w:cs="Arial"/>
          <w:color w:val="333333"/>
          <w:sz w:val="27"/>
          <w:szCs w:val="27"/>
        </w:rPr>
      </w:pPr>
      <w:r w:rsidRPr="00863284">
        <w:rPr>
          <w:rFonts w:ascii="Alegreya Sans" w:eastAsia="Times New Roman" w:hAnsi="Alegreya Sans" w:cs="Arial"/>
          <w:color w:val="333333"/>
          <w:sz w:val="27"/>
          <w:szCs w:val="27"/>
        </w:rPr>
        <w:t>Attend periodic LACES and other technology trainings.</w:t>
      </w:r>
    </w:p>
    <w:p w14:paraId="781668CE" w14:textId="3A5C7774" w:rsidR="00863284" w:rsidRPr="00863284" w:rsidRDefault="00863284" w:rsidP="00863284">
      <w:pPr>
        <w:spacing w:after="0" w:line="240" w:lineRule="auto"/>
        <w:rPr>
          <w:rFonts w:ascii="Arial" w:eastAsia="Times New Roman" w:hAnsi="Arial" w:cs="Arial"/>
          <w:color w:val="333333"/>
          <w:sz w:val="27"/>
          <w:szCs w:val="27"/>
        </w:rPr>
      </w:pPr>
      <w:r w:rsidRPr="00863284">
        <w:rPr>
          <w:rFonts w:ascii="Arial" w:eastAsia="Times New Roman" w:hAnsi="Arial" w:cs="Arial"/>
          <w:b/>
          <w:bCs/>
          <w:color w:val="333333"/>
          <w:sz w:val="27"/>
          <w:szCs w:val="27"/>
        </w:rPr>
        <w:t>US Division</w:t>
      </w:r>
    </w:p>
    <w:p w14:paraId="0EBF9ECD" w14:textId="77777777" w:rsidR="00863284" w:rsidRPr="00863284" w:rsidRDefault="00863284" w:rsidP="00347A9A">
      <w:pPr>
        <w:numPr>
          <w:ilvl w:val="0"/>
          <w:numId w:val="5"/>
        </w:numPr>
        <w:spacing w:before="120" w:after="0" w:line="240" w:lineRule="auto"/>
        <w:rPr>
          <w:rFonts w:ascii="Alegreya Sans" w:eastAsia="Times New Roman" w:hAnsi="Alegreya Sans" w:cs="Arial"/>
          <w:color w:val="333333"/>
          <w:sz w:val="27"/>
          <w:szCs w:val="27"/>
        </w:rPr>
      </w:pPr>
      <w:r w:rsidRPr="00863284">
        <w:rPr>
          <w:rFonts w:ascii="Alegreya Sans" w:eastAsia="Times New Roman" w:hAnsi="Alegreya Sans" w:cs="Arial"/>
          <w:color w:val="333333"/>
          <w:sz w:val="27"/>
          <w:szCs w:val="27"/>
        </w:rPr>
        <w:t>Attend monthly project team and US Division meetings, contribute to division-wide shared activities, and participate in other staff development related activities (e.g., ethics and diversity, equity, and inclusion).</w:t>
      </w:r>
    </w:p>
    <w:p w14:paraId="683BCA9A" w14:textId="77777777" w:rsidR="00863284" w:rsidRPr="00863284" w:rsidRDefault="00863284" w:rsidP="00347A9A">
      <w:pPr>
        <w:spacing w:before="100" w:beforeAutospacing="1" w:after="120" w:line="240" w:lineRule="auto"/>
        <w:outlineLvl w:val="2"/>
        <w:rPr>
          <w:rFonts w:ascii="Roboto" w:eastAsia="Times New Roman" w:hAnsi="Roboto" w:cs="Arial"/>
          <w:color w:val="4B498F"/>
          <w:sz w:val="39"/>
          <w:szCs w:val="39"/>
        </w:rPr>
      </w:pPr>
      <w:r w:rsidRPr="00863284">
        <w:rPr>
          <w:rFonts w:ascii="Roboto" w:eastAsia="Times New Roman" w:hAnsi="Roboto" w:cs="Arial"/>
          <w:color w:val="4B498F"/>
          <w:sz w:val="39"/>
          <w:szCs w:val="39"/>
        </w:rPr>
        <w:t>Qualifications</w:t>
      </w:r>
    </w:p>
    <w:p w14:paraId="58D8759F" w14:textId="77777777" w:rsidR="00863284" w:rsidRPr="00863284" w:rsidRDefault="00863284" w:rsidP="00347A9A">
      <w:pPr>
        <w:numPr>
          <w:ilvl w:val="0"/>
          <w:numId w:val="6"/>
        </w:numPr>
        <w:spacing w:after="0" w:line="240" w:lineRule="auto"/>
        <w:rPr>
          <w:rFonts w:ascii="Alegreya Sans" w:eastAsia="Times New Roman" w:hAnsi="Alegreya Sans" w:cs="Arial"/>
          <w:color w:val="333333"/>
          <w:sz w:val="27"/>
          <w:szCs w:val="27"/>
        </w:rPr>
      </w:pPr>
      <w:r w:rsidRPr="00863284">
        <w:rPr>
          <w:rFonts w:ascii="Alegreya Sans" w:eastAsia="Times New Roman" w:hAnsi="Alegreya Sans" w:cs="Arial"/>
          <w:color w:val="333333"/>
          <w:sz w:val="27"/>
          <w:szCs w:val="27"/>
        </w:rPr>
        <w:t>Bachelor’s degree and a minimum of 4 years of relevant experience supporting a project team in a professional setting, along with strong interest in working in the field of adult education.</w:t>
      </w:r>
    </w:p>
    <w:p w14:paraId="03254263" w14:textId="77777777" w:rsidR="00863284" w:rsidRPr="00863284" w:rsidRDefault="00863284" w:rsidP="00863284">
      <w:pPr>
        <w:numPr>
          <w:ilvl w:val="0"/>
          <w:numId w:val="6"/>
        </w:numPr>
        <w:spacing w:before="100" w:beforeAutospacing="1" w:after="100" w:afterAutospacing="1" w:line="240" w:lineRule="auto"/>
        <w:rPr>
          <w:rFonts w:ascii="Alegreya Sans" w:eastAsia="Times New Roman" w:hAnsi="Alegreya Sans" w:cs="Arial"/>
          <w:color w:val="333333"/>
          <w:sz w:val="27"/>
          <w:szCs w:val="27"/>
        </w:rPr>
      </w:pPr>
      <w:r w:rsidRPr="00863284">
        <w:rPr>
          <w:rFonts w:ascii="Alegreya Sans" w:eastAsia="Times New Roman" w:hAnsi="Alegreya Sans" w:cs="Arial"/>
          <w:color w:val="333333"/>
          <w:sz w:val="27"/>
          <w:szCs w:val="27"/>
        </w:rPr>
        <w:t>Experience working in an education and/or training environment preferred.</w:t>
      </w:r>
    </w:p>
    <w:p w14:paraId="4770797A" w14:textId="77777777" w:rsidR="00863284" w:rsidRPr="00863284" w:rsidRDefault="00863284" w:rsidP="00863284">
      <w:pPr>
        <w:numPr>
          <w:ilvl w:val="0"/>
          <w:numId w:val="6"/>
        </w:numPr>
        <w:spacing w:before="100" w:beforeAutospacing="1" w:after="100" w:afterAutospacing="1" w:line="240" w:lineRule="auto"/>
        <w:rPr>
          <w:rFonts w:ascii="Alegreya Sans" w:eastAsia="Times New Roman" w:hAnsi="Alegreya Sans" w:cs="Arial"/>
          <w:color w:val="333333"/>
          <w:sz w:val="27"/>
          <w:szCs w:val="27"/>
        </w:rPr>
      </w:pPr>
      <w:r w:rsidRPr="00863284">
        <w:rPr>
          <w:rFonts w:ascii="Alegreya Sans" w:eastAsia="Times New Roman" w:hAnsi="Alegreya Sans" w:cs="Arial"/>
          <w:color w:val="333333"/>
          <w:sz w:val="27"/>
          <w:szCs w:val="27"/>
        </w:rPr>
        <w:t>Demonstrated ability to organize and simultaneously manage a variety of tasks and multiple deadlines. Experience creating and managing internal tracking systems strongly preferred.</w:t>
      </w:r>
    </w:p>
    <w:p w14:paraId="40F108ED" w14:textId="77777777" w:rsidR="00863284" w:rsidRPr="00863284" w:rsidRDefault="00863284" w:rsidP="00863284">
      <w:pPr>
        <w:numPr>
          <w:ilvl w:val="0"/>
          <w:numId w:val="6"/>
        </w:numPr>
        <w:spacing w:before="100" w:beforeAutospacing="1" w:after="100" w:afterAutospacing="1" w:line="240" w:lineRule="auto"/>
        <w:rPr>
          <w:rFonts w:ascii="Alegreya Sans" w:eastAsia="Times New Roman" w:hAnsi="Alegreya Sans" w:cs="Arial"/>
          <w:color w:val="333333"/>
          <w:sz w:val="27"/>
          <w:szCs w:val="27"/>
        </w:rPr>
      </w:pPr>
      <w:r w:rsidRPr="00863284">
        <w:rPr>
          <w:rFonts w:ascii="Alegreya Sans" w:eastAsia="Times New Roman" w:hAnsi="Alegreya Sans" w:cs="Arial"/>
          <w:color w:val="333333"/>
          <w:sz w:val="27"/>
          <w:szCs w:val="27"/>
        </w:rPr>
        <w:lastRenderedPageBreak/>
        <w:t>Experience entering and reviewing data for accuracy. Ability to analyze data for trends.</w:t>
      </w:r>
    </w:p>
    <w:p w14:paraId="79F04123" w14:textId="77777777" w:rsidR="00863284" w:rsidRPr="00863284" w:rsidRDefault="00863284" w:rsidP="00863284">
      <w:pPr>
        <w:numPr>
          <w:ilvl w:val="0"/>
          <w:numId w:val="6"/>
        </w:numPr>
        <w:spacing w:before="100" w:beforeAutospacing="1" w:after="100" w:afterAutospacing="1" w:line="240" w:lineRule="auto"/>
        <w:rPr>
          <w:rFonts w:ascii="Alegreya Sans" w:eastAsia="Times New Roman" w:hAnsi="Alegreya Sans" w:cs="Arial"/>
          <w:color w:val="333333"/>
          <w:sz w:val="27"/>
          <w:szCs w:val="27"/>
        </w:rPr>
      </w:pPr>
      <w:r w:rsidRPr="00863284">
        <w:rPr>
          <w:rFonts w:ascii="Alegreya Sans" w:eastAsia="Times New Roman" w:hAnsi="Alegreya Sans" w:cs="Arial"/>
          <w:color w:val="333333"/>
          <w:sz w:val="27"/>
          <w:szCs w:val="27"/>
        </w:rPr>
        <w:t>Proficiency in Microsoft Office Suite / Google required (MS Word, Excel, PowerPoint, Publisher, Adobe).</w:t>
      </w:r>
    </w:p>
    <w:p w14:paraId="10FFE224" w14:textId="77777777" w:rsidR="00863284" w:rsidRPr="00863284" w:rsidRDefault="00863284" w:rsidP="00863284">
      <w:pPr>
        <w:numPr>
          <w:ilvl w:val="0"/>
          <w:numId w:val="6"/>
        </w:numPr>
        <w:spacing w:before="100" w:beforeAutospacing="1" w:after="100" w:afterAutospacing="1" w:line="240" w:lineRule="auto"/>
        <w:rPr>
          <w:rFonts w:ascii="Alegreya Sans" w:eastAsia="Times New Roman" w:hAnsi="Alegreya Sans" w:cs="Arial"/>
          <w:color w:val="333333"/>
          <w:sz w:val="27"/>
          <w:szCs w:val="27"/>
        </w:rPr>
      </w:pPr>
      <w:r w:rsidRPr="00863284">
        <w:rPr>
          <w:rFonts w:ascii="Alegreya Sans" w:eastAsia="Times New Roman" w:hAnsi="Alegreya Sans" w:cs="Arial"/>
          <w:color w:val="333333"/>
          <w:sz w:val="27"/>
          <w:szCs w:val="27"/>
        </w:rPr>
        <w:t>Ability to work with and adapt to a range of technologies and platforms required (e.g., Google/AO docs, Slack, Zoom, Moodle, etc.).</w:t>
      </w:r>
    </w:p>
    <w:p w14:paraId="43932D75" w14:textId="77777777" w:rsidR="00863284" w:rsidRPr="00863284" w:rsidRDefault="00863284" w:rsidP="00863284">
      <w:pPr>
        <w:numPr>
          <w:ilvl w:val="0"/>
          <w:numId w:val="6"/>
        </w:numPr>
        <w:spacing w:before="100" w:beforeAutospacing="1" w:after="100" w:afterAutospacing="1" w:line="240" w:lineRule="auto"/>
        <w:rPr>
          <w:rFonts w:ascii="Alegreya Sans" w:eastAsia="Times New Roman" w:hAnsi="Alegreya Sans" w:cs="Arial"/>
          <w:color w:val="333333"/>
          <w:sz w:val="27"/>
          <w:szCs w:val="27"/>
        </w:rPr>
      </w:pPr>
      <w:r w:rsidRPr="00863284">
        <w:rPr>
          <w:rFonts w:ascii="Alegreya Sans" w:eastAsia="Times New Roman" w:hAnsi="Alegreya Sans" w:cs="Arial"/>
          <w:color w:val="333333"/>
          <w:sz w:val="27"/>
          <w:szCs w:val="27"/>
        </w:rPr>
        <w:t>Strong written and oral communication skills. Demonstrated ability to effectively interact with project colleagues, partners, and funders.</w:t>
      </w:r>
    </w:p>
    <w:p w14:paraId="0043CC0E" w14:textId="77777777" w:rsidR="00863284" w:rsidRPr="00863284" w:rsidRDefault="00863284" w:rsidP="00863284">
      <w:pPr>
        <w:numPr>
          <w:ilvl w:val="0"/>
          <w:numId w:val="6"/>
        </w:numPr>
        <w:spacing w:before="100" w:beforeAutospacing="1" w:after="100" w:afterAutospacing="1" w:line="240" w:lineRule="auto"/>
        <w:rPr>
          <w:rFonts w:ascii="Alegreya Sans" w:eastAsia="Times New Roman" w:hAnsi="Alegreya Sans" w:cs="Arial"/>
          <w:color w:val="333333"/>
          <w:sz w:val="27"/>
          <w:szCs w:val="27"/>
        </w:rPr>
      </w:pPr>
      <w:r w:rsidRPr="00863284">
        <w:rPr>
          <w:rFonts w:ascii="Alegreya Sans" w:eastAsia="Times New Roman" w:hAnsi="Alegreya Sans" w:cs="Arial"/>
          <w:color w:val="333333"/>
          <w:sz w:val="27"/>
          <w:szCs w:val="27"/>
        </w:rPr>
        <w:t>Experience with online learning systems and/or course development preferred.</w:t>
      </w:r>
    </w:p>
    <w:p w14:paraId="43F7F3CD" w14:textId="77777777" w:rsidR="00863284" w:rsidRPr="00863284" w:rsidRDefault="00863284" w:rsidP="00863284">
      <w:pPr>
        <w:numPr>
          <w:ilvl w:val="0"/>
          <w:numId w:val="6"/>
        </w:numPr>
        <w:spacing w:before="100" w:beforeAutospacing="1" w:after="100" w:afterAutospacing="1" w:line="240" w:lineRule="auto"/>
        <w:rPr>
          <w:rFonts w:ascii="Alegreya Sans" w:eastAsia="Times New Roman" w:hAnsi="Alegreya Sans" w:cs="Arial"/>
          <w:color w:val="333333"/>
          <w:sz w:val="27"/>
          <w:szCs w:val="27"/>
        </w:rPr>
      </w:pPr>
      <w:r w:rsidRPr="00863284">
        <w:rPr>
          <w:rFonts w:ascii="Alegreya Sans" w:eastAsia="Times New Roman" w:hAnsi="Alegreya Sans" w:cs="Arial"/>
          <w:color w:val="333333"/>
          <w:sz w:val="27"/>
          <w:szCs w:val="27"/>
        </w:rPr>
        <w:t>Willingness to take initiative and contribute ideas that benefit the project’s continuous improvement, including an intentional commitment to integrating concepts of anti-racism, diversity, equity, and inclusion throughout the work.</w:t>
      </w:r>
    </w:p>
    <w:p w14:paraId="1A50DA97" w14:textId="77777777" w:rsidR="00863284" w:rsidRPr="00863284" w:rsidRDefault="00863284" w:rsidP="00863284">
      <w:pPr>
        <w:numPr>
          <w:ilvl w:val="0"/>
          <w:numId w:val="6"/>
        </w:numPr>
        <w:spacing w:before="100" w:beforeAutospacing="1" w:after="100" w:afterAutospacing="1" w:line="240" w:lineRule="auto"/>
        <w:rPr>
          <w:rFonts w:ascii="Alegreya Sans" w:eastAsia="Times New Roman" w:hAnsi="Alegreya Sans" w:cs="Arial"/>
          <w:color w:val="333333"/>
          <w:sz w:val="27"/>
          <w:szCs w:val="27"/>
        </w:rPr>
      </w:pPr>
      <w:r w:rsidRPr="00863284">
        <w:rPr>
          <w:rFonts w:ascii="Alegreya Sans" w:eastAsia="Times New Roman" w:hAnsi="Alegreya Sans" w:cs="Arial"/>
          <w:color w:val="333333"/>
          <w:sz w:val="27"/>
          <w:szCs w:val="27"/>
        </w:rPr>
        <w:t>Strong sense of collaborative teamwork and ability to respond flexibly to fluid work demands.</w:t>
      </w:r>
    </w:p>
    <w:p w14:paraId="2ADE8FEC" w14:textId="77777777" w:rsidR="00863284" w:rsidRPr="00863284" w:rsidRDefault="00863284" w:rsidP="00863284">
      <w:pPr>
        <w:spacing w:before="100" w:beforeAutospacing="1" w:after="100" w:afterAutospacing="1" w:line="450" w:lineRule="atLeast"/>
        <w:rPr>
          <w:rFonts w:ascii="Alegreya Sans" w:eastAsia="Times New Roman" w:hAnsi="Alegreya Sans" w:cs="Arial"/>
          <w:color w:val="333333"/>
          <w:sz w:val="27"/>
          <w:szCs w:val="27"/>
        </w:rPr>
      </w:pPr>
      <w:r w:rsidRPr="00863284">
        <w:rPr>
          <w:rFonts w:ascii="Alegreya Sans" w:eastAsia="Times New Roman" w:hAnsi="Alegreya Sans" w:cs="Arial"/>
          <w:color w:val="333333"/>
          <w:sz w:val="27"/>
          <w:szCs w:val="27"/>
        </w:rPr>
        <w:t>Salary commensurate with experience.</w:t>
      </w:r>
    </w:p>
    <w:p w14:paraId="37442BFF" w14:textId="77777777" w:rsidR="00863284" w:rsidRPr="00863284" w:rsidRDefault="00863284" w:rsidP="00863284">
      <w:pPr>
        <w:spacing w:before="100" w:beforeAutospacing="1" w:after="100" w:afterAutospacing="1" w:line="450" w:lineRule="atLeast"/>
        <w:rPr>
          <w:rFonts w:ascii="Alegreya Sans" w:eastAsia="Times New Roman" w:hAnsi="Alegreya Sans" w:cs="Arial"/>
          <w:color w:val="333333"/>
          <w:sz w:val="27"/>
          <w:szCs w:val="27"/>
        </w:rPr>
      </w:pPr>
      <w:r w:rsidRPr="00863284">
        <w:rPr>
          <w:rFonts w:ascii="Alegreya Sans" w:eastAsia="Times New Roman" w:hAnsi="Alegreya Sans" w:cs="Arial"/>
          <w:b/>
          <w:bCs/>
          <w:color w:val="333333"/>
          <w:sz w:val="27"/>
          <w:szCs w:val="27"/>
        </w:rPr>
        <w:t>Interested candidates should submit their resumes and cover letters online by 08/24/2022.</w:t>
      </w:r>
    </w:p>
    <w:p w14:paraId="4D58B89E" w14:textId="77777777" w:rsidR="00863284" w:rsidRPr="00863284" w:rsidRDefault="00863284" w:rsidP="00863284">
      <w:pPr>
        <w:pBdr>
          <w:bottom w:val="single" w:sz="6" w:space="1" w:color="auto"/>
        </w:pBdr>
        <w:spacing w:after="0" w:line="240" w:lineRule="auto"/>
        <w:jc w:val="center"/>
        <w:rPr>
          <w:rFonts w:ascii="Arial" w:eastAsia="Times New Roman" w:hAnsi="Arial" w:cs="Arial"/>
          <w:vanish/>
          <w:sz w:val="16"/>
          <w:szCs w:val="16"/>
        </w:rPr>
      </w:pPr>
      <w:r w:rsidRPr="00863284">
        <w:rPr>
          <w:rFonts w:ascii="Arial" w:eastAsia="Times New Roman" w:hAnsi="Arial" w:cs="Arial"/>
          <w:vanish/>
          <w:sz w:val="16"/>
          <w:szCs w:val="16"/>
        </w:rPr>
        <w:t>Top of Form</w:t>
      </w:r>
    </w:p>
    <w:p w14:paraId="5FAF5D36" w14:textId="747FF8EF" w:rsidR="00863284" w:rsidRPr="00863284" w:rsidRDefault="00863284" w:rsidP="00863284">
      <w:pPr>
        <w:spacing w:after="0" w:line="420" w:lineRule="atLeast"/>
        <w:rPr>
          <w:rFonts w:ascii="Alegreya Sans" w:eastAsia="Times New Roman" w:hAnsi="Alegreya Sans" w:cs="Arial"/>
          <w:color w:val="333333"/>
          <w:sz w:val="27"/>
          <w:szCs w:val="27"/>
        </w:rPr>
      </w:pPr>
      <w:r w:rsidRPr="00863284">
        <w:rPr>
          <w:rFonts w:ascii="Alegreya Sans" w:eastAsia="Times New Roman" w:hAnsi="Alegreya Sans" w:cs="Arial"/>
          <w:color w:val="333333"/>
          <w:sz w:val="27"/>
          <w:szCs w:val="27"/>
        </w:rPr>
        <w:object w:dxaOrig="1440" w:dyaOrig="1440" w14:anchorId="33EA23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54.75pt;height:19.5pt" o:ole="">
            <v:imagedata r:id="rId12" o:title=""/>
          </v:shape>
          <w:control r:id="rId13" w:name="DefaultOcxName" w:shapeid="_x0000_i1030"/>
        </w:object>
      </w:r>
    </w:p>
    <w:p w14:paraId="6597DC52" w14:textId="77777777" w:rsidR="00863284" w:rsidRPr="00863284" w:rsidRDefault="00863284" w:rsidP="00863284">
      <w:pPr>
        <w:pBdr>
          <w:top w:val="single" w:sz="6" w:space="1" w:color="auto"/>
        </w:pBdr>
        <w:spacing w:after="0" w:line="240" w:lineRule="auto"/>
        <w:jc w:val="center"/>
        <w:rPr>
          <w:rFonts w:ascii="Arial" w:eastAsia="Times New Roman" w:hAnsi="Arial" w:cs="Arial"/>
          <w:vanish/>
          <w:sz w:val="16"/>
          <w:szCs w:val="16"/>
        </w:rPr>
      </w:pPr>
      <w:r w:rsidRPr="00863284">
        <w:rPr>
          <w:rFonts w:ascii="Arial" w:eastAsia="Times New Roman" w:hAnsi="Arial" w:cs="Arial"/>
          <w:vanish/>
          <w:sz w:val="16"/>
          <w:szCs w:val="16"/>
        </w:rPr>
        <w:t>Bottom of Form</w:t>
      </w:r>
    </w:p>
    <w:p w14:paraId="393C4A51" w14:textId="77777777" w:rsidR="00863284" w:rsidRPr="00863284" w:rsidRDefault="00863284" w:rsidP="00863284">
      <w:pPr>
        <w:spacing w:before="100" w:beforeAutospacing="1" w:after="100" w:afterAutospacing="1" w:line="450" w:lineRule="atLeast"/>
        <w:rPr>
          <w:rFonts w:ascii="Alegreya Sans" w:eastAsia="Times New Roman" w:hAnsi="Alegreya Sans" w:cs="Arial"/>
          <w:color w:val="333333"/>
          <w:sz w:val="27"/>
          <w:szCs w:val="27"/>
        </w:rPr>
      </w:pPr>
      <w:r w:rsidRPr="00863284">
        <w:rPr>
          <w:rFonts w:ascii="Alegreya Sans" w:eastAsia="Times New Roman" w:hAnsi="Alegreya Sans" w:cs="Arial"/>
          <w:b/>
          <w:bCs/>
          <w:color w:val="333333"/>
          <w:sz w:val="27"/>
          <w:szCs w:val="27"/>
        </w:rPr>
        <w:t>No phone calls please.</w:t>
      </w:r>
      <w:r w:rsidRPr="00863284">
        <w:rPr>
          <w:rFonts w:ascii="Alegreya Sans" w:eastAsia="Times New Roman" w:hAnsi="Alegreya Sans" w:cs="Arial"/>
          <w:b/>
          <w:bCs/>
          <w:color w:val="333333"/>
          <w:sz w:val="27"/>
          <w:szCs w:val="27"/>
        </w:rPr>
        <w:br/>
        <w:t>Principals only please.</w:t>
      </w:r>
    </w:p>
    <w:p w14:paraId="5254DE01" w14:textId="77777777" w:rsidR="00863284" w:rsidRPr="00863284" w:rsidRDefault="00863284" w:rsidP="00863284">
      <w:pPr>
        <w:spacing w:before="100" w:beforeAutospacing="1" w:after="100" w:afterAutospacing="1" w:line="450" w:lineRule="atLeast"/>
        <w:rPr>
          <w:rFonts w:ascii="Alegreya Sans" w:eastAsia="Times New Roman" w:hAnsi="Alegreya Sans" w:cs="Arial"/>
          <w:color w:val="333333"/>
          <w:sz w:val="27"/>
          <w:szCs w:val="27"/>
        </w:rPr>
      </w:pPr>
      <w:r w:rsidRPr="00863284">
        <w:rPr>
          <w:rFonts w:ascii="Alegreya Sans" w:eastAsia="Times New Roman" w:hAnsi="Alegreya Sans" w:cs="Arial"/>
          <w:i/>
          <w:iCs/>
          <w:color w:val="333333"/>
          <w:sz w:val="27"/>
          <w:szCs w:val="27"/>
        </w:rPr>
        <w:t>As a recipient of federal funds, World Education must adhere to </w:t>
      </w:r>
      <w:hyperlink r:id="rId14" w:tgtFrame="_blank" w:tooltip="Read this briefing on whitehouse.gov" w:history="1">
        <w:r w:rsidRPr="00863284">
          <w:rPr>
            <w:rFonts w:ascii="Alegreya Sans" w:eastAsia="Times New Roman" w:hAnsi="Alegreya Sans" w:cs="Arial"/>
            <w:b/>
            <w:bCs/>
            <w:i/>
            <w:iCs/>
            <w:color w:val="4B48B6"/>
            <w:sz w:val="27"/>
            <w:szCs w:val="27"/>
            <w:u w:val="single"/>
          </w:rPr>
          <w:t>Executive Order 14042 (Ensuring Adequate COVID Safety Protocols for Federal Contractors)</w:t>
        </w:r>
      </w:hyperlink>
      <w:r w:rsidRPr="00863284">
        <w:rPr>
          <w:rFonts w:ascii="Alegreya Sans" w:eastAsia="Times New Roman" w:hAnsi="Alegreya Sans" w:cs="Arial"/>
          <w:i/>
          <w:iCs/>
          <w:color w:val="333333"/>
          <w:sz w:val="27"/>
          <w:szCs w:val="27"/>
        </w:rPr>
        <w:t>, which requires covered employees to be fully vaccinated against COVID-19. Covered employees are defined as US-based staff who are or will be physically present in a US office or telecommuters who currently reside in the US. Applicants requesting consideration for religious and/or medical exemption will be considered.</w:t>
      </w:r>
    </w:p>
    <w:p w14:paraId="1CD5A109" w14:textId="77777777" w:rsidR="00863284" w:rsidRPr="00863284" w:rsidRDefault="00863284" w:rsidP="00863284">
      <w:pPr>
        <w:spacing w:before="100" w:beforeAutospacing="1" w:after="100" w:afterAutospacing="1" w:line="450" w:lineRule="atLeast"/>
        <w:rPr>
          <w:rFonts w:ascii="Alegreya Sans" w:eastAsia="Times New Roman" w:hAnsi="Alegreya Sans" w:cs="Arial"/>
          <w:color w:val="333333"/>
          <w:sz w:val="27"/>
          <w:szCs w:val="27"/>
        </w:rPr>
      </w:pPr>
      <w:r w:rsidRPr="00863284">
        <w:rPr>
          <w:rFonts w:ascii="Alegreya Sans" w:eastAsia="Times New Roman" w:hAnsi="Alegreya Sans" w:cs="Arial"/>
          <w:i/>
          <w:iCs/>
          <w:color w:val="333333"/>
          <w:sz w:val="27"/>
          <w:szCs w:val="27"/>
        </w:rPr>
        <w:t>World Education is an Equal Opportunity, Affirmative Action Employer committed to workplace diversity. We are committed to providing equal employment opportunities for all qualified applicants and employees without regard to age, race, color, national origin, ancestry, creed, religion, gender, disability, marital status, gender identity, sexual orientation, sexual preference, genetic information, political affiliation, or protected veteran status in any employment decisions. M/F/V/D</w:t>
      </w:r>
      <w:r w:rsidRPr="00863284">
        <w:rPr>
          <w:rFonts w:ascii="Alegreya Sans" w:eastAsia="Times New Roman" w:hAnsi="Alegreya Sans" w:cs="Arial"/>
          <w:i/>
          <w:iCs/>
          <w:color w:val="333333"/>
          <w:sz w:val="27"/>
          <w:szCs w:val="27"/>
        </w:rPr>
        <w:br/>
      </w:r>
      <w:r w:rsidRPr="00863284">
        <w:rPr>
          <w:rFonts w:ascii="Alegreya Sans" w:eastAsia="Times New Roman" w:hAnsi="Alegreya Sans" w:cs="Arial"/>
          <w:i/>
          <w:iCs/>
          <w:color w:val="333333"/>
          <w:sz w:val="27"/>
          <w:szCs w:val="27"/>
        </w:rPr>
        <w:lastRenderedPageBreak/>
        <w:br/>
        <w:t>If you are an individual with a disability, or a disabled veteran and unable to apply online for an available position, you may submit your request for reasonable accommodation by calling Human Resources at 617-482-9485.</w:t>
      </w:r>
      <w:r w:rsidRPr="00863284">
        <w:rPr>
          <w:rFonts w:ascii="Alegreya Sans" w:eastAsia="Times New Roman" w:hAnsi="Alegreya Sans" w:cs="Arial"/>
          <w:i/>
          <w:iCs/>
          <w:color w:val="333333"/>
          <w:sz w:val="27"/>
          <w:szCs w:val="27"/>
        </w:rPr>
        <w:br/>
      </w:r>
      <w:r w:rsidRPr="00863284">
        <w:rPr>
          <w:rFonts w:ascii="Alegreya Sans" w:eastAsia="Times New Roman" w:hAnsi="Alegreya Sans" w:cs="Arial"/>
          <w:i/>
          <w:iCs/>
          <w:color w:val="333333"/>
          <w:sz w:val="27"/>
          <w:szCs w:val="27"/>
        </w:rPr>
        <w:br/>
        <w:t>Please read this notice entitled </w:t>
      </w:r>
      <w:hyperlink r:id="rId15" w:tgtFrame="_blank" w:tooltip="Read this &#10; document on the US Department of Labor Website" w:history="1">
        <w:r w:rsidRPr="00863284">
          <w:rPr>
            <w:rFonts w:ascii="Alegreya Sans" w:eastAsia="Times New Roman" w:hAnsi="Alegreya Sans" w:cs="Arial"/>
            <w:b/>
            <w:bCs/>
            <w:i/>
            <w:iCs/>
            <w:color w:val="4B48B6"/>
            <w:sz w:val="27"/>
            <w:szCs w:val="27"/>
            <w:u w:val="single"/>
          </w:rPr>
          <w:t>Equal Employment Opportunity is the Law</w:t>
        </w:r>
      </w:hyperlink>
      <w:r w:rsidRPr="00863284">
        <w:rPr>
          <w:rFonts w:ascii="Alegreya Sans" w:eastAsia="Times New Roman" w:hAnsi="Alegreya Sans" w:cs="Arial"/>
          <w:i/>
          <w:iCs/>
          <w:color w:val="333333"/>
          <w:sz w:val="27"/>
          <w:szCs w:val="27"/>
        </w:rPr>
        <w:t>, and this </w:t>
      </w:r>
      <w:hyperlink r:id="rId16" w:tgtFrame="_blank" w:tooltip="Read this supplement" w:history="1">
        <w:r w:rsidRPr="00863284">
          <w:rPr>
            <w:rFonts w:ascii="Alegreya Sans" w:eastAsia="Times New Roman" w:hAnsi="Alegreya Sans" w:cs="Arial"/>
            <w:b/>
            <w:bCs/>
            <w:i/>
            <w:iCs/>
            <w:color w:val="4B48B6"/>
            <w:sz w:val="27"/>
            <w:szCs w:val="27"/>
            <w:u w:val="single"/>
          </w:rPr>
          <w:t>"EEO is the Law" Poster Supplement</w:t>
        </w:r>
      </w:hyperlink>
      <w:r w:rsidRPr="00863284">
        <w:rPr>
          <w:rFonts w:ascii="Alegreya Sans" w:eastAsia="Times New Roman" w:hAnsi="Alegreya Sans" w:cs="Arial"/>
          <w:i/>
          <w:iCs/>
          <w:color w:val="333333"/>
          <w:sz w:val="27"/>
          <w:szCs w:val="27"/>
        </w:rPr>
        <w:t>.</w:t>
      </w:r>
    </w:p>
    <w:p w14:paraId="4A8F937C" w14:textId="77777777" w:rsidR="00863284" w:rsidRPr="00863284" w:rsidRDefault="00863284" w:rsidP="00863284">
      <w:pPr>
        <w:numPr>
          <w:ilvl w:val="0"/>
          <w:numId w:val="7"/>
        </w:numPr>
        <w:shd w:val="clear" w:color="auto" w:fill="990033"/>
        <w:spacing w:before="100" w:beforeAutospacing="1" w:after="100" w:afterAutospacing="1" w:line="240" w:lineRule="auto"/>
        <w:jc w:val="center"/>
        <w:rPr>
          <w:rFonts w:ascii="Alegreya Sans" w:eastAsia="Times New Roman" w:hAnsi="Alegreya Sans" w:cs="Times New Roman"/>
          <w:color w:val="FFFFFF"/>
          <w:sz w:val="21"/>
          <w:szCs w:val="21"/>
        </w:rPr>
      </w:pPr>
      <w:r w:rsidRPr="00863284">
        <w:rPr>
          <w:rFonts w:ascii="Alegreya Sans" w:eastAsia="Times New Roman" w:hAnsi="Alegreya Sans" w:cs="Times New Roman"/>
          <w:color w:val="FFFFFF"/>
          <w:sz w:val="21"/>
          <w:szCs w:val="21"/>
        </w:rPr>
        <w:t>© 2022 </w:t>
      </w:r>
      <w:hyperlink r:id="rId17" w:history="1">
        <w:r w:rsidRPr="00863284">
          <w:rPr>
            <w:rFonts w:ascii="Alegreya Sans" w:eastAsia="Times New Roman" w:hAnsi="Alegreya Sans" w:cs="Times New Roman"/>
            <w:b/>
            <w:bCs/>
            <w:color w:val="FFFFFF"/>
            <w:sz w:val="21"/>
            <w:szCs w:val="21"/>
            <w:u w:val="single"/>
          </w:rPr>
          <w:t>World Education, Inc.</w:t>
        </w:r>
      </w:hyperlink>
    </w:p>
    <w:p w14:paraId="0119E540" w14:textId="77777777" w:rsidR="00863284" w:rsidRPr="00863284" w:rsidRDefault="00863284" w:rsidP="00863284">
      <w:pPr>
        <w:shd w:val="clear" w:color="auto" w:fill="990033"/>
        <w:spacing w:after="0" w:line="210" w:lineRule="atLeast"/>
        <w:ind w:left="720"/>
        <w:jc w:val="center"/>
        <w:rPr>
          <w:rFonts w:ascii="Alegreya Sans" w:eastAsia="Times New Roman" w:hAnsi="Alegreya Sans" w:cs="Times New Roman"/>
          <w:color w:val="333333"/>
          <w:sz w:val="27"/>
          <w:szCs w:val="27"/>
        </w:rPr>
      </w:pPr>
      <w:r w:rsidRPr="00863284">
        <w:rPr>
          <w:rFonts w:ascii="Alegreya Sans" w:eastAsia="Times New Roman" w:hAnsi="Alegreya Sans" w:cs="Times New Roman"/>
          <w:color w:val="333333"/>
          <w:sz w:val="27"/>
          <w:szCs w:val="27"/>
        </w:rPr>
        <w:t> </w:t>
      </w:r>
    </w:p>
    <w:p w14:paraId="597C7CA0" w14:textId="77777777" w:rsidR="00863284" w:rsidRPr="00863284" w:rsidRDefault="00863284" w:rsidP="00863284">
      <w:pPr>
        <w:numPr>
          <w:ilvl w:val="0"/>
          <w:numId w:val="7"/>
        </w:numPr>
        <w:shd w:val="clear" w:color="auto" w:fill="990033"/>
        <w:spacing w:before="100" w:beforeAutospacing="1" w:after="100" w:afterAutospacing="1" w:line="240" w:lineRule="auto"/>
        <w:jc w:val="center"/>
        <w:rPr>
          <w:rFonts w:ascii="Alegreya Sans" w:eastAsia="Times New Roman" w:hAnsi="Alegreya Sans" w:cs="Times New Roman"/>
          <w:color w:val="FFFFFF"/>
          <w:sz w:val="21"/>
          <w:szCs w:val="21"/>
        </w:rPr>
      </w:pPr>
      <w:hyperlink r:id="rId18" w:history="1">
        <w:r w:rsidRPr="00863284">
          <w:rPr>
            <w:rFonts w:ascii="Alegreya Sans" w:eastAsia="Times New Roman" w:hAnsi="Alegreya Sans" w:cs="Times New Roman"/>
            <w:b/>
            <w:bCs/>
            <w:color w:val="FFFFFF"/>
            <w:sz w:val="21"/>
            <w:szCs w:val="21"/>
            <w:u w:val="single"/>
          </w:rPr>
          <w:t>Privacy Policy</w:t>
        </w:r>
      </w:hyperlink>
    </w:p>
    <w:p w14:paraId="17C5DEB2" w14:textId="77777777" w:rsidR="00863284" w:rsidRPr="00863284" w:rsidRDefault="00863284" w:rsidP="00863284">
      <w:pPr>
        <w:shd w:val="clear" w:color="auto" w:fill="990033"/>
        <w:spacing w:after="0" w:line="210" w:lineRule="atLeast"/>
        <w:ind w:left="720"/>
        <w:jc w:val="center"/>
        <w:rPr>
          <w:rFonts w:ascii="Alegreya Sans" w:eastAsia="Times New Roman" w:hAnsi="Alegreya Sans" w:cs="Times New Roman"/>
          <w:color w:val="333333"/>
          <w:sz w:val="27"/>
          <w:szCs w:val="27"/>
        </w:rPr>
      </w:pPr>
      <w:r w:rsidRPr="00863284">
        <w:rPr>
          <w:rFonts w:ascii="Alegreya Sans" w:eastAsia="Times New Roman" w:hAnsi="Alegreya Sans" w:cs="Times New Roman"/>
          <w:color w:val="333333"/>
          <w:sz w:val="27"/>
          <w:szCs w:val="27"/>
        </w:rPr>
        <w:t> </w:t>
      </w:r>
    </w:p>
    <w:p w14:paraId="1CFD0611" w14:textId="77777777" w:rsidR="00863284" w:rsidRPr="00863284" w:rsidRDefault="00863284" w:rsidP="00863284">
      <w:pPr>
        <w:numPr>
          <w:ilvl w:val="0"/>
          <w:numId w:val="7"/>
        </w:numPr>
        <w:shd w:val="clear" w:color="auto" w:fill="990033"/>
        <w:spacing w:before="100" w:beforeAutospacing="1" w:after="100" w:afterAutospacing="1" w:line="240" w:lineRule="auto"/>
        <w:jc w:val="center"/>
        <w:rPr>
          <w:rFonts w:ascii="Alegreya Sans" w:eastAsia="Times New Roman" w:hAnsi="Alegreya Sans" w:cs="Times New Roman"/>
          <w:color w:val="FFFFFF"/>
          <w:sz w:val="21"/>
          <w:szCs w:val="21"/>
        </w:rPr>
      </w:pPr>
      <w:hyperlink r:id="rId19" w:history="1">
        <w:r w:rsidRPr="00863284">
          <w:rPr>
            <w:rFonts w:ascii="Alegreya Sans" w:eastAsia="Times New Roman" w:hAnsi="Alegreya Sans" w:cs="Times New Roman"/>
            <w:b/>
            <w:bCs/>
            <w:color w:val="FFFFFF"/>
            <w:sz w:val="21"/>
            <w:szCs w:val="21"/>
            <w:u w:val="single"/>
          </w:rPr>
          <w:t>Terms of Use</w:t>
        </w:r>
      </w:hyperlink>
    </w:p>
    <w:p w14:paraId="31DE84E1" w14:textId="77777777" w:rsidR="00863284" w:rsidRPr="00863284" w:rsidRDefault="00863284" w:rsidP="00863284">
      <w:pPr>
        <w:shd w:val="clear" w:color="auto" w:fill="990033"/>
        <w:spacing w:after="0" w:line="210" w:lineRule="atLeast"/>
        <w:ind w:left="720"/>
        <w:jc w:val="center"/>
        <w:rPr>
          <w:rFonts w:ascii="Alegreya Sans" w:eastAsia="Times New Roman" w:hAnsi="Alegreya Sans" w:cs="Times New Roman"/>
          <w:color w:val="333333"/>
          <w:sz w:val="27"/>
          <w:szCs w:val="27"/>
        </w:rPr>
      </w:pPr>
      <w:r w:rsidRPr="00863284">
        <w:rPr>
          <w:rFonts w:ascii="Alegreya Sans" w:eastAsia="Times New Roman" w:hAnsi="Alegreya Sans" w:cs="Times New Roman"/>
          <w:color w:val="333333"/>
          <w:sz w:val="27"/>
          <w:szCs w:val="27"/>
        </w:rPr>
        <w:t> </w:t>
      </w:r>
    </w:p>
    <w:p w14:paraId="409C8940" w14:textId="77777777" w:rsidR="00863284" w:rsidRPr="00863284" w:rsidRDefault="00863284" w:rsidP="00863284">
      <w:pPr>
        <w:numPr>
          <w:ilvl w:val="0"/>
          <w:numId w:val="7"/>
        </w:numPr>
        <w:shd w:val="clear" w:color="auto" w:fill="990033"/>
        <w:spacing w:before="100" w:beforeAutospacing="1" w:after="100" w:afterAutospacing="1" w:line="240" w:lineRule="auto"/>
        <w:jc w:val="center"/>
        <w:rPr>
          <w:rFonts w:ascii="Alegreya Sans" w:eastAsia="Times New Roman" w:hAnsi="Alegreya Sans" w:cs="Times New Roman"/>
          <w:color w:val="FFFFFF"/>
          <w:sz w:val="21"/>
          <w:szCs w:val="21"/>
        </w:rPr>
      </w:pPr>
      <w:hyperlink r:id="rId20" w:history="1">
        <w:r w:rsidRPr="00863284">
          <w:rPr>
            <w:rFonts w:ascii="Alegreya Sans" w:eastAsia="Times New Roman" w:hAnsi="Alegreya Sans" w:cs="Times New Roman"/>
            <w:b/>
            <w:bCs/>
            <w:color w:val="FFFFFF"/>
            <w:sz w:val="21"/>
            <w:szCs w:val="21"/>
            <w:u w:val="single"/>
          </w:rPr>
          <w:t>Anti-Trafficking Policy</w:t>
        </w:r>
      </w:hyperlink>
    </w:p>
    <w:p w14:paraId="504A2A1A" w14:textId="77777777" w:rsidR="00863284" w:rsidRPr="00863284" w:rsidRDefault="00863284" w:rsidP="00863284">
      <w:pPr>
        <w:shd w:val="clear" w:color="auto" w:fill="990033"/>
        <w:spacing w:after="0" w:line="210" w:lineRule="atLeast"/>
        <w:ind w:left="720"/>
        <w:jc w:val="center"/>
        <w:rPr>
          <w:rFonts w:ascii="Alegreya Sans" w:eastAsia="Times New Roman" w:hAnsi="Alegreya Sans" w:cs="Times New Roman"/>
          <w:color w:val="333333"/>
          <w:sz w:val="27"/>
          <w:szCs w:val="27"/>
        </w:rPr>
      </w:pPr>
      <w:r w:rsidRPr="00863284">
        <w:rPr>
          <w:rFonts w:ascii="Alegreya Sans" w:eastAsia="Times New Roman" w:hAnsi="Alegreya Sans" w:cs="Times New Roman"/>
          <w:color w:val="333333"/>
          <w:sz w:val="27"/>
          <w:szCs w:val="27"/>
        </w:rPr>
        <w:t> </w:t>
      </w:r>
    </w:p>
    <w:p w14:paraId="483DF6B8" w14:textId="77777777" w:rsidR="00863284" w:rsidRPr="00863284" w:rsidRDefault="00863284" w:rsidP="00863284">
      <w:pPr>
        <w:numPr>
          <w:ilvl w:val="0"/>
          <w:numId w:val="7"/>
        </w:numPr>
        <w:shd w:val="clear" w:color="auto" w:fill="990033"/>
        <w:spacing w:before="100" w:beforeAutospacing="1" w:after="100" w:afterAutospacing="1" w:line="240" w:lineRule="auto"/>
        <w:jc w:val="center"/>
        <w:rPr>
          <w:rFonts w:ascii="Alegreya Sans" w:eastAsia="Times New Roman" w:hAnsi="Alegreya Sans" w:cs="Times New Roman"/>
          <w:color w:val="FFFFFF"/>
          <w:sz w:val="21"/>
          <w:szCs w:val="21"/>
        </w:rPr>
      </w:pPr>
      <w:hyperlink r:id="rId21" w:tooltip="If you wish to report a violation of World Education's Code of Conduct, please use our Code of Conduct Helpline." w:history="1">
        <w:r w:rsidRPr="00863284">
          <w:rPr>
            <w:rFonts w:ascii="Alegreya Sans" w:eastAsia="Times New Roman" w:hAnsi="Alegreya Sans" w:cs="Times New Roman"/>
            <w:b/>
            <w:bCs/>
            <w:color w:val="FFFFFF"/>
            <w:sz w:val="21"/>
            <w:szCs w:val="21"/>
            <w:u w:val="single"/>
          </w:rPr>
          <w:t>Code of Conduct Helpline</w:t>
        </w:r>
      </w:hyperlink>
    </w:p>
    <w:p w14:paraId="423E65D9" w14:textId="0C2ED16E" w:rsidR="00D41F28" w:rsidRPr="00863284" w:rsidRDefault="00863284" w:rsidP="00863284">
      <w:hyperlink r:id="rId22" w:tooltip="Back to top" w:history="1">
        <w:r w:rsidRPr="00863284">
          <w:rPr>
            <w:rFonts w:ascii="Alegreya Sans" w:eastAsia="Times New Roman" w:hAnsi="Alegreya Sans" w:cs="Times New Roman"/>
            <w:b/>
            <w:bCs/>
            <w:color w:val="FFFFFF"/>
            <w:sz w:val="27"/>
            <w:szCs w:val="27"/>
            <w:bdr w:val="none" w:sz="0" w:space="0" w:color="auto" w:frame="1"/>
            <w:shd w:val="clear" w:color="auto" w:fill="AFAFAF"/>
          </w:rPr>
          <w:t>Back to top</w:t>
        </w:r>
      </w:hyperlink>
    </w:p>
    <w:sectPr w:rsidR="00D41F28" w:rsidRPr="00863284" w:rsidSect="008632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Alegreya Sa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01788"/>
    <w:multiLevelType w:val="multilevel"/>
    <w:tmpl w:val="CD54A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BE2507"/>
    <w:multiLevelType w:val="multilevel"/>
    <w:tmpl w:val="632AC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262A0D"/>
    <w:multiLevelType w:val="multilevel"/>
    <w:tmpl w:val="D4009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0C7C34"/>
    <w:multiLevelType w:val="multilevel"/>
    <w:tmpl w:val="3886F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FF727A"/>
    <w:multiLevelType w:val="multilevel"/>
    <w:tmpl w:val="238E7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E34547"/>
    <w:multiLevelType w:val="multilevel"/>
    <w:tmpl w:val="0AA23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D24630"/>
    <w:multiLevelType w:val="multilevel"/>
    <w:tmpl w:val="B246C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38927078">
    <w:abstractNumId w:val="6"/>
  </w:num>
  <w:num w:numId="2" w16cid:durableId="971985473">
    <w:abstractNumId w:val="3"/>
  </w:num>
  <w:num w:numId="3" w16cid:durableId="1060709974">
    <w:abstractNumId w:val="4"/>
  </w:num>
  <w:num w:numId="4" w16cid:durableId="1862547944">
    <w:abstractNumId w:val="0"/>
  </w:num>
  <w:num w:numId="5" w16cid:durableId="1047535975">
    <w:abstractNumId w:val="1"/>
  </w:num>
  <w:num w:numId="6" w16cid:durableId="353699281">
    <w:abstractNumId w:val="2"/>
  </w:num>
  <w:num w:numId="7" w16cid:durableId="12929012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3F"/>
    <w:rsid w:val="00347A9A"/>
    <w:rsid w:val="00863284"/>
    <w:rsid w:val="00BF763F"/>
    <w:rsid w:val="00E02DB1"/>
    <w:rsid w:val="00FA1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92929"/>
  <w15:chartTrackingRefBased/>
  <w15:docId w15:val="{4726EA3F-7298-48AC-9A31-1B10DA79E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632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6328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6328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328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6328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6328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63284"/>
    <w:rPr>
      <w:color w:val="0000FF"/>
      <w:u w:val="single"/>
    </w:rPr>
  </w:style>
  <w:style w:type="paragraph" w:styleId="NormalWeb">
    <w:name w:val="Normal (Web)"/>
    <w:basedOn w:val="Normal"/>
    <w:uiPriority w:val="99"/>
    <w:semiHidden/>
    <w:unhideWhenUsed/>
    <w:rsid w:val="008632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63284"/>
    <w:rPr>
      <w:b/>
      <w:bCs/>
    </w:rPr>
  </w:style>
  <w:style w:type="paragraph" w:styleId="z-TopofForm">
    <w:name w:val="HTML Top of Form"/>
    <w:basedOn w:val="Normal"/>
    <w:next w:val="Normal"/>
    <w:link w:val="z-TopofFormChar"/>
    <w:hidden/>
    <w:uiPriority w:val="99"/>
    <w:semiHidden/>
    <w:unhideWhenUsed/>
    <w:rsid w:val="0086328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6328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6328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63284"/>
    <w:rPr>
      <w:rFonts w:ascii="Arial" w:eastAsia="Times New Roman" w:hAnsi="Arial" w:cs="Arial"/>
      <w:vanish/>
      <w:sz w:val="16"/>
      <w:szCs w:val="16"/>
    </w:rPr>
  </w:style>
  <w:style w:type="character" w:styleId="Emphasis">
    <w:name w:val="Emphasis"/>
    <w:basedOn w:val="DefaultParagraphFont"/>
    <w:uiPriority w:val="20"/>
    <w:qFormat/>
    <w:rsid w:val="00863284"/>
    <w:rPr>
      <w:i/>
      <w:iCs/>
    </w:rPr>
  </w:style>
  <w:style w:type="character" w:customStyle="1" w:styleId="sr-only">
    <w:name w:val="sr-only"/>
    <w:basedOn w:val="DefaultParagraphFont"/>
    <w:rsid w:val="008632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6136482">
      <w:bodyDiv w:val="1"/>
      <w:marLeft w:val="0"/>
      <w:marRight w:val="0"/>
      <w:marTop w:val="0"/>
      <w:marBottom w:val="0"/>
      <w:divBdr>
        <w:top w:val="none" w:sz="0" w:space="0" w:color="auto"/>
        <w:left w:val="none" w:sz="0" w:space="0" w:color="auto"/>
        <w:bottom w:val="none" w:sz="0" w:space="0" w:color="auto"/>
        <w:right w:val="none" w:sz="0" w:space="0" w:color="auto"/>
      </w:divBdr>
      <w:divsChild>
        <w:div w:id="239215463">
          <w:marLeft w:val="0"/>
          <w:marRight w:val="0"/>
          <w:marTop w:val="0"/>
          <w:marBottom w:val="0"/>
          <w:divBdr>
            <w:top w:val="none" w:sz="0" w:space="0" w:color="auto"/>
            <w:left w:val="none" w:sz="0" w:space="0" w:color="auto"/>
            <w:bottom w:val="none" w:sz="0" w:space="0" w:color="auto"/>
            <w:right w:val="none" w:sz="0" w:space="0" w:color="auto"/>
          </w:divBdr>
          <w:divsChild>
            <w:div w:id="2098403587">
              <w:marLeft w:val="0"/>
              <w:marRight w:val="0"/>
              <w:marTop w:val="0"/>
              <w:marBottom w:val="0"/>
              <w:divBdr>
                <w:top w:val="none" w:sz="0" w:space="0" w:color="auto"/>
                <w:left w:val="none" w:sz="0" w:space="0" w:color="auto"/>
                <w:bottom w:val="none" w:sz="0" w:space="0" w:color="auto"/>
                <w:right w:val="none" w:sz="0" w:space="0" w:color="auto"/>
              </w:divBdr>
              <w:divsChild>
                <w:div w:id="876162590">
                  <w:marLeft w:val="0"/>
                  <w:marRight w:val="0"/>
                  <w:marTop w:val="0"/>
                  <w:marBottom w:val="0"/>
                  <w:divBdr>
                    <w:top w:val="none" w:sz="0" w:space="0" w:color="auto"/>
                    <w:left w:val="none" w:sz="0" w:space="0" w:color="auto"/>
                    <w:bottom w:val="none" w:sz="0" w:space="0" w:color="auto"/>
                    <w:right w:val="none" w:sz="0" w:space="0" w:color="auto"/>
                  </w:divBdr>
                </w:div>
                <w:div w:id="153881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4113">
          <w:marLeft w:val="0"/>
          <w:marRight w:val="0"/>
          <w:marTop w:val="0"/>
          <w:marBottom w:val="0"/>
          <w:divBdr>
            <w:top w:val="none" w:sz="0" w:space="0" w:color="auto"/>
            <w:left w:val="none" w:sz="0" w:space="0" w:color="auto"/>
            <w:bottom w:val="none" w:sz="0" w:space="0" w:color="auto"/>
            <w:right w:val="none" w:sz="0" w:space="0" w:color="auto"/>
          </w:divBdr>
          <w:divsChild>
            <w:div w:id="479426336">
              <w:marLeft w:val="0"/>
              <w:marRight w:val="0"/>
              <w:marTop w:val="0"/>
              <w:marBottom w:val="0"/>
              <w:divBdr>
                <w:top w:val="none" w:sz="0" w:space="0" w:color="auto"/>
                <w:left w:val="none" w:sz="0" w:space="0" w:color="auto"/>
                <w:bottom w:val="none" w:sz="0" w:space="0" w:color="auto"/>
                <w:right w:val="none" w:sz="0" w:space="0" w:color="auto"/>
              </w:divBdr>
              <w:divsChild>
                <w:div w:id="844902009">
                  <w:marLeft w:val="0"/>
                  <w:marRight w:val="0"/>
                  <w:marTop w:val="525"/>
                  <w:marBottom w:val="525"/>
                  <w:divBdr>
                    <w:top w:val="none" w:sz="0" w:space="0" w:color="auto"/>
                    <w:left w:val="none" w:sz="0" w:space="0" w:color="auto"/>
                    <w:bottom w:val="none" w:sz="0" w:space="0" w:color="auto"/>
                    <w:right w:val="none" w:sz="0" w:space="0" w:color="auto"/>
                  </w:divBdr>
                  <w:divsChild>
                    <w:div w:id="1808475517">
                      <w:marLeft w:val="0"/>
                      <w:marRight w:val="0"/>
                      <w:marTop w:val="0"/>
                      <w:marBottom w:val="0"/>
                      <w:divBdr>
                        <w:top w:val="none" w:sz="0" w:space="0" w:color="auto"/>
                        <w:left w:val="none" w:sz="0" w:space="0" w:color="auto"/>
                        <w:bottom w:val="none" w:sz="0" w:space="0" w:color="auto"/>
                        <w:right w:val="none" w:sz="0" w:space="0" w:color="auto"/>
                      </w:divBdr>
                      <w:divsChild>
                        <w:div w:id="86482734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74408885">
                  <w:marLeft w:val="0"/>
                  <w:marRight w:val="0"/>
                  <w:marTop w:val="0"/>
                  <w:marBottom w:val="0"/>
                  <w:divBdr>
                    <w:top w:val="none" w:sz="0" w:space="0" w:color="auto"/>
                    <w:left w:val="none" w:sz="0" w:space="0" w:color="auto"/>
                    <w:bottom w:val="none" w:sz="0" w:space="0" w:color="auto"/>
                    <w:right w:val="none" w:sz="0" w:space="0" w:color="auto"/>
                  </w:divBdr>
                  <w:divsChild>
                    <w:div w:id="1203709661">
                      <w:marLeft w:val="0"/>
                      <w:marRight w:val="0"/>
                      <w:marTop w:val="0"/>
                      <w:marBottom w:val="0"/>
                      <w:divBdr>
                        <w:top w:val="none" w:sz="0" w:space="0" w:color="auto"/>
                        <w:left w:val="none" w:sz="0" w:space="0" w:color="auto"/>
                        <w:bottom w:val="none" w:sz="0" w:space="0" w:color="auto"/>
                        <w:right w:val="none" w:sz="0" w:space="0" w:color="auto"/>
                      </w:divBdr>
                      <w:divsChild>
                        <w:div w:id="242646482">
                          <w:marLeft w:val="0"/>
                          <w:marRight w:val="0"/>
                          <w:marTop w:val="75"/>
                          <w:marBottom w:val="225"/>
                          <w:divBdr>
                            <w:top w:val="none" w:sz="0" w:space="0" w:color="auto"/>
                            <w:left w:val="none" w:sz="0" w:space="0" w:color="auto"/>
                            <w:bottom w:val="none" w:sz="0" w:space="0" w:color="auto"/>
                            <w:right w:val="none" w:sz="0" w:space="0" w:color="auto"/>
                          </w:divBdr>
                        </w:div>
                        <w:div w:id="1683312035">
                          <w:marLeft w:val="0"/>
                          <w:marRight w:val="0"/>
                          <w:marTop w:val="75"/>
                          <w:marBottom w:val="225"/>
                          <w:divBdr>
                            <w:top w:val="none" w:sz="0" w:space="0" w:color="auto"/>
                            <w:left w:val="none" w:sz="0" w:space="0" w:color="auto"/>
                            <w:bottom w:val="none" w:sz="0" w:space="0" w:color="auto"/>
                            <w:right w:val="none" w:sz="0" w:space="0" w:color="auto"/>
                          </w:divBdr>
                        </w:div>
                        <w:div w:id="6206610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310912812">
          <w:marLeft w:val="0"/>
          <w:marRight w:val="0"/>
          <w:marTop w:val="0"/>
          <w:marBottom w:val="0"/>
          <w:divBdr>
            <w:top w:val="single" w:sz="18" w:space="0" w:color="BE4C10"/>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eers.worlded.org/WEIInternet/careers/index.cfm" TargetMode="External"/><Relationship Id="rId13" Type="http://schemas.openxmlformats.org/officeDocument/2006/relationships/control" Target="activeX/activeX1.xml"/><Relationship Id="rId18" Type="http://schemas.openxmlformats.org/officeDocument/2006/relationships/hyperlink" Target="https://www.worlded.org/privacy-policy/" TargetMode="External"/><Relationship Id="rId3" Type="http://schemas.openxmlformats.org/officeDocument/2006/relationships/settings" Target="settings.xml"/><Relationship Id="rId21" Type="http://schemas.openxmlformats.org/officeDocument/2006/relationships/hyperlink" Target="https://secure.ethicspoint.com/domain/media/en/gui/38967/index.html" TargetMode="External"/><Relationship Id="rId7" Type="http://schemas.openxmlformats.org/officeDocument/2006/relationships/hyperlink" Target="https://careers.worlded.org/WEIInternet/careers/apply_online/index.cfm" TargetMode="External"/><Relationship Id="rId12" Type="http://schemas.openxmlformats.org/officeDocument/2006/relationships/image" Target="media/image2.wmf"/><Relationship Id="rId17" Type="http://schemas.openxmlformats.org/officeDocument/2006/relationships/hyperlink" Target="https://www.worlded.org/" TargetMode="External"/><Relationship Id="rId2" Type="http://schemas.openxmlformats.org/officeDocument/2006/relationships/styles" Target="styles.xml"/><Relationship Id="rId16" Type="http://schemas.openxmlformats.org/officeDocument/2006/relationships/hyperlink" Target="https://www.dol.gov/ofccp/regs/compliance/posters/pdf/OFCCP_EEO_Supplement_Final_JRF_QA_508c.pdf" TargetMode="External"/><Relationship Id="rId20" Type="http://schemas.openxmlformats.org/officeDocument/2006/relationships/hyperlink" Target="https://www.worlded.org/anti-trafficking-policy/"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careers.worlded.org/WEIInternet/careers/internships.cfm" TargetMode="External"/><Relationship Id="rId24" Type="http://schemas.openxmlformats.org/officeDocument/2006/relationships/theme" Target="theme/theme1.xml"/><Relationship Id="rId5" Type="http://schemas.openxmlformats.org/officeDocument/2006/relationships/hyperlink" Target="https://www.worlded.org/" TargetMode="External"/><Relationship Id="rId15" Type="http://schemas.openxmlformats.org/officeDocument/2006/relationships/hyperlink" Target="https://www.dol.gov/ofccp/regs/compliance/posters/pdf/eeopost.pdf" TargetMode="External"/><Relationship Id="rId23" Type="http://schemas.openxmlformats.org/officeDocument/2006/relationships/fontTable" Target="fontTable.xml"/><Relationship Id="rId10" Type="http://schemas.openxmlformats.org/officeDocument/2006/relationships/hyperlink" Target="https://careers.worlded.org/WEIInternet/careers/jobpostings.cfm" TargetMode="External"/><Relationship Id="rId19" Type="http://schemas.openxmlformats.org/officeDocument/2006/relationships/hyperlink" Target="https://www.worlded.org/terms-of-use/" TargetMode="External"/><Relationship Id="rId4" Type="http://schemas.openxmlformats.org/officeDocument/2006/relationships/webSettings" Target="webSettings.xml"/><Relationship Id="rId9" Type="http://schemas.openxmlformats.org/officeDocument/2006/relationships/hyperlink" Target="https://www.worlded.org/" TargetMode="External"/><Relationship Id="rId14" Type="http://schemas.openxmlformats.org/officeDocument/2006/relationships/hyperlink" Target="https://www.whitehouse.gov/briefing-room/presidential-actions/2021/09/09/executive-order-on-ensuring-adequate-covid-safety-protocols-for-federal-contractors/" TargetMode="External"/><Relationship Id="rId22" Type="http://schemas.openxmlformats.org/officeDocument/2006/relationships/hyperlink" Target="https://careers.worlded.org/WEIInternet/careers/jobdescription.cfm?id=143806&amp;intern=0"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1135</Words>
  <Characters>6631</Characters>
  <Application>Microsoft Office Word</Application>
  <DocSecurity>0</DocSecurity>
  <Lines>106</Lines>
  <Paragraphs>28</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Work for Us</vt:lpstr>
      <vt:lpstr>Job Description</vt:lpstr>
      <vt:lpstr>    Project Coordinator</vt:lpstr>
      <vt:lpstr>        Description</vt:lpstr>
      <vt:lpstr>        Responsibilities</vt:lpstr>
      <vt:lpstr>        Qualifications</vt:lpstr>
    </vt:vector>
  </TitlesOfParts>
  <Company/>
  <LinksUpToDate>false</LinksUpToDate>
  <CharactersWithSpaces>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Ruskin, Nancy</dc:creator>
  <cp:keywords/>
  <dc:description/>
  <cp:lastModifiedBy>Ruskin, Nancy</cp:lastModifiedBy>
  <cp:revision>1</cp:revision>
  <dcterms:created xsi:type="dcterms:W3CDTF">2022-08-03T20:52:00Z</dcterms:created>
  <dcterms:modified xsi:type="dcterms:W3CDTF">2022-08-03T21:48:00Z</dcterms:modified>
</cp:coreProperties>
</file>