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FB8" w:rsidRDefault="00D01FB8" w:rsidP="00D01FB8"/>
    <w:p w:rsidR="000C6D3D" w:rsidRPr="000C6D3D" w:rsidRDefault="000C6D3D" w:rsidP="000C6D3D">
      <w:pPr>
        <w:rPr>
          <w:b/>
          <w:sz w:val="28"/>
          <w:szCs w:val="28"/>
          <w:u w:val="single"/>
        </w:rPr>
      </w:pPr>
      <w:r w:rsidRPr="000C6D3D">
        <w:rPr>
          <w:b/>
          <w:sz w:val="28"/>
          <w:szCs w:val="28"/>
          <w:u w:val="single"/>
        </w:rPr>
        <w:t xml:space="preserve">INSTRUCTIONS FOR USING THIS TEMPLATE: </w:t>
      </w:r>
    </w:p>
    <w:p w:rsidR="000C6D3D" w:rsidRPr="000C6D3D" w:rsidRDefault="000C6D3D" w:rsidP="000C6D3D">
      <w:pPr>
        <w:rPr>
          <w:b/>
          <w:u w:val="single"/>
        </w:rPr>
      </w:pPr>
    </w:p>
    <w:p w:rsidR="000C6D3D" w:rsidRPr="000C6D3D" w:rsidRDefault="000C6D3D" w:rsidP="000C6D3D">
      <w:pPr>
        <w:numPr>
          <w:ilvl w:val="0"/>
          <w:numId w:val="6"/>
        </w:numPr>
        <w:shd w:val="clear" w:color="auto" w:fill="FFFFFF"/>
        <w:spacing w:after="0" w:line="240" w:lineRule="auto"/>
        <w:rPr>
          <w:rFonts w:eastAsia="Times New Roman" w:cs="Arial"/>
          <w:color w:val="000000"/>
          <w:sz w:val="28"/>
          <w:szCs w:val="28"/>
        </w:rPr>
      </w:pPr>
      <w:r w:rsidRPr="000C6D3D">
        <w:rPr>
          <w:rFonts w:eastAsia="Times New Roman" w:cs="Arial"/>
          <w:color w:val="000000"/>
          <w:sz w:val="28"/>
          <w:szCs w:val="28"/>
        </w:rPr>
        <w:t>This template is intended to capture a</w:t>
      </w:r>
      <w:r w:rsidR="0091064A">
        <w:rPr>
          <w:rFonts w:eastAsia="Times New Roman" w:cs="Arial"/>
          <w:color w:val="000000"/>
          <w:sz w:val="28"/>
          <w:szCs w:val="28"/>
        </w:rPr>
        <w:t xml:space="preserve"> </w:t>
      </w:r>
      <w:r w:rsidRPr="000C6D3D">
        <w:rPr>
          <w:rFonts w:eastAsia="Times New Roman" w:cs="Arial"/>
          <w:color w:val="000000"/>
          <w:sz w:val="28"/>
          <w:szCs w:val="28"/>
        </w:rPr>
        <w:t>scope and sequence to guide one class level</w:t>
      </w:r>
      <w:r w:rsidR="00B34B4B">
        <w:rPr>
          <w:rFonts w:eastAsia="Times New Roman" w:cs="Arial"/>
          <w:color w:val="000000"/>
          <w:sz w:val="28"/>
          <w:szCs w:val="28"/>
        </w:rPr>
        <w:t xml:space="preserve"> of math instruction</w:t>
      </w:r>
      <w:r w:rsidRPr="000C6D3D">
        <w:rPr>
          <w:rFonts w:eastAsia="Times New Roman" w:cs="Arial"/>
          <w:color w:val="000000"/>
          <w:sz w:val="28"/>
          <w:szCs w:val="28"/>
        </w:rPr>
        <w:t xml:space="preserve">. </w:t>
      </w:r>
    </w:p>
    <w:p w:rsidR="000C6D3D" w:rsidRPr="000C6D3D" w:rsidRDefault="000C6D3D" w:rsidP="000C6D3D">
      <w:pPr>
        <w:shd w:val="clear" w:color="auto" w:fill="FFFFFF"/>
        <w:spacing w:after="0" w:line="240" w:lineRule="auto"/>
        <w:rPr>
          <w:rFonts w:eastAsia="Times New Roman" w:cs="Arial"/>
          <w:color w:val="000000"/>
          <w:sz w:val="28"/>
          <w:szCs w:val="28"/>
        </w:rPr>
      </w:pPr>
    </w:p>
    <w:p w:rsidR="000C6D3D" w:rsidRPr="000C6D3D" w:rsidRDefault="000C6D3D" w:rsidP="000C6D3D">
      <w:pPr>
        <w:numPr>
          <w:ilvl w:val="0"/>
          <w:numId w:val="6"/>
        </w:numPr>
        <w:shd w:val="clear" w:color="auto" w:fill="FFFFFF"/>
        <w:spacing w:after="0" w:line="240" w:lineRule="auto"/>
        <w:rPr>
          <w:rFonts w:eastAsia="Times New Roman" w:cs="Arial"/>
          <w:color w:val="000000"/>
          <w:sz w:val="28"/>
          <w:szCs w:val="28"/>
        </w:rPr>
      </w:pPr>
      <w:r w:rsidRPr="000C6D3D">
        <w:rPr>
          <w:rFonts w:eastAsia="Times New Roman" w:cs="Arial"/>
          <w:color w:val="000000"/>
          <w:sz w:val="28"/>
          <w:szCs w:val="28"/>
        </w:rPr>
        <w:t xml:space="preserve">The format may be adapted to your own needs as long as </w:t>
      </w:r>
      <w:r w:rsidR="002D3CBE">
        <w:rPr>
          <w:rFonts w:eastAsia="Times New Roman" w:cs="Arial"/>
          <w:color w:val="000000"/>
          <w:sz w:val="28"/>
          <w:szCs w:val="28"/>
        </w:rPr>
        <w:t>your</w:t>
      </w:r>
      <w:r w:rsidRPr="000C6D3D">
        <w:rPr>
          <w:rFonts w:eastAsia="Times New Roman" w:cs="Arial"/>
          <w:color w:val="000000"/>
          <w:sz w:val="28"/>
          <w:szCs w:val="28"/>
        </w:rPr>
        <w:t xml:space="preserve"> scope and sequence includes an introduction and all of the elements in the left-hand column of the chart.</w:t>
      </w:r>
    </w:p>
    <w:p w:rsidR="000C6D3D" w:rsidRPr="000C6D3D" w:rsidRDefault="000C6D3D" w:rsidP="000C6D3D">
      <w:pPr>
        <w:shd w:val="clear" w:color="auto" w:fill="FFFFFF"/>
        <w:spacing w:after="0" w:line="240" w:lineRule="auto"/>
        <w:rPr>
          <w:rFonts w:eastAsia="Times New Roman" w:cs="Arial"/>
          <w:color w:val="000000"/>
          <w:sz w:val="28"/>
          <w:szCs w:val="28"/>
        </w:rPr>
      </w:pPr>
    </w:p>
    <w:p w:rsidR="000C6D3D" w:rsidRPr="00213867" w:rsidRDefault="000C6D3D" w:rsidP="000C6D3D">
      <w:pPr>
        <w:numPr>
          <w:ilvl w:val="0"/>
          <w:numId w:val="6"/>
        </w:numPr>
        <w:shd w:val="clear" w:color="auto" w:fill="FFFFFF"/>
        <w:spacing w:after="0" w:line="240" w:lineRule="auto"/>
        <w:rPr>
          <w:sz w:val="28"/>
          <w:szCs w:val="28"/>
        </w:rPr>
      </w:pPr>
      <w:r w:rsidRPr="00BC0D47">
        <w:rPr>
          <w:rFonts w:eastAsia="Times New Roman" w:cs="Arial"/>
          <w:color w:val="000000"/>
          <w:sz w:val="28"/>
          <w:szCs w:val="28"/>
        </w:rPr>
        <w:t>The template explains each of the required elements of a scope and sequence on pages 2-</w:t>
      </w:r>
      <w:r w:rsidR="002A220F" w:rsidRPr="00BC0D47">
        <w:rPr>
          <w:rFonts w:eastAsia="Times New Roman" w:cs="Arial"/>
          <w:color w:val="000000"/>
          <w:sz w:val="28"/>
          <w:szCs w:val="28"/>
        </w:rPr>
        <w:t>3</w:t>
      </w:r>
      <w:r w:rsidRPr="00BC0D47">
        <w:rPr>
          <w:rFonts w:eastAsia="Times New Roman" w:cs="Arial"/>
          <w:color w:val="000000"/>
          <w:sz w:val="28"/>
          <w:szCs w:val="28"/>
        </w:rPr>
        <w:t>, followed by a</w:t>
      </w:r>
      <w:r w:rsidR="00BC0D47" w:rsidRPr="00BC0D47">
        <w:rPr>
          <w:rFonts w:eastAsia="Times New Roman" w:cs="Arial"/>
          <w:color w:val="000000"/>
          <w:sz w:val="28"/>
          <w:szCs w:val="28"/>
        </w:rPr>
        <w:t xml:space="preserve"> blank template on pages </w:t>
      </w:r>
      <w:r w:rsidR="00BC0D47">
        <w:rPr>
          <w:rFonts w:eastAsia="Times New Roman" w:cs="Arial"/>
          <w:color w:val="000000"/>
          <w:sz w:val="28"/>
          <w:szCs w:val="28"/>
        </w:rPr>
        <w:t xml:space="preserve">4-6, and a document intended to capture alignment to the CCRSAE </w:t>
      </w:r>
      <w:r w:rsidR="0091064A" w:rsidRPr="00213867">
        <w:rPr>
          <w:rFonts w:eastAsia="Times New Roman" w:cs="Arial"/>
          <w:color w:val="000000"/>
          <w:sz w:val="28"/>
          <w:szCs w:val="28"/>
        </w:rPr>
        <w:t xml:space="preserve">Standards of </w:t>
      </w:r>
      <w:r w:rsidR="006B02A3" w:rsidRPr="00213867">
        <w:rPr>
          <w:rFonts w:eastAsia="Times New Roman" w:cs="Arial"/>
          <w:color w:val="000000"/>
          <w:sz w:val="28"/>
          <w:szCs w:val="28"/>
        </w:rPr>
        <w:t>M</w:t>
      </w:r>
      <w:r w:rsidR="0091064A" w:rsidRPr="00213867">
        <w:rPr>
          <w:rFonts w:eastAsia="Times New Roman" w:cs="Arial"/>
          <w:color w:val="000000"/>
          <w:sz w:val="28"/>
          <w:szCs w:val="28"/>
        </w:rPr>
        <w:t xml:space="preserve">athematical Practices </w:t>
      </w:r>
      <w:r w:rsidR="00BC0D47" w:rsidRPr="00213867">
        <w:rPr>
          <w:rFonts w:eastAsia="Times New Roman" w:cs="Arial"/>
          <w:color w:val="000000"/>
          <w:sz w:val="28"/>
          <w:szCs w:val="28"/>
        </w:rPr>
        <w:t>on page 7</w:t>
      </w:r>
      <w:r w:rsidRPr="00213867">
        <w:rPr>
          <w:rFonts w:eastAsia="Times New Roman" w:cs="Arial"/>
          <w:color w:val="000000"/>
          <w:sz w:val="28"/>
          <w:szCs w:val="28"/>
        </w:rPr>
        <w:t>.</w:t>
      </w:r>
      <w:r w:rsidR="006B02A3" w:rsidRPr="00213867">
        <w:rPr>
          <w:rFonts w:eastAsia="Times New Roman" w:cs="Arial"/>
          <w:color w:val="000000"/>
          <w:sz w:val="28"/>
          <w:szCs w:val="28"/>
        </w:rPr>
        <w:t xml:space="preserve"> </w:t>
      </w:r>
    </w:p>
    <w:p w:rsidR="00BC0D47" w:rsidRDefault="00BC0D47" w:rsidP="00BC0D47">
      <w:pPr>
        <w:pStyle w:val="ListParagraph"/>
        <w:rPr>
          <w:sz w:val="28"/>
          <w:szCs w:val="28"/>
        </w:rPr>
      </w:pPr>
    </w:p>
    <w:p w:rsidR="000C6D3D" w:rsidRPr="000C6D3D" w:rsidRDefault="000C6D3D" w:rsidP="000C6D3D">
      <w:pPr>
        <w:numPr>
          <w:ilvl w:val="0"/>
          <w:numId w:val="6"/>
        </w:numPr>
        <w:shd w:val="clear" w:color="auto" w:fill="FFFFFF"/>
        <w:spacing w:after="0" w:line="240" w:lineRule="auto"/>
        <w:rPr>
          <w:rFonts w:eastAsia="Times New Roman" w:cs="Arial"/>
          <w:color w:val="000000"/>
          <w:sz w:val="28"/>
          <w:szCs w:val="28"/>
        </w:rPr>
      </w:pPr>
      <w:r w:rsidRPr="000C6D3D">
        <w:rPr>
          <w:rFonts w:eastAsia="Times New Roman" w:cs="Arial"/>
          <w:color w:val="000000"/>
          <w:sz w:val="28"/>
          <w:szCs w:val="28"/>
        </w:rPr>
        <w:t>Once the scope and sequ</w:t>
      </w:r>
      <w:r w:rsidR="003A5764">
        <w:rPr>
          <w:rFonts w:eastAsia="Times New Roman" w:cs="Arial"/>
          <w:color w:val="000000"/>
          <w:sz w:val="28"/>
          <w:szCs w:val="28"/>
        </w:rPr>
        <w:t>ence information is entered into</w:t>
      </w:r>
      <w:r w:rsidRPr="000C6D3D">
        <w:rPr>
          <w:rFonts w:eastAsia="Times New Roman" w:cs="Arial"/>
          <w:color w:val="000000"/>
          <w:sz w:val="28"/>
          <w:szCs w:val="28"/>
        </w:rPr>
        <w:t xml:space="preserve"> the template for </w:t>
      </w:r>
      <w:r w:rsidR="004B4FF7" w:rsidRPr="00213867">
        <w:rPr>
          <w:rFonts w:eastAsia="Times New Roman" w:cs="Arial"/>
          <w:color w:val="000000"/>
          <w:sz w:val="28"/>
          <w:szCs w:val="28"/>
        </w:rPr>
        <w:t>a</w:t>
      </w:r>
      <w:r w:rsidR="004B4FF7">
        <w:rPr>
          <w:rFonts w:eastAsia="Times New Roman" w:cs="Arial"/>
          <w:color w:val="000000"/>
          <w:sz w:val="28"/>
          <w:szCs w:val="28"/>
        </w:rPr>
        <w:t xml:space="preserve"> </w:t>
      </w:r>
      <w:r w:rsidRPr="000C6D3D">
        <w:rPr>
          <w:rFonts w:eastAsia="Times New Roman" w:cs="Arial"/>
          <w:color w:val="000000"/>
          <w:sz w:val="28"/>
          <w:szCs w:val="28"/>
        </w:rPr>
        <w:t xml:space="preserve">level, the next step for programs would be to complete the </w:t>
      </w:r>
      <w:r w:rsidR="004B4FF7">
        <w:rPr>
          <w:rFonts w:eastAsia="Times New Roman" w:cs="Arial"/>
          <w:color w:val="000000"/>
          <w:sz w:val="28"/>
          <w:szCs w:val="28"/>
        </w:rPr>
        <w:t xml:space="preserve">other </w:t>
      </w:r>
      <w:r w:rsidRPr="000C6D3D">
        <w:rPr>
          <w:rFonts w:eastAsia="Times New Roman" w:cs="Arial"/>
          <w:color w:val="000000"/>
          <w:sz w:val="28"/>
          <w:szCs w:val="28"/>
        </w:rPr>
        <w:t>class levels</w:t>
      </w:r>
      <w:r w:rsidR="00213867">
        <w:rPr>
          <w:rFonts w:eastAsia="Times New Roman" w:cs="Arial"/>
          <w:color w:val="000000"/>
          <w:sz w:val="28"/>
          <w:szCs w:val="28"/>
        </w:rPr>
        <w:t>,</w:t>
      </w:r>
      <w:r w:rsidRPr="000C6D3D">
        <w:rPr>
          <w:rFonts w:eastAsia="Times New Roman" w:cs="Arial"/>
          <w:color w:val="000000"/>
          <w:sz w:val="28"/>
          <w:szCs w:val="28"/>
        </w:rPr>
        <w:t xml:space="preserve"> taking care to align the levels and prevent any learning gaps. Once all levels are completed, the program will have a</w:t>
      </w:r>
      <w:r>
        <w:rPr>
          <w:rFonts w:eastAsia="Times New Roman" w:cs="Arial"/>
          <w:color w:val="000000"/>
          <w:sz w:val="28"/>
          <w:szCs w:val="28"/>
        </w:rPr>
        <w:t xml:space="preserve"> </w:t>
      </w:r>
      <w:r w:rsidRPr="000C6D3D">
        <w:rPr>
          <w:rFonts w:eastAsia="Times New Roman" w:cs="Arial"/>
          <w:color w:val="000000"/>
          <w:sz w:val="28"/>
          <w:szCs w:val="28"/>
        </w:rPr>
        <w:t xml:space="preserve">scope and sequence to guide all levels of </w:t>
      </w:r>
      <w:r w:rsidR="006B02A3">
        <w:rPr>
          <w:rFonts w:eastAsia="Times New Roman" w:cs="Arial"/>
          <w:color w:val="000000"/>
          <w:sz w:val="28"/>
          <w:szCs w:val="28"/>
        </w:rPr>
        <w:t>Math</w:t>
      </w:r>
      <w:r>
        <w:rPr>
          <w:rFonts w:eastAsia="Times New Roman" w:cs="Arial"/>
          <w:color w:val="000000"/>
          <w:sz w:val="28"/>
          <w:szCs w:val="28"/>
        </w:rPr>
        <w:t xml:space="preserve"> </w:t>
      </w:r>
      <w:r w:rsidRPr="000C6D3D">
        <w:rPr>
          <w:rFonts w:eastAsia="Times New Roman" w:cs="Arial"/>
          <w:color w:val="000000"/>
          <w:sz w:val="28"/>
          <w:szCs w:val="28"/>
        </w:rPr>
        <w:t>instruction.</w:t>
      </w:r>
    </w:p>
    <w:p w:rsidR="000C6D3D" w:rsidRPr="000C6D3D" w:rsidRDefault="000C6D3D" w:rsidP="000C6D3D">
      <w:pPr>
        <w:shd w:val="clear" w:color="auto" w:fill="FFFFFF"/>
        <w:spacing w:after="0" w:line="240" w:lineRule="auto"/>
        <w:rPr>
          <w:rFonts w:eastAsia="Times New Roman" w:cs="Arial"/>
          <w:color w:val="000000"/>
          <w:sz w:val="28"/>
          <w:szCs w:val="28"/>
        </w:rPr>
      </w:pPr>
    </w:p>
    <w:p w:rsidR="000C6D3D" w:rsidRPr="000C6D3D" w:rsidRDefault="000C6D3D" w:rsidP="000C6D3D">
      <w:pPr>
        <w:numPr>
          <w:ilvl w:val="0"/>
          <w:numId w:val="6"/>
        </w:numPr>
        <w:shd w:val="clear" w:color="auto" w:fill="FFFFFF"/>
        <w:spacing w:after="0" w:line="240" w:lineRule="auto"/>
        <w:rPr>
          <w:rFonts w:eastAsia="Times New Roman" w:cs="Arial"/>
          <w:color w:val="000000"/>
          <w:sz w:val="28"/>
          <w:szCs w:val="28"/>
        </w:rPr>
      </w:pPr>
      <w:r w:rsidRPr="000C6D3D">
        <w:rPr>
          <w:rFonts w:eastAsia="Times New Roman" w:cs="Arial"/>
          <w:color w:val="000000"/>
          <w:sz w:val="28"/>
          <w:szCs w:val="28"/>
        </w:rPr>
        <w:t xml:space="preserve">Teacher discussion and engagement are important in the development process. </w:t>
      </w:r>
    </w:p>
    <w:p w:rsidR="000C6D3D" w:rsidRPr="000C6D3D" w:rsidRDefault="000C6D3D" w:rsidP="000C6D3D">
      <w:pPr>
        <w:shd w:val="clear" w:color="auto" w:fill="FFFFFF"/>
        <w:spacing w:after="0" w:line="240" w:lineRule="auto"/>
        <w:rPr>
          <w:rFonts w:eastAsia="Times New Roman" w:cs="Arial"/>
          <w:color w:val="000000"/>
          <w:sz w:val="28"/>
          <w:szCs w:val="28"/>
        </w:rPr>
      </w:pPr>
    </w:p>
    <w:p w:rsidR="000C6D3D" w:rsidRPr="000C6D3D" w:rsidRDefault="000C6D3D" w:rsidP="000C6D3D">
      <w:pPr>
        <w:numPr>
          <w:ilvl w:val="0"/>
          <w:numId w:val="6"/>
        </w:numPr>
        <w:shd w:val="clear" w:color="auto" w:fill="FFFFFF"/>
        <w:spacing w:after="0" w:line="240" w:lineRule="auto"/>
        <w:rPr>
          <w:rFonts w:eastAsia="Times New Roman" w:cs="Arial"/>
          <w:color w:val="000000"/>
          <w:sz w:val="28"/>
          <w:szCs w:val="28"/>
        </w:rPr>
      </w:pPr>
      <w:r w:rsidRPr="000C6D3D">
        <w:rPr>
          <w:rFonts w:eastAsia="Times New Roman" w:cs="Arial"/>
          <w:color w:val="000000"/>
          <w:sz w:val="28"/>
          <w:szCs w:val="28"/>
        </w:rPr>
        <w:t xml:space="preserve">The template is set up so that the document header may be changed to indicate the correct program name, </w:t>
      </w:r>
      <w:r w:rsidR="006B02A3">
        <w:rPr>
          <w:rFonts w:eastAsia="Times New Roman" w:cs="Arial"/>
          <w:color w:val="000000"/>
          <w:sz w:val="28"/>
          <w:szCs w:val="28"/>
        </w:rPr>
        <w:t>Math</w:t>
      </w:r>
      <w:r w:rsidRPr="000C6D3D">
        <w:rPr>
          <w:rFonts w:eastAsia="Times New Roman" w:cs="Arial"/>
          <w:color w:val="000000"/>
          <w:sz w:val="28"/>
          <w:szCs w:val="28"/>
        </w:rPr>
        <w:t xml:space="preserve"> class level, and </w:t>
      </w:r>
      <w:r>
        <w:rPr>
          <w:rFonts w:eastAsia="Times New Roman" w:cs="Arial"/>
          <w:color w:val="000000"/>
          <w:sz w:val="28"/>
          <w:szCs w:val="28"/>
        </w:rPr>
        <w:t>GLE</w:t>
      </w:r>
      <w:r w:rsidRPr="000C6D3D">
        <w:rPr>
          <w:rFonts w:eastAsia="Times New Roman" w:cs="Arial"/>
          <w:color w:val="000000"/>
          <w:sz w:val="28"/>
          <w:szCs w:val="28"/>
        </w:rPr>
        <w:t xml:space="preserve"> for this class level.</w:t>
      </w:r>
    </w:p>
    <w:p w:rsidR="000C6D3D" w:rsidRPr="000C6D3D" w:rsidRDefault="000C6D3D" w:rsidP="000C6D3D">
      <w:pPr>
        <w:shd w:val="clear" w:color="auto" w:fill="FFFFFF"/>
        <w:spacing w:after="0" w:line="240" w:lineRule="auto"/>
        <w:rPr>
          <w:rFonts w:eastAsia="Times New Roman" w:cs="Arial"/>
          <w:color w:val="000000"/>
          <w:sz w:val="28"/>
          <w:szCs w:val="28"/>
        </w:rPr>
      </w:pPr>
    </w:p>
    <w:p w:rsidR="000C6D3D" w:rsidRPr="000C6D3D" w:rsidRDefault="000C6D3D" w:rsidP="000C6D3D">
      <w:pPr>
        <w:numPr>
          <w:ilvl w:val="0"/>
          <w:numId w:val="6"/>
        </w:numPr>
        <w:shd w:val="clear" w:color="auto" w:fill="FFFFFF"/>
        <w:spacing w:after="0" w:line="240" w:lineRule="auto"/>
        <w:rPr>
          <w:rFonts w:eastAsia="Times New Roman" w:cs="Arial"/>
          <w:color w:val="000000"/>
          <w:sz w:val="28"/>
          <w:szCs w:val="28"/>
        </w:rPr>
      </w:pPr>
      <w:r w:rsidRPr="000C6D3D">
        <w:rPr>
          <w:rFonts w:eastAsia="Times New Roman" w:cs="Arial"/>
          <w:color w:val="000000"/>
          <w:sz w:val="28"/>
          <w:szCs w:val="28"/>
        </w:rPr>
        <w:t xml:space="preserve">Once filled in, you may wish to print your scope and sequence on legal-sized paper. </w:t>
      </w:r>
    </w:p>
    <w:p w:rsidR="005D6D01" w:rsidRPr="000C6D3D" w:rsidRDefault="005D6D01" w:rsidP="00D01FB8">
      <w:pPr>
        <w:spacing w:after="0" w:line="240" w:lineRule="auto"/>
      </w:pPr>
    </w:p>
    <w:p w:rsidR="000C6D3D" w:rsidRPr="000C6D3D" w:rsidRDefault="000C6D3D">
      <w:r w:rsidRPr="000C6D3D">
        <w:br w:type="page"/>
      </w:r>
    </w:p>
    <w:p w:rsidR="00E750FA" w:rsidRDefault="00E750FA" w:rsidP="00E750FA">
      <w:pPr>
        <w:spacing w:after="0" w:line="240" w:lineRule="auto"/>
        <w:rPr>
          <w:rFonts w:cs="Arial"/>
        </w:rPr>
      </w:pPr>
    </w:p>
    <w:p w:rsidR="00B71756" w:rsidRDefault="00B71756" w:rsidP="00E750FA">
      <w:pPr>
        <w:spacing w:after="0" w:line="240" w:lineRule="auto"/>
        <w:rPr>
          <w:rFonts w:cs="Arial"/>
        </w:rPr>
      </w:pPr>
    </w:p>
    <w:p w:rsidR="00E750FA" w:rsidRDefault="00E750FA" w:rsidP="00E750FA">
      <w:pPr>
        <w:spacing w:after="0" w:line="240" w:lineRule="auto"/>
      </w:pPr>
      <w:r>
        <w:t>Class and GLE</w:t>
      </w:r>
      <w:r w:rsidR="006B02A3">
        <w:t xml:space="preserve"> R</w:t>
      </w:r>
      <w:r>
        <w:t>ange</w:t>
      </w:r>
      <w:r w:rsidRPr="00654B0A">
        <w:t>:</w:t>
      </w:r>
      <w:r w:rsidR="00654B0A" w:rsidRPr="00654B0A">
        <w:t xml:space="preserve"> </w:t>
      </w:r>
      <w:r>
        <w:t xml:space="preserve">____________________  </w:t>
      </w:r>
      <w:r w:rsidR="00654B0A">
        <w:t xml:space="preserve">          </w:t>
      </w:r>
      <w:r w:rsidR="00B71756">
        <w:t>Year</w:t>
      </w:r>
      <w:r w:rsidR="006B02A3">
        <w:t>: __________________</w:t>
      </w:r>
      <w:r>
        <w:t xml:space="preserve"> </w:t>
      </w:r>
      <w:r w:rsidR="00B71756">
        <w:t xml:space="preserve">      Authors: _____________________________________</w:t>
      </w:r>
      <w:r>
        <w:t xml:space="preserve">   </w:t>
      </w:r>
    </w:p>
    <w:p w:rsidR="00E750FA" w:rsidRDefault="00E750FA" w:rsidP="00E750FA">
      <w:pPr>
        <w:spacing w:after="0" w:line="240" w:lineRule="auto"/>
      </w:pPr>
    </w:p>
    <w:p w:rsidR="00E750FA" w:rsidRDefault="00E750FA" w:rsidP="00E750FA">
      <w:pPr>
        <w:spacing w:after="0" w:line="240" w:lineRule="auto"/>
      </w:pPr>
      <w:r>
        <w:t>Program: ________________________________</w:t>
      </w:r>
      <w:r w:rsidR="00B71756">
        <w:t>_______________________________</w:t>
      </w:r>
      <w:r>
        <w:t xml:space="preserve">_    </w:t>
      </w:r>
      <w:r>
        <w:tab/>
      </w:r>
    </w:p>
    <w:p w:rsidR="00654B0A" w:rsidRDefault="00654B0A" w:rsidP="00E750FA">
      <w:pPr>
        <w:spacing w:after="0" w:line="240" w:lineRule="auto"/>
      </w:pPr>
    </w:p>
    <w:p w:rsidR="00654B0A" w:rsidRDefault="00654B0A" w:rsidP="00E750FA">
      <w:pPr>
        <w:spacing w:after="0" w:line="240" w:lineRule="auto"/>
      </w:pPr>
      <w:r>
        <w:t>Revised: _______________________________________      Authors: __________________________________________________</w:t>
      </w:r>
    </w:p>
    <w:p w:rsidR="00E750FA" w:rsidRDefault="00E750FA" w:rsidP="00E750FA">
      <w:pPr>
        <w:spacing w:after="0" w:line="240" w:lineRule="auto"/>
        <w:rPr>
          <w:u w:val="single"/>
        </w:rPr>
      </w:pPr>
    </w:p>
    <w:p w:rsidR="00E750FA" w:rsidRDefault="002E6189" w:rsidP="00E750FA">
      <w:pPr>
        <w:spacing w:after="0" w:line="240" w:lineRule="auto"/>
        <w:rPr>
          <w:u w:val="single"/>
        </w:rPr>
      </w:pPr>
      <w:r w:rsidRPr="002E6189">
        <w:rPr>
          <w:rFonts w:cs="Arial"/>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8" o:spid="_x0000_s1026" type="#_x0000_t62" style="position:absolute;margin-left:260.15pt;margin-top:12.45pt;width:408.2pt;height:90.3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" adj="-8035,-3779" fillcolor="white [3212]" strokecolor="#ffc000" strokeweight="3pt">
            <v:shadow on="t" color="#7f5f00 [1607]" opacity=".5" offset="1pt"/>
            <v:textbox>
              <w:txbxContent>
                <w:p w:rsidR="00E750FA" w:rsidRPr="00306040" w:rsidRDefault="00E750FA" w:rsidP="00E750FA">
                  <w:pPr>
                    <w:spacing w:after="0"/>
                  </w:pPr>
                  <w:r w:rsidRPr="00306040">
                    <w:t xml:space="preserve">This </w:t>
                  </w:r>
                  <w:r>
                    <w:t>c</w:t>
                  </w:r>
                  <w:r w:rsidRPr="00306040">
                    <w:t xml:space="preserve">over </w:t>
                  </w:r>
                  <w:r>
                    <w:t>s</w:t>
                  </w:r>
                  <w:r w:rsidRPr="00306040">
                    <w:t xml:space="preserve">heet is intended to remain with your </w:t>
                  </w:r>
                  <w:r w:rsidR="00BC0D47">
                    <w:t xml:space="preserve">one level of </w:t>
                  </w:r>
                  <w:r>
                    <w:t>s</w:t>
                  </w:r>
                  <w:r w:rsidRPr="00306040">
                    <w:t xml:space="preserve">cope </w:t>
                  </w:r>
                  <w:r>
                    <w:t>and s</w:t>
                  </w:r>
                  <w:r w:rsidRPr="00306040">
                    <w:t>equence</w:t>
                  </w:r>
                  <w:r w:rsidR="00BC0D47">
                    <w:t xml:space="preserve"> for now, until all levels are completed, when this information may be combined into one introductory page</w:t>
                  </w:r>
                  <w:r w:rsidRPr="00306040">
                    <w:t>.</w:t>
                  </w:r>
                </w:p>
                <w:p w:rsidR="00E750FA" w:rsidRPr="00306040" w:rsidRDefault="00E750FA" w:rsidP="00E750FA">
                  <w:pPr>
                    <w:spacing w:after="0"/>
                  </w:pPr>
                  <w:r w:rsidRPr="00E750FA">
                    <w:t>Include</w:t>
                  </w:r>
                  <w:r w:rsidRPr="00306040">
                    <w:t xml:space="preserve"> a separate </w:t>
                  </w:r>
                  <w:r>
                    <w:t>c</w:t>
                  </w:r>
                  <w:r w:rsidRPr="00306040">
                    <w:t xml:space="preserve">over </w:t>
                  </w:r>
                  <w:r>
                    <w:t>s</w:t>
                  </w:r>
                  <w:r w:rsidRPr="00306040">
                    <w:t xml:space="preserve">heet for external use, with </w:t>
                  </w:r>
                  <w:r>
                    <w:t>i</w:t>
                  </w:r>
                  <w:r w:rsidRPr="00306040">
                    <w:t xml:space="preserve">dentifying </w:t>
                  </w:r>
                  <w:r>
                    <w:t>i</w:t>
                  </w:r>
                  <w:r w:rsidRPr="00306040">
                    <w:t xml:space="preserve">nformation, such as </w:t>
                  </w:r>
                  <w:r>
                    <w:t>p</w:t>
                  </w:r>
                  <w:r w:rsidRPr="00306040">
                    <w:t xml:space="preserve">rogram </w:t>
                  </w:r>
                  <w:r>
                    <w:t>n</w:t>
                  </w:r>
                  <w:r w:rsidRPr="00306040">
                    <w:t xml:space="preserve">ame, </w:t>
                  </w:r>
                  <w:r>
                    <w:t>a</w:t>
                  </w:r>
                  <w:r w:rsidRPr="00306040">
                    <w:t xml:space="preserve">ddress, </w:t>
                  </w:r>
                  <w:r>
                    <w:t>and director.</w:t>
                  </w:r>
                </w:p>
                <w:p w:rsidR="00E750FA" w:rsidRDefault="00E750FA" w:rsidP="00E750FA"/>
              </w:txbxContent>
            </v:textbox>
          </v:shape>
        </w:pict>
      </w:r>
    </w:p>
    <w:p w:rsidR="00654B0A" w:rsidRDefault="00654B0A">
      <w:pPr>
        <w:rPr>
          <w:rFonts w:cs="Arial"/>
        </w:rPr>
      </w:pPr>
    </w:p>
    <w:p w:rsidR="0084019A" w:rsidRDefault="001206BD">
      <w:pPr>
        <w:rPr>
          <w:rFonts w:cs="Arial"/>
          <w:u w:val="single"/>
        </w:rPr>
      </w:pPr>
      <w:r w:rsidRPr="00654B0A">
        <w:rPr>
          <w:rFonts w:cs="Arial"/>
          <w:u w:val="single"/>
        </w:rPr>
        <w:t>Introduction</w:t>
      </w:r>
      <w:r>
        <w:rPr>
          <w:rFonts w:cs="Arial"/>
        </w:rPr>
        <w:t>:</w:t>
      </w:r>
    </w:p>
    <w:p w:rsidR="00E750FA" w:rsidRDefault="002E6189">
      <w:pPr>
        <w:rPr>
          <w:rFonts w:cs="Arial"/>
        </w:rPr>
      </w:pPr>
      <w:r>
        <w:rPr>
          <w:rFonts w:cs="Arial"/>
          <w:noProof/>
        </w:rPr>
        <w:pict>
          <v:shape id="AutoShape 19" o:spid="_x0000_s1027" type="#_x0000_t62" style="position:absolute;margin-left:147.7pt;margin-top:102.05pt;width:501.8pt;height:18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" adj="-4776,-11134" fillcolor="white [3212]" strokecolor="#ffc000" strokeweight="3pt">
            <v:shadow on="t" color="#7f5f00 [1607]" opacity=".5" offset="1pt"/>
            <v:textbox>
              <w:txbxContent>
                <w:p w:rsidR="00E750FA" w:rsidRPr="00654B0A" w:rsidRDefault="00E750FA" w:rsidP="00E750FA">
                  <w:r w:rsidRPr="001C5B67">
                    <w:t xml:space="preserve">Your scope and sequence should include an </w:t>
                  </w:r>
                  <w:r w:rsidRPr="001C5B67">
                    <w:rPr>
                      <w:u w:val="single"/>
                    </w:rPr>
                    <w:t xml:space="preserve">Introduction </w:t>
                  </w:r>
                  <w:r w:rsidRPr="001C5B67">
                    <w:t>with the following</w:t>
                  </w:r>
                  <w:r w:rsidR="00654B0A">
                    <w:t xml:space="preserve"> points to provide a roadmap for implementing the units across a given time period</w:t>
                  </w:r>
                  <w:r w:rsidRPr="001C5B67">
                    <w:t>:</w:t>
                  </w:r>
                </w:p>
                <w:p w:rsidR="00654B0A" w:rsidRPr="00654B0A" w:rsidRDefault="00654B0A" w:rsidP="00654B0A">
                  <w:pPr>
                    <w:pStyle w:val="ListParagraph"/>
                    <w:numPr>
                      <w:ilvl w:val="0"/>
                      <w:numId w:val="7"/>
                    </w:numPr>
                    <w:rPr>
                      <w:rFonts w:asciiTheme="minorHAnsi" w:hAnsiTheme="minorHAnsi"/>
                      <w:sz w:val="22"/>
                      <w:szCs w:val="22"/>
                    </w:rPr>
                  </w:pPr>
                  <w:r w:rsidRPr="00654B0A">
                    <w:rPr>
                      <w:rFonts w:asciiTheme="minorHAnsi" w:hAnsiTheme="minorHAnsi"/>
                      <w:sz w:val="22"/>
                      <w:szCs w:val="22"/>
                    </w:rPr>
                    <w:t>The purpose and intention of the scope and sequence;</w:t>
                  </w:r>
                </w:p>
                <w:p w:rsidR="00BC0D47" w:rsidRDefault="00BC0D47" w:rsidP="00BC0D47">
                  <w:pPr>
                    <w:pStyle w:val="ListParagraph"/>
                    <w:numPr>
                      <w:ilvl w:val="0"/>
                      <w:numId w:val="7"/>
                    </w:numPr>
                    <w:rPr>
                      <w:rFonts w:asciiTheme="minorHAnsi" w:hAnsiTheme="minorHAnsi"/>
                      <w:sz w:val="22"/>
                      <w:szCs w:val="22"/>
                    </w:rPr>
                  </w:pPr>
                  <w:r>
                    <w:rPr>
                      <w:rFonts w:asciiTheme="minorHAnsi" w:hAnsiTheme="minorHAnsi"/>
                      <w:sz w:val="22"/>
                      <w:szCs w:val="22"/>
                    </w:rPr>
                    <w:t xml:space="preserve">Expectations for teachers (e.g., use first unit to lay foundation for instructional routines, or teachers may select from menu of units based on student needs and interests);  </w:t>
                  </w:r>
                </w:p>
                <w:p w:rsidR="00BC0D47" w:rsidRDefault="00BC0D47" w:rsidP="00BC0D47">
                  <w:pPr>
                    <w:pStyle w:val="ListParagraph"/>
                    <w:numPr>
                      <w:ilvl w:val="0"/>
                      <w:numId w:val="7"/>
                    </w:numPr>
                    <w:rPr>
                      <w:rFonts w:asciiTheme="minorHAnsi" w:hAnsiTheme="minorHAnsi"/>
                      <w:sz w:val="22"/>
                      <w:szCs w:val="22"/>
                    </w:rPr>
                  </w:pPr>
                  <w:r>
                    <w:rPr>
                      <w:rFonts w:asciiTheme="minorHAnsi" w:hAnsiTheme="minorHAnsi"/>
                      <w:sz w:val="22"/>
                      <w:szCs w:val="22"/>
                    </w:rPr>
                    <w:t>When and how revisions take place</w:t>
                  </w:r>
                  <w:r w:rsidR="002D3CBE">
                    <w:rPr>
                      <w:rFonts w:asciiTheme="minorHAnsi" w:hAnsiTheme="minorHAnsi"/>
                      <w:sz w:val="22"/>
                      <w:szCs w:val="22"/>
                    </w:rPr>
                    <w:t>;</w:t>
                  </w:r>
                </w:p>
                <w:p w:rsidR="00BC0D47" w:rsidRDefault="00BC0D47" w:rsidP="00BC0D47">
                  <w:pPr>
                    <w:pStyle w:val="ListParagraph"/>
                    <w:numPr>
                      <w:ilvl w:val="0"/>
                      <w:numId w:val="7"/>
                    </w:numPr>
                    <w:rPr>
                      <w:rFonts w:asciiTheme="minorHAnsi" w:hAnsiTheme="minorHAnsi"/>
                      <w:sz w:val="22"/>
                      <w:szCs w:val="22"/>
                    </w:rPr>
                  </w:pPr>
                  <w:r>
                    <w:rPr>
                      <w:rFonts w:asciiTheme="minorHAnsi" w:hAnsiTheme="minorHAnsi"/>
                      <w:sz w:val="22"/>
                      <w:szCs w:val="22"/>
                    </w:rPr>
                    <w:t>How the units are sequenced and build on each other;</w:t>
                  </w:r>
                </w:p>
                <w:p w:rsidR="00BC0D47" w:rsidRDefault="00BC0D47" w:rsidP="00654B0A">
                  <w:pPr>
                    <w:pStyle w:val="ListParagraph"/>
                    <w:numPr>
                      <w:ilvl w:val="0"/>
                      <w:numId w:val="7"/>
                    </w:numPr>
                    <w:rPr>
                      <w:rFonts w:asciiTheme="minorHAnsi" w:hAnsiTheme="minorHAnsi"/>
                      <w:sz w:val="22"/>
                      <w:szCs w:val="22"/>
                    </w:rPr>
                  </w:pPr>
                  <w:r>
                    <w:rPr>
                      <w:rFonts w:asciiTheme="minorHAnsi" w:hAnsiTheme="minorHAnsi"/>
                      <w:sz w:val="22"/>
                      <w:szCs w:val="22"/>
                    </w:rPr>
                    <w:t>The number of class levels in the program, how they are divided, and where this level fits in;</w:t>
                  </w:r>
                </w:p>
                <w:p w:rsidR="00654B0A" w:rsidRPr="00654B0A" w:rsidRDefault="00654B0A" w:rsidP="00654B0A">
                  <w:pPr>
                    <w:pStyle w:val="ListParagraph"/>
                    <w:numPr>
                      <w:ilvl w:val="0"/>
                      <w:numId w:val="7"/>
                    </w:numPr>
                    <w:rPr>
                      <w:rFonts w:asciiTheme="minorHAnsi" w:hAnsiTheme="minorHAnsi"/>
                      <w:sz w:val="22"/>
                      <w:szCs w:val="22"/>
                    </w:rPr>
                  </w:pPr>
                  <w:r w:rsidRPr="00654B0A">
                    <w:rPr>
                      <w:rFonts w:asciiTheme="minorHAnsi" w:hAnsiTheme="minorHAnsi"/>
                      <w:sz w:val="22"/>
                      <w:szCs w:val="22"/>
                    </w:rPr>
                    <w:t>Citation of any materials that were borrowed from in the development of the scope and sequence</w:t>
                  </w:r>
                  <w:r w:rsidR="00BC0D47">
                    <w:rPr>
                      <w:rFonts w:asciiTheme="minorHAnsi" w:hAnsiTheme="minorHAnsi"/>
                      <w:sz w:val="22"/>
                      <w:szCs w:val="22"/>
                    </w:rPr>
                    <w:t>.</w:t>
                  </w:r>
                </w:p>
                <w:p w:rsidR="00B71756" w:rsidRDefault="00B71756" w:rsidP="00BC0D47">
                  <w:pPr>
                    <w:pStyle w:val="ListParagraph"/>
                    <w:rPr>
                      <w:rFonts w:asciiTheme="minorHAnsi" w:hAnsiTheme="minorHAnsi"/>
                      <w:sz w:val="22"/>
                      <w:szCs w:val="22"/>
                    </w:rPr>
                  </w:pPr>
                </w:p>
                <w:p w:rsidR="00E750FA" w:rsidRDefault="00E750FA" w:rsidP="00E750FA"/>
              </w:txbxContent>
            </v:textbox>
          </v:shape>
        </w:pict>
      </w:r>
      <w:r w:rsidR="00E750FA">
        <w:rPr>
          <w:rFonts w:cs="Arial"/>
        </w:rPr>
        <w:br w:type="page"/>
      </w:r>
    </w:p>
    <w:p w:rsidR="00E750FA" w:rsidRDefault="00E750FA">
      <w:pPr>
        <w:rPr>
          <w:rFonts w:cs="Arial"/>
        </w:rPr>
      </w:pPr>
    </w:p>
    <w:p w:rsidR="00B71756" w:rsidRDefault="00B71756">
      <w:pPr>
        <w:rPr>
          <w:rFonts w:cs="Arial"/>
        </w:rPr>
      </w:pPr>
      <w:r>
        <w:rPr>
          <w:rFonts w:cs="Arial"/>
        </w:rPr>
        <w:t>Class Level and GLE</w:t>
      </w:r>
      <w:r w:rsidR="006B02A3">
        <w:rPr>
          <w:rFonts w:cs="Arial"/>
        </w:rPr>
        <w:t xml:space="preserve"> </w:t>
      </w:r>
      <w:r>
        <w:rPr>
          <w:rFonts w:cs="Arial"/>
        </w:rPr>
        <w:t>Range: _</w:t>
      </w:r>
      <w:r w:rsidR="006B02A3">
        <w:rPr>
          <w:rFonts w:cs="Arial"/>
        </w:rPr>
        <w:t>__________________________</w:t>
      </w:r>
      <w:r>
        <w:rPr>
          <w:rFonts w:cs="Arial"/>
        </w:rPr>
        <w:t xml:space="preserve">    Teacher(s) teaching this level: __________________________________________</w:t>
      </w:r>
    </w:p>
    <w:p w:rsidR="009E0508" w:rsidRPr="009E0508" w:rsidRDefault="009E0508" w:rsidP="00113053">
      <w:pPr>
        <w:pStyle w:val="Default"/>
        <w:rPr>
          <w:rFonts w:asciiTheme="minorHAnsi" w:hAnsiTheme="minorHAnsi" w:cs="Arial"/>
          <w:color w:val="auto"/>
          <w:sz w:val="22"/>
          <w:szCs w:val="22"/>
        </w:rPr>
      </w:pPr>
    </w:p>
    <w:tbl>
      <w:tblPr>
        <w:tblStyle w:val="TableGrid"/>
        <w:tblW w:w="13788" w:type="dxa"/>
        <w:tblLayout w:type="fixed"/>
        <w:tblLook w:val="04A0"/>
      </w:tblPr>
      <w:tblGrid>
        <w:gridCol w:w="2448"/>
        <w:gridCol w:w="2520"/>
        <w:gridCol w:w="2610"/>
        <w:gridCol w:w="2880"/>
        <w:gridCol w:w="3330"/>
      </w:tblGrid>
      <w:tr w:rsidR="009E0508" w:rsidTr="009E0508">
        <w:tc>
          <w:tcPr>
            <w:tcW w:w="2448" w:type="dxa"/>
          </w:tcPr>
          <w:p w:rsidR="009E0508" w:rsidRDefault="009E0508"/>
        </w:tc>
        <w:tc>
          <w:tcPr>
            <w:tcW w:w="2520" w:type="dxa"/>
          </w:tcPr>
          <w:p w:rsidR="009E0508" w:rsidRPr="00877A8E" w:rsidRDefault="009E0508">
            <w:pPr>
              <w:rPr>
                <w:b/>
              </w:rPr>
            </w:pPr>
            <w:r w:rsidRPr="00877A8E">
              <w:rPr>
                <w:b/>
              </w:rPr>
              <w:t>Unit 1</w:t>
            </w:r>
          </w:p>
        </w:tc>
        <w:tc>
          <w:tcPr>
            <w:tcW w:w="2610" w:type="dxa"/>
          </w:tcPr>
          <w:p w:rsidR="009E0508" w:rsidRPr="00877A8E" w:rsidRDefault="009E0508">
            <w:pPr>
              <w:rPr>
                <w:b/>
              </w:rPr>
            </w:pPr>
            <w:r w:rsidRPr="00877A8E">
              <w:rPr>
                <w:b/>
              </w:rPr>
              <w:t>Unit 2</w:t>
            </w:r>
          </w:p>
        </w:tc>
        <w:tc>
          <w:tcPr>
            <w:tcW w:w="2880" w:type="dxa"/>
          </w:tcPr>
          <w:p w:rsidR="009E0508" w:rsidRPr="00877A8E" w:rsidRDefault="009E0508">
            <w:pPr>
              <w:rPr>
                <w:b/>
              </w:rPr>
            </w:pPr>
            <w:r w:rsidRPr="00877A8E">
              <w:rPr>
                <w:b/>
              </w:rPr>
              <w:t>Unit 3</w:t>
            </w:r>
          </w:p>
        </w:tc>
        <w:tc>
          <w:tcPr>
            <w:tcW w:w="3330" w:type="dxa"/>
          </w:tcPr>
          <w:p w:rsidR="009E0508" w:rsidRPr="00877A8E" w:rsidRDefault="009E0508">
            <w:pPr>
              <w:rPr>
                <w:b/>
              </w:rPr>
            </w:pPr>
            <w:r>
              <w:rPr>
                <w:b/>
              </w:rPr>
              <w:t>Add as many columns as needed...</w:t>
            </w:r>
          </w:p>
        </w:tc>
      </w:tr>
      <w:tr w:rsidR="009E0508" w:rsidTr="009E0508">
        <w:tc>
          <w:tcPr>
            <w:tcW w:w="2448" w:type="dxa"/>
          </w:tcPr>
          <w:p w:rsidR="001E09AF" w:rsidRDefault="009E0508" w:rsidP="0034508C">
            <w:pPr>
              <w:rPr>
                <w:b/>
              </w:rPr>
            </w:pPr>
            <w:r>
              <w:rPr>
                <w:b/>
              </w:rPr>
              <w:t>Title</w:t>
            </w:r>
            <w:r w:rsidR="00B7623E">
              <w:rPr>
                <w:b/>
              </w:rPr>
              <w:t xml:space="preserve"> of the Unit</w:t>
            </w:r>
            <w:r>
              <w:rPr>
                <w:b/>
              </w:rPr>
              <w:t xml:space="preserve"> </w:t>
            </w:r>
          </w:p>
          <w:p w:rsidR="009E0508" w:rsidRPr="00877A8E" w:rsidRDefault="009E0508" w:rsidP="00B7623E">
            <w:pPr>
              <w:rPr>
                <w:b/>
              </w:rPr>
            </w:pPr>
          </w:p>
        </w:tc>
        <w:tc>
          <w:tcPr>
            <w:tcW w:w="2520" w:type="dxa"/>
          </w:tcPr>
          <w:p w:rsidR="009E0508" w:rsidRDefault="002E6189">
            <w:r>
              <w:rPr>
                <w:noProof/>
              </w:rPr>
              <w:pict>
                <v:shape id="AutoShape 16" o:spid="_x0000_s1028" type="#_x0000_t62" style="position:absolute;margin-left:38pt;margin-top:3.5pt;width:143.35pt;height:36.6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" adj="-13222,6984" fillcolor="white [3212]" strokecolor="#ffc000" strokeweight="3pt">
                  <v:shadow on="t" color="#7f5f00 [1607]" opacity=".5" offset="1pt"/>
                  <v:textbox>
                    <w:txbxContent>
                      <w:p w:rsidR="009E0508" w:rsidRPr="00384B03" w:rsidRDefault="009A5E3C" w:rsidP="00B81242">
                        <w:pPr>
                          <w:pStyle w:val="Default"/>
                          <w:spacing w:after="80"/>
                          <w:ind w:left="216" w:hanging="217"/>
                          <w:rPr>
                            <w:rFonts w:asciiTheme="minorHAnsi" w:hAnsiTheme="minorHAnsi"/>
                            <w:i/>
                            <w:color w:val="auto"/>
                            <w:sz w:val="20"/>
                            <w:szCs w:val="20"/>
                          </w:rPr>
                        </w:pPr>
                        <w:r>
                          <w:rPr>
                            <w:rFonts w:asciiTheme="minorHAnsi" w:hAnsiTheme="minorHAnsi"/>
                            <w:i/>
                            <w:color w:val="auto"/>
                            <w:sz w:val="20"/>
                            <w:szCs w:val="20"/>
                          </w:rPr>
                          <w:t>In one sentence, t</w:t>
                        </w:r>
                        <w:r w:rsidR="009E0508" w:rsidRPr="00384B03">
                          <w:rPr>
                            <w:rFonts w:asciiTheme="minorHAnsi" w:hAnsiTheme="minorHAnsi"/>
                            <w:i/>
                            <w:color w:val="auto"/>
                            <w:sz w:val="20"/>
                            <w:szCs w:val="20"/>
                          </w:rPr>
                          <w:t xml:space="preserve">he topic students will learn about. </w:t>
                        </w:r>
                      </w:p>
                      <w:p w:rsidR="009E0508" w:rsidRDefault="009E0508"/>
                    </w:txbxContent>
                  </v:textbox>
                </v:shape>
              </w:pict>
            </w:r>
          </w:p>
          <w:p w:rsidR="009E0508" w:rsidRDefault="009E0508"/>
        </w:tc>
        <w:tc>
          <w:tcPr>
            <w:tcW w:w="2610" w:type="dxa"/>
          </w:tcPr>
          <w:p w:rsidR="009E0508" w:rsidRDefault="009E0508"/>
        </w:tc>
        <w:tc>
          <w:tcPr>
            <w:tcW w:w="2880" w:type="dxa"/>
          </w:tcPr>
          <w:p w:rsidR="009E0508" w:rsidRDefault="009E0508"/>
        </w:tc>
        <w:tc>
          <w:tcPr>
            <w:tcW w:w="3330" w:type="dxa"/>
          </w:tcPr>
          <w:p w:rsidR="009E0508" w:rsidRDefault="009E0508" w:rsidP="003B5373"/>
        </w:tc>
      </w:tr>
      <w:tr w:rsidR="00B7623E" w:rsidTr="009E0508">
        <w:tc>
          <w:tcPr>
            <w:tcW w:w="2448" w:type="dxa"/>
          </w:tcPr>
          <w:p w:rsidR="00B7623E" w:rsidRDefault="00B7623E" w:rsidP="009A5E3C">
            <w:pPr>
              <w:rPr>
                <w:b/>
              </w:rPr>
            </w:pPr>
            <w:r w:rsidRPr="0034508C">
              <w:rPr>
                <w:b/>
              </w:rPr>
              <w:t xml:space="preserve">Amount of </w:t>
            </w:r>
            <w:r w:rsidR="009A5E3C">
              <w:rPr>
                <w:b/>
              </w:rPr>
              <w:t>Hours</w:t>
            </w:r>
            <w:r w:rsidR="004B4FF7" w:rsidRPr="00213867">
              <w:rPr>
                <w:b/>
              </w:rPr>
              <w:t>/ Weeks</w:t>
            </w:r>
            <w:r w:rsidRPr="0034508C">
              <w:rPr>
                <w:b/>
              </w:rPr>
              <w:t xml:space="preserve"> for the </w:t>
            </w:r>
            <w:r>
              <w:rPr>
                <w:b/>
              </w:rPr>
              <w:t>U</w:t>
            </w:r>
            <w:r w:rsidRPr="0034508C">
              <w:rPr>
                <w:b/>
              </w:rPr>
              <w:t>nit</w:t>
            </w:r>
            <w:r w:rsidR="00E01B11">
              <w:rPr>
                <w:b/>
              </w:rPr>
              <w:t xml:space="preserve"> </w:t>
            </w:r>
            <w:bookmarkStart w:id="0" w:name="_GoBack"/>
            <w:bookmarkEnd w:id="0"/>
          </w:p>
          <w:p w:rsidR="002B0D65" w:rsidRPr="00877A8E" w:rsidRDefault="002B0D65" w:rsidP="009A5E3C">
            <w:pPr>
              <w:rPr>
                <w:b/>
              </w:rPr>
            </w:pPr>
          </w:p>
        </w:tc>
        <w:tc>
          <w:tcPr>
            <w:tcW w:w="2520" w:type="dxa"/>
          </w:tcPr>
          <w:p w:rsidR="00B7623E" w:rsidRDefault="002E6189">
            <w:pPr>
              <w:rPr>
                <w:noProof/>
              </w:rPr>
            </w:pPr>
            <w:r>
              <w:rPr>
                <w:noProof/>
              </w:rPr>
              <w:pict>
                <v:shape id="AutoShape 21" o:spid="_x0000_s1029" type="#_x0000_t62" style="position:absolute;margin-left:71.7pt;margin-top:22.15pt;width:438.3pt;height:52.65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" adj="-4519,15467" fillcolor="white [3201]" strokecolor="#70ad47 [3209]" strokeweight="2.5pt">
                  <v:shadow color="#868686"/>
                  <v:textbox>
                    <w:txbxContent>
                      <w:p w:rsidR="00C23EF2" w:rsidRPr="00C23EF2" w:rsidRDefault="00FE76A5">
                        <w:pPr>
                          <w:rPr>
                            <w:i/>
                            <w:sz w:val="20"/>
                            <w:szCs w:val="20"/>
                          </w:rPr>
                        </w:pPr>
                        <w:r>
                          <w:rPr>
                            <w:i/>
                            <w:sz w:val="20"/>
                            <w:szCs w:val="20"/>
                          </w:rPr>
                          <w:t xml:space="preserve">Describe </w:t>
                        </w:r>
                        <w:r w:rsidR="0070601A">
                          <w:rPr>
                            <w:i/>
                            <w:sz w:val="20"/>
                            <w:szCs w:val="20"/>
                          </w:rPr>
                          <w:t xml:space="preserve">the rationale for what is being taught in </w:t>
                        </w:r>
                        <w:r>
                          <w:rPr>
                            <w:i/>
                            <w:sz w:val="20"/>
                            <w:szCs w:val="20"/>
                          </w:rPr>
                          <w:t>this</w:t>
                        </w:r>
                        <w:r w:rsidR="0070601A">
                          <w:rPr>
                            <w:i/>
                            <w:sz w:val="20"/>
                            <w:szCs w:val="20"/>
                          </w:rPr>
                          <w:t xml:space="preserve"> particular order</w:t>
                        </w:r>
                        <w:r>
                          <w:rPr>
                            <w:i/>
                            <w:sz w:val="20"/>
                            <w:szCs w:val="20"/>
                          </w:rPr>
                          <w:t xml:space="preserve"> (e.g., </w:t>
                        </w:r>
                        <w:r w:rsidR="0070601A">
                          <w:rPr>
                            <w:i/>
                            <w:sz w:val="20"/>
                            <w:szCs w:val="20"/>
                          </w:rPr>
                          <w:t xml:space="preserve">to </w:t>
                        </w:r>
                        <w:r>
                          <w:rPr>
                            <w:i/>
                            <w:sz w:val="20"/>
                            <w:szCs w:val="20"/>
                          </w:rPr>
                          <w:t xml:space="preserve">prepare students to </w:t>
                        </w:r>
                        <w:r w:rsidR="0070601A">
                          <w:rPr>
                            <w:i/>
                            <w:sz w:val="20"/>
                            <w:szCs w:val="20"/>
                          </w:rPr>
                          <w:t>enter post-secondary education</w:t>
                        </w:r>
                        <w:r>
                          <w:rPr>
                            <w:i/>
                            <w:sz w:val="20"/>
                            <w:szCs w:val="20"/>
                          </w:rPr>
                          <w:t>, o</w:t>
                        </w:r>
                        <w:r w:rsidR="0070601A">
                          <w:rPr>
                            <w:i/>
                            <w:sz w:val="20"/>
                            <w:szCs w:val="20"/>
                          </w:rPr>
                          <w:t>r</w:t>
                        </w:r>
                        <w:r>
                          <w:rPr>
                            <w:i/>
                            <w:sz w:val="20"/>
                            <w:szCs w:val="20"/>
                          </w:rPr>
                          <w:t xml:space="preserve"> </w:t>
                        </w:r>
                        <w:r w:rsidR="0070601A">
                          <w:rPr>
                            <w:i/>
                            <w:sz w:val="20"/>
                            <w:szCs w:val="20"/>
                          </w:rPr>
                          <w:t>to enter a health career</w:t>
                        </w:r>
                        <w:r>
                          <w:rPr>
                            <w:i/>
                            <w:sz w:val="20"/>
                            <w:szCs w:val="20"/>
                          </w:rPr>
                          <w:t>).</w:t>
                        </w:r>
                        <w:r w:rsidR="0070601A">
                          <w:rPr>
                            <w:i/>
                            <w:sz w:val="20"/>
                            <w:szCs w:val="20"/>
                          </w:rPr>
                          <w:t xml:space="preserve"> </w:t>
                        </w:r>
                        <w:r w:rsidR="00C23EF2" w:rsidRPr="00C23EF2">
                          <w:rPr>
                            <w:i/>
                            <w:sz w:val="20"/>
                            <w:szCs w:val="20"/>
                          </w:rPr>
                          <w:t xml:space="preserve">Consider the value of what is being taught and </w:t>
                        </w:r>
                        <w:r w:rsidR="0062751D">
                          <w:rPr>
                            <w:i/>
                            <w:sz w:val="20"/>
                            <w:szCs w:val="20"/>
                          </w:rPr>
                          <w:t xml:space="preserve">do </w:t>
                        </w:r>
                        <w:r w:rsidR="00C23EF2" w:rsidRPr="00C23EF2">
                          <w:rPr>
                            <w:i/>
                            <w:sz w:val="20"/>
                            <w:szCs w:val="20"/>
                          </w:rPr>
                          <w:t xml:space="preserve">not automatically follow the content </w:t>
                        </w:r>
                        <w:r w:rsidR="009A5E3C">
                          <w:rPr>
                            <w:i/>
                            <w:sz w:val="20"/>
                            <w:szCs w:val="20"/>
                          </w:rPr>
                          <w:t xml:space="preserve">or sequence </w:t>
                        </w:r>
                        <w:r w:rsidR="00C23EF2" w:rsidRPr="00C23EF2">
                          <w:rPr>
                            <w:i/>
                            <w:sz w:val="20"/>
                            <w:szCs w:val="20"/>
                          </w:rPr>
                          <w:t>of a textboo</w:t>
                        </w:r>
                        <w:r w:rsidR="009A5E3C">
                          <w:rPr>
                            <w:i/>
                            <w:sz w:val="20"/>
                            <w:szCs w:val="20"/>
                          </w:rPr>
                          <w:t>k</w:t>
                        </w:r>
                        <w:r w:rsidR="00C23EF2">
                          <w:rPr>
                            <w:i/>
                            <w:sz w:val="20"/>
                            <w:szCs w:val="20"/>
                          </w:rPr>
                          <w:t>.</w:t>
                        </w:r>
                      </w:p>
                    </w:txbxContent>
                  </v:textbox>
                </v:shape>
              </w:pict>
            </w:r>
          </w:p>
        </w:tc>
        <w:tc>
          <w:tcPr>
            <w:tcW w:w="2610" w:type="dxa"/>
          </w:tcPr>
          <w:p w:rsidR="00B7623E" w:rsidRDefault="00B7623E"/>
        </w:tc>
        <w:tc>
          <w:tcPr>
            <w:tcW w:w="2880" w:type="dxa"/>
          </w:tcPr>
          <w:p w:rsidR="00B7623E" w:rsidRDefault="00B7623E"/>
        </w:tc>
        <w:tc>
          <w:tcPr>
            <w:tcW w:w="3330" w:type="dxa"/>
          </w:tcPr>
          <w:p w:rsidR="00B7623E" w:rsidRDefault="00B7623E" w:rsidP="003B5373"/>
        </w:tc>
      </w:tr>
      <w:tr w:rsidR="009E0508" w:rsidTr="009E0508">
        <w:tc>
          <w:tcPr>
            <w:tcW w:w="2448" w:type="dxa"/>
          </w:tcPr>
          <w:p w:rsidR="009E0508" w:rsidRDefault="00B7623E" w:rsidP="00384B03">
            <w:pPr>
              <w:rPr>
                <w:i/>
                <w:sz w:val="20"/>
                <w:szCs w:val="20"/>
              </w:rPr>
            </w:pPr>
            <w:r>
              <w:br w:type="page"/>
            </w:r>
            <w:r>
              <w:rPr>
                <w:b/>
              </w:rPr>
              <w:t xml:space="preserve">Purpose of Unit </w:t>
            </w:r>
            <w:r w:rsidR="00CF6CE9" w:rsidRPr="000E4F20">
              <w:rPr>
                <w:i/>
                <w:sz w:val="20"/>
                <w:szCs w:val="20"/>
              </w:rPr>
              <w:t>(</w:t>
            </w:r>
            <w:r w:rsidR="00CF6CE9">
              <w:rPr>
                <w:i/>
                <w:sz w:val="20"/>
                <w:szCs w:val="20"/>
              </w:rPr>
              <w:t>e.g., for use beyond the HiSE</w:t>
            </w:r>
            <w:r w:rsidR="002B0D65">
              <w:rPr>
                <w:i/>
                <w:sz w:val="20"/>
                <w:szCs w:val="20"/>
              </w:rPr>
              <w:t>T</w:t>
            </w:r>
            <w:r w:rsidR="00CF6CE9" w:rsidRPr="000E4F20">
              <w:rPr>
                <w:i/>
                <w:sz w:val="20"/>
                <w:szCs w:val="20"/>
              </w:rPr>
              <w:t>)</w:t>
            </w:r>
          </w:p>
          <w:p w:rsidR="009E0508" w:rsidRDefault="009E0508" w:rsidP="00384B03">
            <w:pPr>
              <w:rPr>
                <w:b/>
              </w:rPr>
            </w:pPr>
          </w:p>
        </w:tc>
        <w:tc>
          <w:tcPr>
            <w:tcW w:w="2520" w:type="dxa"/>
          </w:tcPr>
          <w:p w:rsidR="009E0508" w:rsidRDefault="009E0508" w:rsidP="00713D8D">
            <w:pPr>
              <w:rPr>
                <w:noProof/>
              </w:rPr>
            </w:pPr>
          </w:p>
        </w:tc>
        <w:tc>
          <w:tcPr>
            <w:tcW w:w="2610" w:type="dxa"/>
          </w:tcPr>
          <w:p w:rsidR="009E0508" w:rsidRDefault="009E0508" w:rsidP="00713D8D">
            <w:pPr>
              <w:rPr>
                <w:noProof/>
              </w:rPr>
            </w:pPr>
          </w:p>
        </w:tc>
        <w:tc>
          <w:tcPr>
            <w:tcW w:w="2880" w:type="dxa"/>
          </w:tcPr>
          <w:p w:rsidR="009E0508" w:rsidRDefault="009E0508"/>
        </w:tc>
        <w:tc>
          <w:tcPr>
            <w:tcW w:w="3330" w:type="dxa"/>
          </w:tcPr>
          <w:p w:rsidR="009E0508" w:rsidRDefault="009E0508"/>
        </w:tc>
      </w:tr>
      <w:tr w:rsidR="009E0508" w:rsidTr="009E0508">
        <w:tc>
          <w:tcPr>
            <w:tcW w:w="2448" w:type="dxa"/>
          </w:tcPr>
          <w:p w:rsidR="009E0508" w:rsidRDefault="009E0508" w:rsidP="009E0508">
            <w:pPr>
              <w:rPr>
                <w:b/>
              </w:rPr>
            </w:pPr>
            <w:r>
              <w:rPr>
                <w:b/>
              </w:rPr>
              <w:t xml:space="preserve">Unit Goals and Outcomes </w:t>
            </w:r>
          </w:p>
          <w:p w:rsidR="009E0508" w:rsidRDefault="009E0508" w:rsidP="009E0508">
            <w:pPr>
              <w:rPr>
                <w:b/>
              </w:rPr>
            </w:pPr>
          </w:p>
          <w:p w:rsidR="009E0508" w:rsidRPr="00D01429" w:rsidRDefault="009E0508" w:rsidP="00DD64CA">
            <w:pPr>
              <w:pStyle w:val="Default"/>
              <w:spacing w:after="80"/>
              <w:ind w:left="217" w:hanging="217"/>
              <w:rPr>
                <w:rFonts w:asciiTheme="minorHAnsi" w:hAnsiTheme="minorHAnsi"/>
                <w:b/>
                <w:sz w:val="22"/>
                <w:szCs w:val="22"/>
              </w:rPr>
            </w:pPr>
          </w:p>
        </w:tc>
        <w:tc>
          <w:tcPr>
            <w:tcW w:w="2520" w:type="dxa"/>
          </w:tcPr>
          <w:p w:rsidR="009E0508" w:rsidRDefault="002E6189" w:rsidP="00713D8D">
            <w:pPr>
              <w:rPr>
                <w:noProof/>
              </w:rPr>
            </w:pPr>
            <w:r>
              <w:rPr>
                <w:noProof/>
              </w:rPr>
              <w:pict>
                <v:shape id="AutoShape 13" o:spid="_x0000_s1031" type="#_x0000_t62" style="position:absolute;margin-left:13.35pt;margin-top:47.8pt;width:209.3pt;height:130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" adj="-4861,20694" strokecolor="#c00000" strokeweight="2.25pt">
                  <v:textbox>
                    <w:txbxContent>
                      <w:p w:rsidR="009E0508" w:rsidRDefault="0062751D" w:rsidP="00326035">
                        <w:pPr>
                          <w:pStyle w:val="Default"/>
                          <w:ind w:left="217" w:hanging="217"/>
                          <w:rPr>
                            <w:rFonts w:asciiTheme="minorHAnsi" w:hAnsiTheme="minorHAnsi"/>
                            <w:i/>
                            <w:color w:val="auto"/>
                            <w:sz w:val="20"/>
                            <w:szCs w:val="20"/>
                          </w:rPr>
                        </w:pPr>
                        <w:r>
                          <w:rPr>
                            <w:rFonts w:asciiTheme="minorHAnsi" w:hAnsiTheme="minorHAnsi"/>
                            <w:i/>
                            <w:color w:val="auto"/>
                            <w:sz w:val="20"/>
                            <w:szCs w:val="20"/>
                          </w:rPr>
                          <w:t xml:space="preserve">Essential Questions are </w:t>
                        </w:r>
                        <w:r w:rsidR="002D3CBE">
                          <w:rPr>
                            <w:rFonts w:asciiTheme="minorHAnsi" w:hAnsiTheme="minorHAnsi"/>
                            <w:i/>
                            <w:color w:val="auto"/>
                            <w:sz w:val="20"/>
                            <w:szCs w:val="20"/>
                          </w:rPr>
                          <w:t>“</w:t>
                        </w:r>
                        <w:r>
                          <w:rPr>
                            <w:rFonts w:asciiTheme="minorHAnsi" w:hAnsiTheme="minorHAnsi"/>
                            <w:i/>
                            <w:color w:val="auto"/>
                            <w:sz w:val="20"/>
                            <w:szCs w:val="20"/>
                          </w:rPr>
                          <w:t>open-ended, thought-provoking and intellectually engaging questions that call for higher-order thinking. They point toward important, transferrable ideas within disciplines</w:t>
                        </w:r>
                        <w:r w:rsidR="00CE0450">
                          <w:rPr>
                            <w:rFonts w:asciiTheme="minorHAnsi" w:hAnsiTheme="minorHAnsi"/>
                            <w:i/>
                            <w:color w:val="auto"/>
                            <w:sz w:val="20"/>
                            <w:szCs w:val="20"/>
                          </w:rPr>
                          <w:t xml:space="preserve"> and raise additional questions. Essential questions require support and justification, not just an answer.</w:t>
                        </w:r>
                        <w:r w:rsidR="002D3CBE">
                          <w:rPr>
                            <w:rFonts w:asciiTheme="minorHAnsi" w:hAnsiTheme="minorHAnsi"/>
                            <w:i/>
                            <w:color w:val="auto"/>
                            <w:sz w:val="20"/>
                            <w:szCs w:val="20"/>
                          </w:rPr>
                          <w:t>”</w:t>
                        </w:r>
                        <w:r w:rsidR="00CE0450">
                          <w:rPr>
                            <w:rFonts w:asciiTheme="minorHAnsi" w:hAnsiTheme="minorHAnsi"/>
                            <w:i/>
                            <w:color w:val="auto"/>
                            <w:sz w:val="20"/>
                            <w:szCs w:val="20"/>
                          </w:rPr>
                          <w:t xml:space="preserve"> (Wiggins and </w:t>
                        </w:r>
                        <w:proofErr w:type="spellStart"/>
                        <w:r w:rsidR="00CE0450">
                          <w:rPr>
                            <w:rFonts w:asciiTheme="minorHAnsi" w:hAnsiTheme="minorHAnsi"/>
                            <w:i/>
                            <w:color w:val="auto"/>
                            <w:sz w:val="20"/>
                            <w:szCs w:val="20"/>
                          </w:rPr>
                          <w:t>McTighe</w:t>
                        </w:r>
                        <w:proofErr w:type="spellEnd"/>
                        <w:r w:rsidR="00CE0450">
                          <w:rPr>
                            <w:rFonts w:asciiTheme="minorHAnsi" w:hAnsiTheme="minorHAnsi"/>
                            <w:i/>
                            <w:color w:val="auto"/>
                            <w:sz w:val="20"/>
                            <w:szCs w:val="20"/>
                          </w:rPr>
                          <w:t>, 2013)</w:t>
                        </w:r>
                        <w:r w:rsidR="002D3CBE" w:rsidRPr="002D3CBE">
                          <w:rPr>
                            <w:rFonts w:asciiTheme="minorHAnsi" w:hAnsiTheme="minorHAnsi"/>
                            <w:i/>
                            <w:color w:val="auto"/>
                            <w:sz w:val="20"/>
                            <w:szCs w:val="20"/>
                            <w:vertAlign w:val="superscript"/>
                          </w:rPr>
                          <w:t>1</w:t>
                        </w:r>
                        <w:r w:rsidR="00CE0450">
                          <w:rPr>
                            <w:rFonts w:asciiTheme="minorHAnsi" w:hAnsiTheme="minorHAnsi"/>
                            <w:i/>
                            <w:color w:val="auto"/>
                            <w:sz w:val="20"/>
                            <w:szCs w:val="20"/>
                          </w:rPr>
                          <w:t xml:space="preserve"> </w:t>
                        </w:r>
                      </w:p>
                      <w:p w:rsidR="009E0508" w:rsidRDefault="009E0508"/>
                    </w:txbxContent>
                  </v:textbox>
                </v:shape>
              </w:pict>
            </w:r>
          </w:p>
        </w:tc>
        <w:tc>
          <w:tcPr>
            <w:tcW w:w="2610" w:type="dxa"/>
          </w:tcPr>
          <w:p w:rsidR="009E0508" w:rsidRDefault="009E0508" w:rsidP="00713D8D"/>
        </w:tc>
        <w:tc>
          <w:tcPr>
            <w:tcW w:w="2880" w:type="dxa"/>
          </w:tcPr>
          <w:p w:rsidR="009E0508" w:rsidRDefault="002E6189">
            <w:r>
              <w:rPr>
                <w:noProof/>
              </w:rPr>
              <w:pict>
                <v:shape id="AutoShape 14" o:spid="_x0000_s1030" type="#_x0000_t62" alt="Rounded Rectangular Callout: In three-four sentences, describe the desired results for adult learners to have by the end of this instruction. How will they apply their new knowledge and skills? What are the math skills and outcomes expected for student learning? Integrate technology, digital learning and employability skills as needed.&#10;&#10;&#10;" style="position:absolute;margin-left:41.55pt;margin-top:6.3pt;width:265.3pt;height:88.15pt;z-index:251665408;visibility:visible;mso-position-horizontal-relative:text;mso-position-vertical-relative:text" adj="-28862,4545" strokecolor="#00b0f0" strokeweight="2.25pt">
                  <v:textbox>
                    <w:txbxContent>
                      <w:p w:rsidR="009E0508" w:rsidRPr="00384B03" w:rsidRDefault="00FE76A5" w:rsidP="00DD64CA">
                        <w:pPr>
                          <w:pStyle w:val="Default"/>
                          <w:spacing w:after="80"/>
                          <w:ind w:left="216" w:hanging="217"/>
                          <w:rPr>
                            <w:rFonts w:asciiTheme="minorHAnsi" w:hAnsiTheme="minorHAnsi"/>
                            <w:i/>
                            <w:color w:val="auto"/>
                            <w:sz w:val="20"/>
                            <w:szCs w:val="20"/>
                          </w:rPr>
                        </w:pPr>
                        <w:r>
                          <w:rPr>
                            <w:rFonts w:asciiTheme="minorHAnsi" w:hAnsiTheme="minorHAnsi"/>
                            <w:i/>
                            <w:color w:val="auto"/>
                            <w:sz w:val="20"/>
                            <w:szCs w:val="20"/>
                          </w:rPr>
                          <w:t>In t</w:t>
                        </w:r>
                        <w:r w:rsidR="009E0508" w:rsidRPr="00384B03">
                          <w:rPr>
                            <w:rFonts w:asciiTheme="minorHAnsi" w:hAnsiTheme="minorHAnsi"/>
                            <w:i/>
                            <w:color w:val="auto"/>
                            <w:sz w:val="20"/>
                            <w:szCs w:val="20"/>
                          </w:rPr>
                          <w:t>hree</w:t>
                        </w:r>
                        <w:r w:rsidR="001E09AF">
                          <w:rPr>
                            <w:rFonts w:asciiTheme="minorHAnsi" w:hAnsiTheme="minorHAnsi"/>
                            <w:i/>
                            <w:color w:val="auto"/>
                            <w:sz w:val="20"/>
                            <w:szCs w:val="20"/>
                          </w:rPr>
                          <w:t>-</w:t>
                        </w:r>
                        <w:r w:rsidR="009E0508" w:rsidRPr="00384B03">
                          <w:rPr>
                            <w:rFonts w:asciiTheme="minorHAnsi" w:hAnsiTheme="minorHAnsi"/>
                            <w:i/>
                            <w:color w:val="auto"/>
                            <w:sz w:val="20"/>
                            <w:szCs w:val="20"/>
                          </w:rPr>
                          <w:t>four sentences</w:t>
                        </w:r>
                        <w:r>
                          <w:rPr>
                            <w:rFonts w:asciiTheme="minorHAnsi" w:hAnsiTheme="minorHAnsi"/>
                            <w:i/>
                            <w:color w:val="auto"/>
                            <w:sz w:val="20"/>
                            <w:szCs w:val="20"/>
                          </w:rPr>
                          <w:t>,</w:t>
                        </w:r>
                        <w:r w:rsidR="009E0508" w:rsidRPr="00384B03">
                          <w:rPr>
                            <w:rFonts w:asciiTheme="minorHAnsi" w:hAnsiTheme="minorHAnsi"/>
                            <w:i/>
                            <w:color w:val="auto"/>
                            <w:sz w:val="20"/>
                            <w:szCs w:val="20"/>
                          </w:rPr>
                          <w:t xml:space="preserve"> </w:t>
                        </w:r>
                        <w:r w:rsidR="001E09AF">
                          <w:rPr>
                            <w:rFonts w:asciiTheme="minorHAnsi" w:hAnsiTheme="minorHAnsi"/>
                            <w:i/>
                            <w:color w:val="auto"/>
                            <w:sz w:val="20"/>
                            <w:szCs w:val="20"/>
                          </w:rPr>
                          <w:t xml:space="preserve">describe </w:t>
                        </w:r>
                        <w:r w:rsidR="009E0508" w:rsidRPr="00384B03">
                          <w:rPr>
                            <w:rFonts w:asciiTheme="minorHAnsi" w:hAnsiTheme="minorHAnsi"/>
                            <w:i/>
                            <w:color w:val="auto"/>
                            <w:sz w:val="20"/>
                            <w:szCs w:val="20"/>
                          </w:rPr>
                          <w:t xml:space="preserve">the </w:t>
                        </w:r>
                        <w:r w:rsidR="0070601A">
                          <w:rPr>
                            <w:rFonts w:asciiTheme="minorHAnsi" w:hAnsiTheme="minorHAnsi"/>
                            <w:i/>
                            <w:color w:val="auto"/>
                            <w:sz w:val="20"/>
                            <w:szCs w:val="20"/>
                          </w:rPr>
                          <w:t xml:space="preserve">desired results </w:t>
                        </w:r>
                        <w:r>
                          <w:rPr>
                            <w:rFonts w:asciiTheme="minorHAnsi" w:hAnsiTheme="minorHAnsi"/>
                            <w:i/>
                            <w:color w:val="auto"/>
                            <w:sz w:val="20"/>
                            <w:szCs w:val="20"/>
                          </w:rPr>
                          <w:t>for adult learners to hav</w:t>
                        </w:r>
                        <w:r w:rsidR="0070601A">
                          <w:rPr>
                            <w:rFonts w:asciiTheme="minorHAnsi" w:hAnsiTheme="minorHAnsi"/>
                            <w:i/>
                            <w:color w:val="auto"/>
                            <w:sz w:val="20"/>
                            <w:szCs w:val="20"/>
                          </w:rPr>
                          <w:t xml:space="preserve">e </w:t>
                        </w:r>
                        <w:r w:rsidR="003A0B84" w:rsidRPr="00213867">
                          <w:rPr>
                            <w:rFonts w:asciiTheme="minorHAnsi" w:hAnsiTheme="minorHAnsi"/>
                            <w:i/>
                            <w:color w:val="auto"/>
                            <w:sz w:val="20"/>
                            <w:szCs w:val="20"/>
                          </w:rPr>
                          <w:t>by the end of this instruction. How will they apply their new knowledge and skills?</w:t>
                        </w:r>
                        <w:r w:rsidR="003A0B84">
                          <w:rPr>
                            <w:rFonts w:asciiTheme="minorHAnsi" w:hAnsiTheme="minorHAnsi"/>
                            <w:i/>
                            <w:color w:val="auto"/>
                            <w:sz w:val="20"/>
                            <w:szCs w:val="20"/>
                          </w:rPr>
                          <w:t xml:space="preserve"> </w:t>
                        </w:r>
                        <w:r>
                          <w:rPr>
                            <w:rFonts w:asciiTheme="minorHAnsi" w:hAnsiTheme="minorHAnsi"/>
                            <w:i/>
                            <w:color w:val="auto"/>
                            <w:sz w:val="20"/>
                            <w:szCs w:val="20"/>
                          </w:rPr>
                          <w:t xml:space="preserve">What are the </w:t>
                        </w:r>
                        <w:r w:rsidR="009A5E3C">
                          <w:rPr>
                            <w:rFonts w:asciiTheme="minorHAnsi" w:hAnsiTheme="minorHAnsi"/>
                            <w:i/>
                            <w:color w:val="auto"/>
                            <w:sz w:val="20"/>
                            <w:szCs w:val="20"/>
                          </w:rPr>
                          <w:t>math</w:t>
                        </w:r>
                        <w:r w:rsidR="009E0508" w:rsidRPr="00384B03">
                          <w:rPr>
                            <w:rFonts w:asciiTheme="minorHAnsi" w:hAnsiTheme="minorHAnsi"/>
                            <w:i/>
                            <w:color w:val="auto"/>
                            <w:sz w:val="20"/>
                            <w:szCs w:val="20"/>
                          </w:rPr>
                          <w:t xml:space="preserve"> skills </w:t>
                        </w:r>
                        <w:r w:rsidR="001E09AF">
                          <w:rPr>
                            <w:rFonts w:asciiTheme="minorHAnsi" w:hAnsiTheme="minorHAnsi"/>
                            <w:i/>
                            <w:color w:val="auto"/>
                            <w:sz w:val="20"/>
                            <w:szCs w:val="20"/>
                          </w:rPr>
                          <w:t xml:space="preserve">and </w:t>
                        </w:r>
                        <w:r w:rsidR="009E0508">
                          <w:rPr>
                            <w:rFonts w:asciiTheme="minorHAnsi" w:hAnsiTheme="minorHAnsi"/>
                            <w:i/>
                            <w:color w:val="auto"/>
                            <w:sz w:val="20"/>
                            <w:szCs w:val="20"/>
                          </w:rPr>
                          <w:t>outcomes expected for student learning</w:t>
                        </w:r>
                        <w:r>
                          <w:rPr>
                            <w:rFonts w:asciiTheme="minorHAnsi" w:hAnsiTheme="minorHAnsi"/>
                            <w:i/>
                            <w:color w:val="auto"/>
                            <w:sz w:val="20"/>
                            <w:szCs w:val="20"/>
                          </w:rPr>
                          <w:t>?</w:t>
                        </w:r>
                        <w:r w:rsidR="004B4FF7">
                          <w:rPr>
                            <w:rFonts w:asciiTheme="minorHAnsi" w:hAnsiTheme="minorHAnsi"/>
                            <w:i/>
                            <w:color w:val="auto"/>
                            <w:sz w:val="20"/>
                            <w:szCs w:val="20"/>
                          </w:rPr>
                          <w:t xml:space="preserve"> </w:t>
                        </w:r>
                        <w:r w:rsidR="002246FC">
                          <w:rPr>
                            <w:rFonts w:asciiTheme="minorHAnsi" w:hAnsiTheme="minorHAnsi"/>
                            <w:i/>
                            <w:color w:val="auto"/>
                            <w:sz w:val="20"/>
                            <w:szCs w:val="20"/>
                          </w:rPr>
                          <w:t>Integrate technology</w:t>
                        </w:r>
                        <w:r w:rsidR="00671A37">
                          <w:rPr>
                            <w:rFonts w:asciiTheme="minorHAnsi" w:hAnsiTheme="minorHAnsi"/>
                            <w:i/>
                            <w:color w:val="auto"/>
                            <w:sz w:val="20"/>
                            <w:szCs w:val="20"/>
                          </w:rPr>
                          <w:t>,</w:t>
                        </w:r>
                        <w:r w:rsidR="002246FC">
                          <w:rPr>
                            <w:rFonts w:asciiTheme="minorHAnsi" w:hAnsiTheme="minorHAnsi"/>
                            <w:i/>
                            <w:color w:val="auto"/>
                            <w:sz w:val="20"/>
                            <w:szCs w:val="20"/>
                          </w:rPr>
                          <w:t xml:space="preserve"> digital learning</w:t>
                        </w:r>
                        <w:r w:rsidR="00C90551">
                          <w:rPr>
                            <w:rFonts w:asciiTheme="minorHAnsi" w:hAnsiTheme="minorHAnsi"/>
                            <w:i/>
                            <w:color w:val="auto"/>
                            <w:sz w:val="20"/>
                            <w:szCs w:val="20"/>
                          </w:rPr>
                          <w:t xml:space="preserve"> and employability skills as needed.</w:t>
                        </w:r>
                      </w:p>
                      <w:p w:rsidR="009E0508" w:rsidRDefault="009E0508"/>
                    </w:txbxContent>
                  </v:textbox>
                </v:shape>
              </w:pict>
            </w:r>
          </w:p>
        </w:tc>
        <w:tc>
          <w:tcPr>
            <w:tcW w:w="3330" w:type="dxa"/>
          </w:tcPr>
          <w:p w:rsidR="009E0508" w:rsidRDefault="009E0508"/>
        </w:tc>
      </w:tr>
      <w:tr w:rsidR="009E0508" w:rsidTr="009E0508">
        <w:tc>
          <w:tcPr>
            <w:tcW w:w="2448" w:type="dxa"/>
          </w:tcPr>
          <w:p w:rsidR="009E0508" w:rsidRDefault="009E0508" w:rsidP="004156A5">
            <w:pPr>
              <w:rPr>
                <w:b/>
              </w:rPr>
            </w:pPr>
            <w:r>
              <w:rPr>
                <w:b/>
              </w:rPr>
              <w:t xml:space="preserve">Priority </w:t>
            </w:r>
            <w:r w:rsidR="002246FC">
              <w:rPr>
                <w:b/>
              </w:rPr>
              <w:t xml:space="preserve">CCRSAE </w:t>
            </w:r>
            <w:r w:rsidR="00B2143D">
              <w:rPr>
                <w:b/>
              </w:rPr>
              <w:t xml:space="preserve">Math </w:t>
            </w:r>
            <w:r w:rsidR="004B4FF7" w:rsidRPr="00213867">
              <w:rPr>
                <w:b/>
              </w:rPr>
              <w:t>Content</w:t>
            </w:r>
            <w:r w:rsidR="004B4FF7">
              <w:rPr>
                <w:b/>
              </w:rPr>
              <w:t xml:space="preserve"> </w:t>
            </w:r>
            <w:r>
              <w:rPr>
                <w:b/>
              </w:rPr>
              <w:t xml:space="preserve">Standards </w:t>
            </w:r>
          </w:p>
          <w:p w:rsidR="009E0508" w:rsidRPr="00877A8E" w:rsidRDefault="009E0508" w:rsidP="00DD64CA">
            <w:pPr>
              <w:pStyle w:val="Default"/>
              <w:spacing w:after="80"/>
              <w:ind w:left="217" w:hanging="217"/>
              <w:rPr>
                <w:b/>
              </w:rPr>
            </w:pPr>
          </w:p>
        </w:tc>
        <w:tc>
          <w:tcPr>
            <w:tcW w:w="2520" w:type="dxa"/>
          </w:tcPr>
          <w:p w:rsidR="009E0508" w:rsidRDefault="009E0508" w:rsidP="00713D8D"/>
        </w:tc>
        <w:tc>
          <w:tcPr>
            <w:tcW w:w="2610" w:type="dxa"/>
          </w:tcPr>
          <w:p w:rsidR="009E0508" w:rsidRDefault="009E0508" w:rsidP="00713D8D"/>
        </w:tc>
        <w:tc>
          <w:tcPr>
            <w:tcW w:w="2880" w:type="dxa"/>
          </w:tcPr>
          <w:p w:rsidR="009E0508" w:rsidRDefault="009E0508"/>
        </w:tc>
        <w:tc>
          <w:tcPr>
            <w:tcW w:w="3330" w:type="dxa"/>
          </w:tcPr>
          <w:p w:rsidR="009E0508" w:rsidRDefault="009E0508"/>
        </w:tc>
      </w:tr>
      <w:tr w:rsidR="00B2143D" w:rsidTr="009E0508">
        <w:tc>
          <w:tcPr>
            <w:tcW w:w="2448" w:type="dxa"/>
          </w:tcPr>
          <w:p w:rsidR="00B2143D" w:rsidRDefault="00B2143D" w:rsidP="001968DC">
            <w:pPr>
              <w:rPr>
                <w:b/>
              </w:rPr>
            </w:pPr>
            <w:r>
              <w:rPr>
                <w:b/>
              </w:rPr>
              <w:t>Standards for Math Practice</w:t>
            </w:r>
          </w:p>
          <w:p w:rsidR="00B2143D" w:rsidRDefault="00B2143D" w:rsidP="001968DC">
            <w:pPr>
              <w:rPr>
                <w:b/>
              </w:rPr>
            </w:pPr>
          </w:p>
        </w:tc>
        <w:tc>
          <w:tcPr>
            <w:tcW w:w="2520" w:type="dxa"/>
          </w:tcPr>
          <w:p w:rsidR="00B2143D" w:rsidRDefault="00B2143D"/>
        </w:tc>
        <w:tc>
          <w:tcPr>
            <w:tcW w:w="2610" w:type="dxa"/>
          </w:tcPr>
          <w:p w:rsidR="00B2143D" w:rsidRDefault="002E6189">
            <w:r>
              <w:rPr>
                <w:noProof/>
              </w:rPr>
              <w:pict>
                <v:shape id="AutoShape 25" o:spid="_x0000_s1032" type="#_x0000_t62" alt="Rounded Rectangular Callout: A sentence such as “students show their learning by…” which gives evidence of student learning with special emphasis on formative assessment through application of learning.&#10;&#10;" style="position:absolute;margin-left:120.15pt;margin-top:29.55pt;width:251.2pt;height:68.35pt;flip:y;z-index:251671552;visibility:visible;mso-position-horizontal-relative:text;mso-position-vertical-relative:text" adj="-22959,-3856" strokecolor="#7030a0" strokeweight="2.25pt">
                  <v:textbox>
                    <w:txbxContent>
                      <w:p w:rsidR="00D21B94" w:rsidRPr="00384B03" w:rsidRDefault="00D21B94" w:rsidP="00D21B94">
                        <w:pPr>
                          <w:rPr>
                            <w:i/>
                            <w:sz w:val="20"/>
                            <w:szCs w:val="20"/>
                          </w:rPr>
                        </w:pPr>
                        <w:r>
                          <w:rPr>
                            <w:i/>
                            <w:sz w:val="20"/>
                            <w:szCs w:val="20"/>
                          </w:rPr>
                          <w:t>A</w:t>
                        </w:r>
                        <w:r w:rsidRPr="00384B03">
                          <w:rPr>
                            <w:i/>
                            <w:sz w:val="20"/>
                            <w:szCs w:val="20"/>
                          </w:rPr>
                          <w:t xml:space="preserve"> sentence such as “students show their learning by…” which gives evidence of student learning</w:t>
                        </w:r>
                        <w:r>
                          <w:rPr>
                            <w:i/>
                            <w:sz w:val="20"/>
                            <w:szCs w:val="20"/>
                          </w:rPr>
                          <w:t xml:space="preserve"> </w:t>
                        </w:r>
                        <w:r w:rsidRPr="00213867">
                          <w:rPr>
                            <w:i/>
                            <w:sz w:val="20"/>
                            <w:szCs w:val="20"/>
                          </w:rPr>
                          <w:t>with special emphasis on formative assessment</w:t>
                        </w:r>
                        <w:r w:rsidR="003A0B84" w:rsidRPr="00213867">
                          <w:rPr>
                            <w:i/>
                            <w:sz w:val="20"/>
                            <w:szCs w:val="20"/>
                          </w:rPr>
                          <w:t xml:space="preserve"> through application of learning</w:t>
                        </w:r>
                        <w:r w:rsidRPr="00213867">
                          <w:rPr>
                            <w:i/>
                            <w:sz w:val="20"/>
                            <w:szCs w:val="20"/>
                          </w:rPr>
                          <w:t>.</w:t>
                        </w:r>
                      </w:p>
                    </w:txbxContent>
                  </v:textbox>
                </v:shape>
              </w:pict>
            </w:r>
          </w:p>
        </w:tc>
        <w:tc>
          <w:tcPr>
            <w:tcW w:w="2880" w:type="dxa"/>
          </w:tcPr>
          <w:p w:rsidR="00B2143D" w:rsidRDefault="00B2143D"/>
        </w:tc>
        <w:tc>
          <w:tcPr>
            <w:tcW w:w="3330" w:type="dxa"/>
          </w:tcPr>
          <w:p w:rsidR="00B2143D" w:rsidRDefault="00B2143D"/>
        </w:tc>
      </w:tr>
      <w:tr w:rsidR="003A0B84" w:rsidTr="009E0508">
        <w:tc>
          <w:tcPr>
            <w:tcW w:w="2448" w:type="dxa"/>
          </w:tcPr>
          <w:p w:rsidR="003A0B84" w:rsidRDefault="003A0B84" w:rsidP="00FE76A5">
            <w:pPr>
              <w:rPr>
                <w:b/>
              </w:rPr>
            </w:pPr>
            <w:r w:rsidRPr="00A5323A">
              <w:rPr>
                <w:b/>
              </w:rPr>
              <w:t>Essential Questions to Guide the Unit of Instruction</w:t>
            </w:r>
          </w:p>
        </w:tc>
        <w:tc>
          <w:tcPr>
            <w:tcW w:w="2520" w:type="dxa"/>
          </w:tcPr>
          <w:p w:rsidR="003A0B84" w:rsidRDefault="003A0B84"/>
        </w:tc>
        <w:tc>
          <w:tcPr>
            <w:tcW w:w="2610" w:type="dxa"/>
          </w:tcPr>
          <w:p w:rsidR="003A0B84" w:rsidRDefault="003A0B84">
            <w:pPr>
              <w:rPr>
                <w:b/>
                <w:noProof/>
              </w:rPr>
            </w:pPr>
          </w:p>
        </w:tc>
        <w:tc>
          <w:tcPr>
            <w:tcW w:w="2880" w:type="dxa"/>
          </w:tcPr>
          <w:p w:rsidR="003A0B84" w:rsidRDefault="003A0B84"/>
        </w:tc>
        <w:tc>
          <w:tcPr>
            <w:tcW w:w="3330" w:type="dxa"/>
          </w:tcPr>
          <w:p w:rsidR="003A0B84" w:rsidRDefault="003A0B84"/>
        </w:tc>
      </w:tr>
      <w:tr w:rsidR="009E0508" w:rsidTr="009E0508">
        <w:tc>
          <w:tcPr>
            <w:tcW w:w="2448" w:type="dxa"/>
          </w:tcPr>
          <w:p w:rsidR="00A5323A" w:rsidRDefault="00A5323A" w:rsidP="00FE76A5">
            <w:pPr>
              <w:rPr>
                <w:b/>
              </w:rPr>
            </w:pPr>
          </w:p>
          <w:p w:rsidR="009E0508" w:rsidRPr="00877A8E" w:rsidRDefault="009E0508" w:rsidP="00FE76A5">
            <w:pPr>
              <w:rPr>
                <w:b/>
              </w:rPr>
            </w:pPr>
            <w:r>
              <w:rPr>
                <w:b/>
              </w:rPr>
              <w:t xml:space="preserve">Assessment of Priority Standards </w:t>
            </w:r>
          </w:p>
        </w:tc>
        <w:tc>
          <w:tcPr>
            <w:tcW w:w="2520" w:type="dxa"/>
          </w:tcPr>
          <w:p w:rsidR="009E0508" w:rsidRDefault="009E0508"/>
          <w:p w:rsidR="009E0508" w:rsidRDefault="009E0508"/>
          <w:p w:rsidR="009E0508" w:rsidRDefault="009E0508"/>
          <w:p w:rsidR="009E0508" w:rsidRDefault="009E0508"/>
        </w:tc>
        <w:tc>
          <w:tcPr>
            <w:tcW w:w="2610" w:type="dxa"/>
          </w:tcPr>
          <w:p w:rsidR="009E0508" w:rsidRDefault="002E6189">
            <w:r w:rsidRPr="002E6189">
              <w:rPr>
                <w:b/>
                <w:noProof/>
              </w:rPr>
              <w:pict>
                <v:shape id="AutoShape 26" o:spid="_x0000_s1033" type="#_x0000_t62" alt="Rounded Rectangular Callout: Reflects the progression and development of skills from the first unit to the last, culminating in the enabling skills for the next level.&#10;" style="position:absolute;margin-left:70.65pt;margin-top:51.1pt;width:229.35pt;height:56.7pt;z-index:251672576;visibility:visible;mso-position-horizontal-relative:text;mso-position-vertical-relative:text" adj="-10200,11562" strokecolor="#ffc000" strokeweight="2.25pt">
                  <v:textbox>
                    <w:txbxContent>
                      <w:p w:rsidR="002B0D65" w:rsidRPr="004156A5" w:rsidRDefault="002B0D65" w:rsidP="002B0D65">
                        <w:pPr>
                          <w:rPr>
                            <w:i/>
                            <w:sz w:val="20"/>
                            <w:szCs w:val="20"/>
                          </w:rPr>
                        </w:pPr>
                        <w:r w:rsidRPr="004156A5">
                          <w:rPr>
                            <w:i/>
                            <w:sz w:val="20"/>
                            <w:szCs w:val="20"/>
                          </w:rPr>
                          <w:t>Reflects the progression and development of skills from the first unit to the last, culminating in the enabling skills for the next level.</w:t>
                        </w:r>
                      </w:p>
                    </w:txbxContent>
                  </v:textbox>
                </v:shape>
              </w:pict>
            </w:r>
          </w:p>
        </w:tc>
        <w:tc>
          <w:tcPr>
            <w:tcW w:w="2880" w:type="dxa"/>
          </w:tcPr>
          <w:p w:rsidR="009E0508" w:rsidRDefault="009E0508"/>
        </w:tc>
        <w:tc>
          <w:tcPr>
            <w:tcW w:w="3330" w:type="dxa"/>
          </w:tcPr>
          <w:p w:rsidR="009E0508" w:rsidRDefault="009E0508"/>
        </w:tc>
      </w:tr>
      <w:tr w:rsidR="00D615EC" w:rsidTr="00971B89">
        <w:tc>
          <w:tcPr>
            <w:tcW w:w="13788" w:type="dxa"/>
            <w:gridSpan w:val="5"/>
          </w:tcPr>
          <w:p w:rsidR="00D615EC" w:rsidRPr="001968DC" w:rsidRDefault="002B0D65" w:rsidP="00C23EF2">
            <w:pPr>
              <w:rPr>
                <w:sz w:val="20"/>
                <w:szCs w:val="20"/>
              </w:rPr>
            </w:pPr>
            <w:r>
              <w:rPr>
                <w:b/>
              </w:rPr>
              <w:t>Overall (e.g., year-long, semester, trimester)</w:t>
            </w:r>
            <w:r w:rsidR="002D3CBE">
              <w:rPr>
                <w:b/>
              </w:rPr>
              <w:t xml:space="preserve"> G</w:t>
            </w:r>
            <w:r w:rsidR="00D615EC">
              <w:rPr>
                <w:b/>
              </w:rPr>
              <w:t xml:space="preserve">oals for the </w:t>
            </w:r>
            <w:r w:rsidR="002D3CBE">
              <w:rPr>
                <w:b/>
              </w:rPr>
              <w:t>L</w:t>
            </w:r>
            <w:r w:rsidR="00D615EC">
              <w:rPr>
                <w:b/>
              </w:rPr>
              <w:t xml:space="preserve">evel </w:t>
            </w:r>
          </w:p>
          <w:p w:rsidR="00D615EC" w:rsidRDefault="00D615EC" w:rsidP="00C23EF2">
            <w:pPr>
              <w:rPr>
                <w:b/>
              </w:rPr>
            </w:pPr>
          </w:p>
          <w:p w:rsidR="00D615EC" w:rsidRDefault="00D615EC"/>
        </w:tc>
      </w:tr>
    </w:tbl>
    <w:p w:rsidR="0084019A" w:rsidRDefault="0084019A">
      <w:pPr>
        <w:rPr>
          <w:rFonts w:cs="Arial"/>
        </w:rPr>
      </w:pPr>
    </w:p>
    <w:p w:rsidR="0084019A" w:rsidRDefault="0084019A" w:rsidP="0084019A">
      <w:pPr>
        <w:spacing w:after="0" w:line="240" w:lineRule="auto"/>
      </w:pPr>
      <w:r>
        <w:t xml:space="preserve">Class </w:t>
      </w:r>
      <w:r w:rsidR="005B610A">
        <w:t xml:space="preserve">Level </w:t>
      </w:r>
      <w:r>
        <w:t>and GLE</w:t>
      </w:r>
      <w:r w:rsidR="006B02A3">
        <w:t xml:space="preserve"> R</w:t>
      </w:r>
      <w:r>
        <w:t>ange</w:t>
      </w:r>
      <w:r w:rsidRPr="00654B0A">
        <w:t xml:space="preserve">: </w:t>
      </w:r>
      <w:r>
        <w:t xml:space="preserve">____________________          </w:t>
      </w:r>
      <w:r w:rsidR="006B02A3">
        <w:t xml:space="preserve">  Year: ______________________</w:t>
      </w:r>
      <w:r>
        <w:t xml:space="preserve">       Authors: _____________________________________   </w:t>
      </w:r>
    </w:p>
    <w:p w:rsidR="0084019A" w:rsidRDefault="0084019A" w:rsidP="0084019A">
      <w:pPr>
        <w:spacing w:after="0" w:line="240" w:lineRule="auto"/>
      </w:pPr>
    </w:p>
    <w:p w:rsidR="0084019A" w:rsidRDefault="0084019A" w:rsidP="0084019A">
      <w:pPr>
        <w:spacing w:after="0" w:line="240" w:lineRule="auto"/>
      </w:pPr>
      <w:r>
        <w:t xml:space="preserve">Program: ________________________________________________________________    </w:t>
      </w:r>
      <w:r>
        <w:tab/>
      </w:r>
    </w:p>
    <w:p w:rsidR="0084019A" w:rsidRDefault="0084019A" w:rsidP="0084019A">
      <w:pPr>
        <w:spacing w:after="0" w:line="240" w:lineRule="auto"/>
      </w:pPr>
    </w:p>
    <w:p w:rsidR="0084019A" w:rsidRDefault="0084019A" w:rsidP="0084019A">
      <w:pPr>
        <w:spacing w:after="0" w:line="240" w:lineRule="auto"/>
      </w:pPr>
      <w:r>
        <w:t>Revised: _______________________________________      Authors: __________________________________________________</w:t>
      </w:r>
    </w:p>
    <w:p w:rsidR="0084019A" w:rsidRDefault="0084019A">
      <w:pPr>
        <w:rPr>
          <w:rFonts w:cs="Arial"/>
        </w:rPr>
      </w:pPr>
    </w:p>
    <w:p w:rsidR="0084019A" w:rsidRDefault="0084019A">
      <w:pPr>
        <w:rPr>
          <w:rFonts w:cs="Arial"/>
          <w:u w:val="single"/>
        </w:rPr>
      </w:pPr>
    </w:p>
    <w:p w:rsidR="0084019A" w:rsidRDefault="0084019A">
      <w:pPr>
        <w:rPr>
          <w:rFonts w:cs="Arial"/>
        </w:rPr>
      </w:pPr>
      <w:r w:rsidRPr="00654B0A">
        <w:rPr>
          <w:rFonts w:cs="Arial"/>
          <w:u w:val="single"/>
        </w:rPr>
        <w:t>Introduction</w:t>
      </w:r>
      <w:r>
        <w:rPr>
          <w:rFonts w:cs="Arial"/>
        </w:rPr>
        <w:t>:</w:t>
      </w:r>
      <w:r>
        <w:rPr>
          <w:rFonts w:cs="Arial"/>
        </w:rPr>
        <w:br w:type="page"/>
      </w:r>
    </w:p>
    <w:p w:rsidR="00B95912" w:rsidRDefault="00B95912" w:rsidP="00B95912">
      <w:pPr>
        <w:rPr>
          <w:rFonts w:cs="Arial"/>
        </w:rPr>
      </w:pPr>
    </w:p>
    <w:p w:rsidR="00B95912" w:rsidRDefault="00B95912" w:rsidP="00B95912">
      <w:pPr>
        <w:rPr>
          <w:rFonts w:cs="Arial"/>
        </w:rPr>
      </w:pPr>
      <w:r>
        <w:rPr>
          <w:rFonts w:cs="Arial"/>
        </w:rPr>
        <w:t>Class Level and GLE Range: _________________</w:t>
      </w:r>
      <w:r w:rsidR="005B610A">
        <w:rPr>
          <w:rFonts w:cs="Arial"/>
        </w:rPr>
        <w:t>______________</w:t>
      </w:r>
      <w:r>
        <w:rPr>
          <w:rFonts w:cs="Arial"/>
        </w:rPr>
        <w:t xml:space="preserve">     Teacher(s) teaching this level: __________</w:t>
      </w:r>
      <w:r w:rsidR="005B610A">
        <w:rPr>
          <w:rFonts w:cs="Arial"/>
        </w:rPr>
        <w:t>__________________________</w:t>
      </w:r>
    </w:p>
    <w:tbl>
      <w:tblPr>
        <w:tblStyle w:val="TableGrid"/>
        <w:tblW w:w="13788" w:type="dxa"/>
        <w:tblLayout w:type="fixed"/>
        <w:tblLook w:val="04A0"/>
      </w:tblPr>
      <w:tblGrid>
        <w:gridCol w:w="2448"/>
        <w:gridCol w:w="2520"/>
        <w:gridCol w:w="2700"/>
        <w:gridCol w:w="2790"/>
        <w:gridCol w:w="3330"/>
      </w:tblGrid>
      <w:tr w:rsidR="009E0508" w:rsidTr="009E0508">
        <w:tc>
          <w:tcPr>
            <w:tcW w:w="2448" w:type="dxa"/>
          </w:tcPr>
          <w:p w:rsidR="009E0508" w:rsidRDefault="009E0508" w:rsidP="006307D2"/>
        </w:tc>
        <w:tc>
          <w:tcPr>
            <w:tcW w:w="2520" w:type="dxa"/>
          </w:tcPr>
          <w:p w:rsidR="009E0508" w:rsidRPr="00877A8E" w:rsidRDefault="009E0508" w:rsidP="006307D2">
            <w:pPr>
              <w:rPr>
                <w:b/>
              </w:rPr>
            </w:pPr>
            <w:r w:rsidRPr="00877A8E">
              <w:rPr>
                <w:b/>
              </w:rPr>
              <w:t>Unit 1</w:t>
            </w:r>
          </w:p>
        </w:tc>
        <w:tc>
          <w:tcPr>
            <w:tcW w:w="2700" w:type="dxa"/>
          </w:tcPr>
          <w:p w:rsidR="009E0508" w:rsidRPr="00877A8E" w:rsidRDefault="009E0508" w:rsidP="006307D2">
            <w:pPr>
              <w:rPr>
                <w:b/>
              </w:rPr>
            </w:pPr>
            <w:r w:rsidRPr="00877A8E">
              <w:rPr>
                <w:b/>
              </w:rPr>
              <w:t>Unit 2</w:t>
            </w:r>
          </w:p>
        </w:tc>
        <w:tc>
          <w:tcPr>
            <w:tcW w:w="2790" w:type="dxa"/>
          </w:tcPr>
          <w:p w:rsidR="009E0508" w:rsidRPr="00877A8E" w:rsidRDefault="009E0508" w:rsidP="006307D2">
            <w:pPr>
              <w:rPr>
                <w:b/>
              </w:rPr>
            </w:pPr>
            <w:r w:rsidRPr="00877A8E">
              <w:rPr>
                <w:b/>
              </w:rPr>
              <w:t>Unit 3</w:t>
            </w:r>
          </w:p>
        </w:tc>
        <w:tc>
          <w:tcPr>
            <w:tcW w:w="3330" w:type="dxa"/>
          </w:tcPr>
          <w:p w:rsidR="009E0508" w:rsidRPr="00877A8E" w:rsidRDefault="009E0508" w:rsidP="006307D2">
            <w:pPr>
              <w:rPr>
                <w:b/>
              </w:rPr>
            </w:pPr>
            <w:r>
              <w:rPr>
                <w:b/>
              </w:rPr>
              <w:t>Add as many columns as needed...</w:t>
            </w:r>
          </w:p>
        </w:tc>
      </w:tr>
      <w:tr w:rsidR="009E0508" w:rsidTr="009E0508">
        <w:tc>
          <w:tcPr>
            <w:tcW w:w="2448" w:type="dxa"/>
          </w:tcPr>
          <w:p w:rsidR="00CF6CE9" w:rsidRDefault="00B7623E" w:rsidP="006307D2">
            <w:pPr>
              <w:rPr>
                <w:b/>
              </w:rPr>
            </w:pPr>
            <w:r>
              <w:rPr>
                <w:b/>
              </w:rPr>
              <w:t xml:space="preserve">Title of the </w:t>
            </w:r>
            <w:r w:rsidR="009E0508" w:rsidRPr="00877A8E">
              <w:rPr>
                <w:b/>
              </w:rPr>
              <w:t xml:space="preserve">Unit </w:t>
            </w:r>
            <w:r w:rsidR="009E0508">
              <w:rPr>
                <w:b/>
              </w:rPr>
              <w:t xml:space="preserve"> </w:t>
            </w:r>
          </w:p>
          <w:p w:rsidR="009E0508" w:rsidRPr="00877A8E" w:rsidRDefault="009E0508" w:rsidP="00B7623E">
            <w:pPr>
              <w:rPr>
                <w:b/>
              </w:rPr>
            </w:pPr>
          </w:p>
        </w:tc>
        <w:tc>
          <w:tcPr>
            <w:tcW w:w="2520" w:type="dxa"/>
          </w:tcPr>
          <w:p w:rsidR="009E0508" w:rsidRDefault="009E0508" w:rsidP="00276824"/>
        </w:tc>
        <w:tc>
          <w:tcPr>
            <w:tcW w:w="2700" w:type="dxa"/>
          </w:tcPr>
          <w:p w:rsidR="009E0508" w:rsidRDefault="009E0508" w:rsidP="006B02A3"/>
        </w:tc>
        <w:tc>
          <w:tcPr>
            <w:tcW w:w="2790" w:type="dxa"/>
          </w:tcPr>
          <w:p w:rsidR="009E0508" w:rsidRDefault="009E0508" w:rsidP="006307D2"/>
        </w:tc>
        <w:tc>
          <w:tcPr>
            <w:tcW w:w="3330" w:type="dxa"/>
          </w:tcPr>
          <w:p w:rsidR="009E0508" w:rsidRDefault="009E0508" w:rsidP="006307D2"/>
        </w:tc>
      </w:tr>
      <w:tr w:rsidR="00B7623E" w:rsidTr="009E0508">
        <w:tc>
          <w:tcPr>
            <w:tcW w:w="2448" w:type="dxa"/>
          </w:tcPr>
          <w:p w:rsidR="00B7623E" w:rsidRDefault="00B7623E" w:rsidP="00FE76A5">
            <w:pPr>
              <w:rPr>
                <w:b/>
              </w:rPr>
            </w:pPr>
            <w:r w:rsidRPr="0034508C">
              <w:rPr>
                <w:b/>
              </w:rPr>
              <w:t xml:space="preserve">Amount of </w:t>
            </w:r>
            <w:r w:rsidR="00FE76A5">
              <w:rPr>
                <w:b/>
              </w:rPr>
              <w:t>Hours</w:t>
            </w:r>
            <w:r w:rsidRPr="0034508C">
              <w:rPr>
                <w:b/>
              </w:rPr>
              <w:t xml:space="preserve"> for the </w:t>
            </w:r>
            <w:r>
              <w:rPr>
                <w:b/>
              </w:rPr>
              <w:t>U</w:t>
            </w:r>
            <w:r w:rsidRPr="0034508C">
              <w:rPr>
                <w:b/>
              </w:rPr>
              <w:t>nit</w:t>
            </w:r>
          </w:p>
          <w:p w:rsidR="00FE76A5" w:rsidRPr="00877A8E" w:rsidRDefault="00FE76A5" w:rsidP="00FE76A5">
            <w:pPr>
              <w:rPr>
                <w:b/>
              </w:rPr>
            </w:pPr>
          </w:p>
        </w:tc>
        <w:tc>
          <w:tcPr>
            <w:tcW w:w="2520" w:type="dxa"/>
          </w:tcPr>
          <w:p w:rsidR="00B7623E" w:rsidRDefault="00B7623E" w:rsidP="00276824"/>
        </w:tc>
        <w:tc>
          <w:tcPr>
            <w:tcW w:w="2700" w:type="dxa"/>
          </w:tcPr>
          <w:p w:rsidR="00B7623E" w:rsidRDefault="00B7623E" w:rsidP="00276824"/>
        </w:tc>
        <w:tc>
          <w:tcPr>
            <w:tcW w:w="2790" w:type="dxa"/>
          </w:tcPr>
          <w:p w:rsidR="00B7623E" w:rsidRDefault="00B7623E" w:rsidP="006307D2"/>
        </w:tc>
        <w:tc>
          <w:tcPr>
            <w:tcW w:w="3330" w:type="dxa"/>
          </w:tcPr>
          <w:p w:rsidR="00B7623E" w:rsidRDefault="00B7623E" w:rsidP="006307D2"/>
        </w:tc>
      </w:tr>
      <w:tr w:rsidR="009E0508" w:rsidTr="009E0508">
        <w:tc>
          <w:tcPr>
            <w:tcW w:w="2448" w:type="dxa"/>
          </w:tcPr>
          <w:p w:rsidR="009E0508" w:rsidRDefault="00FE76A5" w:rsidP="006307D2">
            <w:pPr>
              <w:rPr>
                <w:i/>
                <w:sz w:val="20"/>
                <w:szCs w:val="20"/>
              </w:rPr>
            </w:pPr>
            <w:r>
              <w:rPr>
                <w:b/>
              </w:rPr>
              <w:t xml:space="preserve">Purpose of Unit </w:t>
            </w:r>
            <w:r w:rsidRPr="000E4F20">
              <w:rPr>
                <w:i/>
                <w:sz w:val="20"/>
                <w:szCs w:val="20"/>
              </w:rPr>
              <w:t>(</w:t>
            </w:r>
            <w:r>
              <w:rPr>
                <w:i/>
                <w:sz w:val="20"/>
                <w:szCs w:val="20"/>
              </w:rPr>
              <w:t>e.g., for use beyond the HiSET</w:t>
            </w:r>
            <w:r w:rsidRPr="000E4F20">
              <w:rPr>
                <w:i/>
                <w:sz w:val="20"/>
                <w:szCs w:val="20"/>
              </w:rPr>
              <w:t>)</w:t>
            </w:r>
          </w:p>
          <w:p w:rsidR="009E0508" w:rsidRDefault="009E0508" w:rsidP="006307D2">
            <w:pPr>
              <w:rPr>
                <w:b/>
              </w:rPr>
            </w:pPr>
          </w:p>
        </w:tc>
        <w:tc>
          <w:tcPr>
            <w:tcW w:w="2520" w:type="dxa"/>
          </w:tcPr>
          <w:p w:rsidR="009E0508" w:rsidRDefault="009E0508" w:rsidP="006307D2">
            <w:pPr>
              <w:rPr>
                <w:noProof/>
              </w:rPr>
            </w:pPr>
          </w:p>
        </w:tc>
        <w:tc>
          <w:tcPr>
            <w:tcW w:w="2700" w:type="dxa"/>
          </w:tcPr>
          <w:p w:rsidR="009E0508" w:rsidRDefault="009E0508" w:rsidP="006307D2">
            <w:pPr>
              <w:rPr>
                <w:noProof/>
              </w:rPr>
            </w:pPr>
          </w:p>
        </w:tc>
        <w:tc>
          <w:tcPr>
            <w:tcW w:w="2790" w:type="dxa"/>
          </w:tcPr>
          <w:p w:rsidR="009E0508" w:rsidRDefault="009E0508" w:rsidP="006307D2"/>
        </w:tc>
        <w:tc>
          <w:tcPr>
            <w:tcW w:w="3330" w:type="dxa"/>
          </w:tcPr>
          <w:p w:rsidR="009E0508" w:rsidRDefault="009E0508" w:rsidP="006307D2"/>
        </w:tc>
      </w:tr>
      <w:tr w:rsidR="009E0508" w:rsidTr="009E0508">
        <w:tc>
          <w:tcPr>
            <w:tcW w:w="2448" w:type="dxa"/>
          </w:tcPr>
          <w:p w:rsidR="009E0508" w:rsidRDefault="009E0508" w:rsidP="006307D2">
            <w:pPr>
              <w:rPr>
                <w:b/>
              </w:rPr>
            </w:pPr>
            <w:r>
              <w:rPr>
                <w:b/>
              </w:rPr>
              <w:t xml:space="preserve">Unit Goals and Outcomes </w:t>
            </w:r>
          </w:p>
          <w:p w:rsidR="009E0508" w:rsidRPr="00D01429" w:rsidRDefault="009E0508" w:rsidP="006307D2">
            <w:pPr>
              <w:pStyle w:val="Default"/>
              <w:spacing w:after="80"/>
              <w:ind w:left="217" w:hanging="217"/>
              <w:rPr>
                <w:rFonts w:asciiTheme="minorHAnsi" w:hAnsiTheme="minorHAnsi"/>
                <w:b/>
                <w:sz w:val="22"/>
                <w:szCs w:val="22"/>
              </w:rPr>
            </w:pPr>
          </w:p>
        </w:tc>
        <w:tc>
          <w:tcPr>
            <w:tcW w:w="2520" w:type="dxa"/>
          </w:tcPr>
          <w:p w:rsidR="009E0508" w:rsidRDefault="009E0508" w:rsidP="006307D2">
            <w:pPr>
              <w:rPr>
                <w:noProof/>
              </w:rPr>
            </w:pPr>
          </w:p>
        </w:tc>
        <w:tc>
          <w:tcPr>
            <w:tcW w:w="2700" w:type="dxa"/>
          </w:tcPr>
          <w:p w:rsidR="009E0508" w:rsidRDefault="009E0508" w:rsidP="006307D2"/>
        </w:tc>
        <w:tc>
          <w:tcPr>
            <w:tcW w:w="2790" w:type="dxa"/>
          </w:tcPr>
          <w:p w:rsidR="009E0508" w:rsidRDefault="009E0508" w:rsidP="006307D2"/>
        </w:tc>
        <w:tc>
          <w:tcPr>
            <w:tcW w:w="3330" w:type="dxa"/>
          </w:tcPr>
          <w:p w:rsidR="009E0508" w:rsidRDefault="009E0508" w:rsidP="006307D2"/>
        </w:tc>
      </w:tr>
      <w:tr w:rsidR="009E0508" w:rsidTr="009E0508">
        <w:tc>
          <w:tcPr>
            <w:tcW w:w="2448" w:type="dxa"/>
          </w:tcPr>
          <w:p w:rsidR="00FE76A5" w:rsidRDefault="00FE76A5" w:rsidP="00FE76A5">
            <w:pPr>
              <w:rPr>
                <w:b/>
              </w:rPr>
            </w:pPr>
            <w:r>
              <w:rPr>
                <w:b/>
              </w:rPr>
              <w:t xml:space="preserve">Priority CCRSAE Math Standards </w:t>
            </w:r>
          </w:p>
          <w:p w:rsidR="009E0508" w:rsidRDefault="009E0508" w:rsidP="006307D2">
            <w:pPr>
              <w:pStyle w:val="Default"/>
              <w:spacing w:after="80"/>
              <w:ind w:left="217" w:hanging="217"/>
              <w:rPr>
                <w:b/>
              </w:rPr>
            </w:pPr>
          </w:p>
          <w:p w:rsidR="009E0508" w:rsidRPr="00877A8E" w:rsidRDefault="009E0508" w:rsidP="006307D2">
            <w:pPr>
              <w:pStyle w:val="Default"/>
              <w:spacing w:after="80"/>
              <w:ind w:left="217" w:hanging="217"/>
              <w:rPr>
                <w:b/>
              </w:rPr>
            </w:pPr>
          </w:p>
        </w:tc>
        <w:tc>
          <w:tcPr>
            <w:tcW w:w="2520" w:type="dxa"/>
          </w:tcPr>
          <w:p w:rsidR="009E0508" w:rsidRDefault="009E0508" w:rsidP="006307D2"/>
        </w:tc>
        <w:tc>
          <w:tcPr>
            <w:tcW w:w="2700" w:type="dxa"/>
          </w:tcPr>
          <w:p w:rsidR="009E0508" w:rsidRDefault="009E0508" w:rsidP="006307D2"/>
        </w:tc>
        <w:tc>
          <w:tcPr>
            <w:tcW w:w="2790" w:type="dxa"/>
          </w:tcPr>
          <w:p w:rsidR="009E0508" w:rsidRDefault="009E0508" w:rsidP="006307D2"/>
        </w:tc>
        <w:tc>
          <w:tcPr>
            <w:tcW w:w="3330" w:type="dxa"/>
          </w:tcPr>
          <w:p w:rsidR="009E0508" w:rsidRDefault="009E0508" w:rsidP="006307D2"/>
        </w:tc>
      </w:tr>
      <w:tr w:rsidR="009E0508" w:rsidTr="009E0508">
        <w:tc>
          <w:tcPr>
            <w:tcW w:w="2448" w:type="dxa"/>
          </w:tcPr>
          <w:p w:rsidR="009E0508" w:rsidRPr="00877A8E" w:rsidRDefault="00FE76A5" w:rsidP="00FE76A5">
            <w:pPr>
              <w:rPr>
                <w:b/>
              </w:rPr>
            </w:pPr>
            <w:r>
              <w:rPr>
                <w:b/>
              </w:rPr>
              <w:t>Standards for Math Practice</w:t>
            </w:r>
          </w:p>
        </w:tc>
        <w:tc>
          <w:tcPr>
            <w:tcW w:w="2520" w:type="dxa"/>
          </w:tcPr>
          <w:p w:rsidR="009E0508" w:rsidRDefault="009E0508" w:rsidP="006307D2"/>
          <w:p w:rsidR="009E0508" w:rsidRDefault="009E0508" w:rsidP="006307D2"/>
          <w:p w:rsidR="009E0508" w:rsidRDefault="009E0508" w:rsidP="006307D2"/>
          <w:p w:rsidR="009E0508" w:rsidRDefault="009E0508" w:rsidP="006307D2"/>
        </w:tc>
        <w:tc>
          <w:tcPr>
            <w:tcW w:w="2700" w:type="dxa"/>
          </w:tcPr>
          <w:p w:rsidR="009E0508" w:rsidRDefault="009E0508" w:rsidP="006307D2"/>
        </w:tc>
        <w:tc>
          <w:tcPr>
            <w:tcW w:w="2790" w:type="dxa"/>
          </w:tcPr>
          <w:p w:rsidR="009E0508" w:rsidRDefault="009E0508" w:rsidP="006307D2"/>
        </w:tc>
        <w:tc>
          <w:tcPr>
            <w:tcW w:w="3330" w:type="dxa"/>
          </w:tcPr>
          <w:p w:rsidR="009E0508" w:rsidRDefault="009E0508" w:rsidP="006307D2"/>
        </w:tc>
      </w:tr>
      <w:tr w:rsidR="009E0508" w:rsidTr="009E0508">
        <w:tc>
          <w:tcPr>
            <w:tcW w:w="2448" w:type="dxa"/>
          </w:tcPr>
          <w:p w:rsidR="00C97CF8" w:rsidRDefault="00FE76A5" w:rsidP="00FE76A5">
            <w:pPr>
              <w:rPr>
                <w:b/>
              </w:rPr>
            </w:pPr>
            <w:r>
              <w:rPr>
                <w:b/>
              </w:rPr>
              <w:t xml:space="preserve">Assessment of Priority Standards </w:t>
            </w:r>
          </w:p>
          <w:p w:rsidR="00FE76A5" w:rsidRPr="00877A8E" w:rsidRDefault="00FE76A5" w:rsidP="00FE76A5">
            <w:pPr>
              <w:rPr>
                <w:b/>
              </w:rPr>
            </w:pPr>
          </w:p>
        </w:tc>
        <w:tc>
          <w:tcPr>
            <w:tcW w:w="2520" w:type="dxa"/>
          </w:tcPr>
          <w:p w:rsidR="009E0508" w:rsidRDefault="009E0508" w:rsidP="006307D2"/>
        </w:tc>
        <w:tc>
          <w:tcPr>
            <w:tcW w:w="2700" w:type="dxa"/>
          </w:tcPr>
          <w:p w:rsidR="009E0508" w:rsidRDefault="009E0508" w:rsidP="006307D2"/>
        </w:tc>
        <w:tc>
          <w:tcPr>
            <w:tcW w:w="2790" w:type="dxa"/>
          </w:tcPr>
          <w:p w:rsidR="009E0508" w:rsidRDefault="009E0508" w:rsidP="006307D2"/>
        </w:tc>
        <w:tc>
          <w:tcPr>
            <w:tcW w:w="3330" w:type="dxa"/>
          </w:tcPr>
          <w:p w:rsidR="009E0508" w:rsidRDefault="009E0508" w:rsidP="006307D2"/>
        </w:tc>
      </w:tr>
      <w:tr w:rsidR="000038F0" w:rsidTr="004D35B9">
        <w:tc>
          <w:tcPr>
            <w:tcW w:w="13788" w:type="dxa"/>
            <w:gridSpan w:val="5"/>
          </w:tcPr>
          <w:p w:rsidR="00FE76A5" w:rsidRPr="001968DC" w:rsidRDefault="00FE76A5" w:rsidP="00FE76A5">
            <w:pPr>
              <w:rPr>
                <w:sz w:val="20"/>
                <w:szCs w:val="20"/>
              </w:rPr>
            </w:pPr>
            <w:r>
              <w:rPr>
                <w:b/>
              </w:rPr>
              <w:t xml:space="preserve">Overall (e.g., year-long, semester, trimester) </w:t>
            </w:r>
            <w:r w:rsidR="002D3CBE">
              <w:rPr>
                <w:b/>
              </w:rPr>
              <w:t>G</w:t>
            </w:r>
            <w:r>
              <w:rPr>
                <w:b/>
              </w:rPr>
              <w:t xml:space="preserve">oals for the </w:t>
            </w:r>
            <w:r w:rsidR="002D3CBE">
              <w:rPr>
                <w:b/>
              </w:rPr>
              <w:t>L</w:t>
            </w:r>
            <w:r>
              <w:rPr>
                <w:b/>
              </w:rPr>
              <w:t xml:space="preserve">evel </w:t>
            </w:r>
          </w:p>
          <w:p w:rsidR="000038F0" w:rsidRDefault="000038F0" w:rsidP="000038F0">
            <w:pPr>
              <w:rPr>
                <w:b/>
              </w:rPr>
            </w:pPr>
          </w:p>
          <w:p w:rsidR="000038F0" w:rsidRDefault="000038F0" w:rsidP="006307D2"/>
        </w:tc>
      </w:tr>
    </w:tbl>
    <w:p w:rsidR="000038F0" w:rsidRDefault="000038F0">
      <w:pPr>
        <w:rPr>
          <w:rFonts w:cs="Arial"/>
        </w:rPr>
      </w:pPr>
    </w:p>
    <w:p w:rsidR="00FE76A5" w:rsidRDefault="00FE76A5">
      <w:pPr>
        <w:rPr>
          <w:rFonts w:cs="Arial"/>
        </w:rPr>
      </w:pPr>
      <w:r>
        <w:rPr>
          <w:rFonts w:cs="Arial"/>
        </w:rPr>
        <w:br w:type="page"/>
      </w:r>
    </w:p>
    <w:p w:rsidR="00B95912" w:rsidRDefault="00B95912" w:rsidP="00B95912">
      <w:pPr>
        <w:rPr>
          <w:rFonts w:cs="Arial"/>
        </w:rPr>
      </w:pPr>
      <w:r>
        <w:rPr>
          <w:rFonts w:cs="Arial"/>
        </w:rPr>
        <w:lastRenderedPageBreak/>
        <w:t>Class Level and GLE Range: ________________________________     Teacher(s) teaching this level: __________________________________________</w:t>
      </w:r>
    </w:p>
    <w:tbl>
      <w:tblPr>
        <w:tblStyle w:val="TableGrid"/>
        <w:tblW w:w="13788" w:type="dxa"/>
        <w:tblLayout w:type="fixed"/>
        <w:tblLook w:val="04A0"/>
      </w:tblPr>
      <w:tblGrid>
        <w:gridCol w:w="2448"/>
        <w:gridCol w:w="2520"/>
        <w:gridCol w:w="2700"/>
        <w:gridCol w:w="2790"/>
        <w:gridCol w:w="3294"/>
        <w:gridCol w:w="36"/>
      </w:tblGrid>
      <w:tr w:rsidR="00B95912" w:rsidTr="00D615EC">
        <w:tc>
          <w:tcPr>
            <w:tcW w:w="2448" w:type="dxa"/>
          </w:tcPr>
          <w:p w:rsidR="00B95912" w:rsidRDefault="00B95912" w:rsidP="006E78AA"/>
        </w:tc>
        <w:tc>
          <w:tcPr>
            <w:tcW w:w="2520" w:type="dxa"/>
          </w:tcPr>
          <w:p w:rsidR="00B95912" w:rsidRPr="00877A8E" w:rsidRDefault="00B95912" w:rsidP="006E78AA">
            <w:pPr>
              <w:rPr>
                <w:b/>
              </w:rPr>
            </w:pPr>
            <w:r w:rsidRPr="00877A8E">
              <w:rPr>
                <w:b/>
              </w:rPr>
              <w:t>Unit 1</w:t>
            </w:r>
          </w:p>
        </w:tc>
        <w:tc>
          <w:tcPr>
            <w:tcW w:w="2700" w:type="dxa"/>
          </w:tcPr>
          <w:p w:rsidR="00B95912" w:rsidRPr="00877A8E" w:rsidRDefault="00B95912" w:rsidP="006E78AA">
            <w:pPr>
              <w:rPr>
                <w:b/>
              </w:rPr>
            </w:pPr>
            <w:r w:rsidRPr="00877A8E">
              <w:rPr>
                <w:b/>
              </w:rPr>
              <w:t>Unit 2</w:t>
            </w:r>
          </w:p>
        </w:tc>
        <w:tc>
          <w:tcPr>
            <w:tcW w:w="2790" w:type="dxa"/>
          </w:tcPr>
          <w:p w:rsidR="00B95912" w:rsidRPr="00877A8E" w:rsidRDefault="00B95912" w:rsidP="006E78AA">
            <w:pPr>
              <w:rPr>
                <w:b/>
              </w:rPr>
            </w:pPr>
            <w:r w:rsidRPr="00877A8E">
              <w:rPr>
                <w:b/>
              </w:rPr>
              <w:t>Unit 3</w:t>
            </w:r>
          </w:p>
        </w:tc>
        <w:tc>
          <w:tcPr>
            <w:tcW w:w="3330" w:type="dxa"/>
            <w:gridSpan w:val="2"/>
          </w:tcPr>
          <w:p w:rsidR="00B95912" w:rsidRPr="00877A8E" w:rsidRDefault="00B95912" w:rsidP="006E78AA">
            <w:pPr>
              <w:rPr>
                <w:b/>
              </w:rPr>
            </w:pPr>
            <w:r>
              <w:rPr>
                <w:b/>
              </w:rPr>
              <w:t>Add as many columns as needed...</w:t>
            </w:r>
          </w:p>
        </w:tc>
      </w:tr>
      <w:tr w:rsidR="005B610A" w:rsidTr="00D615EC">
        <w:tc>
          <w:tcPr>
            <w:tcW w:w="2448" w:type="dxa"/>
          </w:tcPr>
          <w:p w:rsidR="005B610A" w:rsidRDefault="005B610A" w:rsidP="008532B5">
            <w:pPr>
              <w:rPr>
                <w:b/>
              </w:rPr>
            </w:pPr>
            <w:r>
              <w:rPr>
                <w:b/>
              </w:rPr>
              <w:t xml:space="preserve">Title of the </w:t>
            </w:r>
            <w:r w:rsidRPr="00877A8E">
              <w:rPr>
                <w:b/>
              </w:rPr>
              <w:t xml:space="preserve">Unit </w:t>
            </w:r>
            <w:r>
              <w:rPr>
                <w:b/>
              </w:rPr>
              <w:t xml:space="preserve"> </w:t>
            </w:r>
          </w:p>
          <w:p w:rsidR="005B610A" w:rsidRPr="00877A8E" w:rsidRDefault="005B610A" w:rsidP="008532B5">
            <w:pPr>
              <w:rPr>
                <w:b/>
              </w:rPr>
            </w:pPr>
          </w:p>
        </w:tc>
        <w:tc>
          <w:tcPr>
            <w:tcW w:w="2520" w:type="dxa"/>
          </w:tcPr>
          <w:p w:rsidR="005B610A" w:rsidRDefault="005B610A" w:rsidP="006E78AA"/>
          <w:p w:rsidR="005B610A" w:rsidRDefault="005B610A" w:rsidP="006E78AA"/>
        </w:tc>
        <w:tc>
          <w:tcPr>
            <w:tcW w:w="2700" w:type="dxa"/>
          </w:tcPr>
          <w:p w:rsidR="005B610A" w:rsidRDefault="005B610A" w:rsidP="006E78AA"/>
        </w:tc>
        <w:tc>
          <w:tcPr>
            <w:tcW w:w="2790" w:type="dxa"/>
          </w:tcPr>
          <w:p w:rsidR="005B610A" w:rsidRDefault="005B610A" w:rsidP="006E78AA"/>
        </w:tc>
        <w:tc>
          <w:tcPr>
            <w:tcW w:w="3330" w:type="dxa"/>
            <w:gridSpan w:val="2"/>
          </w:tcPr>
          <w:p w:rsidR="005B610A" w:rsidRDefault="005B610A" w:rsidP="006E78AA"/>
        </w:tc>
      </w:tr>
      <w:tr w:rsidR="005B610A" w:rsidTr="00D615EC">
        <w:tc>
          <w:tcPr>
            <w:tcW w:w="2448" w:type="dxa"/>
          </w:tcPr>
          <w:p w:rsidR="005B610A" w:rsidRDefault="005B610A" w:rsidP="008532B5">
            <w:pPr>
              <w:rPr>
                <w:b/>
              </w:rPr>
            </w:pPr>
            <w:r w:rsidRPr="0034508C">
              <w:rPr>
                <w:b/>
              </w:rPr>
              <w:t xml:space="preserve">Amount of </w:t>
            </w:r>
            <w:r>
              <w:rPr>
                <w:b/>
              </w:rPr>
              <w:t>Hours</w:t>
            </w:r>
            <w:r w:rsidRPr="0034508C">
              <w:rPr>
                <w:b/>
              </w:rPr>
              <w:t xml:space="preserve"> for the </w:t>
            </w:r>
            <w:r>
              <w:rPr>
                <w:b/>
              </w:rPr>
              <w:t>U</w:t>
            </w:r>
            <w:r w:rsidRPr="0034508C">
              <w:rPr>
                <w:b/>
              </w:rPr>
              <w:t>nit</w:t>
            </w:r>
          </w:p>
          <w:p w:rsidR="005B610A" w:rsidRPr="00877A8E" w:rsidRDefault="005B610A" w:rsidP="008532B5">
            <w:pPr>
              <w:rPr>
                <w:b/>
              </w:rPr>
            </w:pPr>
          </w:p>
        </w:tc>
        <w:tc>
          <w:tcPr>
            <w:tcW w:w="2520" w:type="dxa"/>
          </w:tcPr>
          <w:p w:rsidR="005B610A" w:rsidRDefault="005B610A" w:rsidP="006E78AA">
            <w:pPr>
              <w:rPr>
                <w:noProof/>
              </w:rPr>
            </w:pPr>
          </w:p>
        </w:tc>
        <w:tc>
          <w:tcPr>
            <w:tcW w:w="2700" w:type="dxa"/>
          </w:tcPr>
          <w:p w:rsidR="005B610A" w:rsidRDefault="005B610A" w:rsidP="006E78AA">
            <w:pPr>
              <w:rPr>
                <w:noProof/>
              </w:rPr>
            </w:pPr>
          </w:p>
        </w:tc>
        <w:tc>
          <w:tcPr>
            <w:tcW w:w="2790" w:type="dxa"/>
          </w:tcPr>
          <w:p w:rsidR="005B610A" w:rsidRDefault="005B610A" w:rsidP="006E78AA"/>
        </w:tc>
        <w:tc>
          <w:tcPr>
            <w:tcW w:w="3330" w:type="dxa"/>
            <w:gridSpan w:val="2"/>
          </w:tcPr>
          <w:p w:rsidR="005B610A" w:rsidRDefault="005B610A" w:rsidP="006E78AA"/>
        </w:tc>
      </w:tr>
      <w:tr w:rsidR="005B610A" w:rsidTr="00D615EC">
        <w:tc>
          <w:tcPr>
            <w:tcW w:w="2448" w:type="dxa"/>
          </w:tcPr>
          <w:p w:rsidR="005B610A" w:rsidRDefault="005B610A" w:rsidP="005B610A">
            <w:pPr>
              <w:rPr>
                <w:i/>
                <w:sz w:val="20"/>
                <w:szCs w:val="20"/>
              </w:rPr>
            </w:pPr>
            <w:r>
              <w:rPr>
                <w:b/>
              </w:rPr>
              <w:t xml:space="preserve">Purpose of Unit </w:t>
            </w:r>
            <w:r w:rsidRPr="000E4F20">
              <w:rPr>
                <w:i/>
                <w:sz w:val="20"/>
                <w:szCs w:val="20"/>
              </w:rPr>
              <w:t>(</w:t>
            </w:r>
            <w:r>
              <w:rPr>
                <w:i/>
                <w:sz w:val="20"/>
                <w:szCs w:val="20"/>
              </w:rPr>
              <w:t>e.g., for use beyond the HiSET</w:t>
            </w:r>
            <w:r w:rsidRPr="000E4F20">
              <w:rPr>
                <w:i/>
                <w:sz w:val="20"/>
                <w:szCs w:val="20"/>
              </w:rPr>
              <w:t>)</w:t>
            </w:r>
          </w:p>
          <w:p w:rsidR="005B610A" w:rsidRDefault="005B610A" w:rsidP="008532B5">
            <w:pPr>
              <w:rPr>
                <w:b/>
              </w:rPr>
            </w:pPr>
          </w:p>
          <w:p w:rsidR="005B610A" w:rsidRDefault="005B610A" w:rsidP="008532B5">
            <w:pPr>
              <w:rPr>
                <w:b/>
              </w:rPr>
            </w:pPr>
          </w:p>
          <w:p w:rsidR="005B610A" w:rsidRDefault="005B610A" w:rsidP="008532B5">
            <w:pPr>
              <w:rPr>
                <w:b/>
              </w:rPr>
            </w:pPr>
          </w:p>
        </w:tc>
        <w:tc>
          <w:tcPr>
            <w:tcW w:w="2520" w:type="dxa"/>
          </w:tcPr>
          <w:p w:rsidR="005B610A" w:rsidRDefault="005B610A" w:rsidP="006E78AA">
            <w:pPr>
              <w:rPr>
                <w:noProof/>
              </w:rPr>
            </w:pPr>
          </w:p>
        </w:tc>
        <w:tc>
          <w:tcPr>
            <w:tcW w:w="2700" w:type="dxa"/>
          </w:tcPr>
          <w:p w:rsidR="005B610A" w:rsidRDefault="005B610A" w:rsidP="006E78AA"/>
        </w:tc>
        <w:tc>
          <w:tcPr>
            <w:tcW w:w="2790" w:type="dxa"/>
          </w:tcPr>
          <w:p w:rsidR="005B610A" w:rsidRDefault="005B610A" w:rsidP="006E78AA"/>
        </w:tc>
        <w:tc>
          <w:tcPr>
            <w:tcW w:w="3330" w:type="dxa"/>
            <w:gridSpan w:val="2"/>
          </w:tcPr>
          <w:p w:rsidR="005B610A" w:rsidRDefault="005B610A" w:rsidP="006E78AA"/>
        </w:tc>
      </w:tr>
      <w:tr w:rsidR="005B610A" w:rsidTr="00D615EC">
        <w:tc>
          <w:tcPr>
            <w:tcW w:w="2448" w:type="dxa"/>
          </w:tcPr>
          <w:p w:rsidR="005B610A" w:rsidRDefault="005B610A" w:rsidP="005B610A">
            <w:pPr>
              <w:rPr>
                <w:b/>
              </w:rPr>
            </w:pPr>
            <w:r>
              <w:rPr>
                <w:b/>
              </w:rPr>
              <w:t xml:space="preserve">Unit Goals and Outcomes </w:t>
            </w:r>
          </w:p>
          <w:p w:rsidR="005B610A" w:rsidRDefault="005B610A" w:rsidP="005B610A">
            <w:pPr>
              <w:rPr>
                <w:b/>
              </w:rPr>
            </w:pPr>
          </w:p>
        </w:tc>
        <w:tc>
          <w:tcPr>
            <w:tcW w:w="2520" w:type="dxa"/>
          </w:tcPr>
          <w:p w:rsidR="005B610A" w:rsidRDefault="005B610A" w:rsidP="006E78AA">
            <w:pPr>
              <w:rPr>
                <w:noProof/>
              </w:rPr>
            </w:pPr>
          </w:p>
        </w:tc>
        <w:tc>
          <w:tcPr>
            <w:tcW w:w="2700" w:type="dxa"/>
          </w:tcPr>
          <w:p w:rsidR="005B610A" w:rsidRDefault="005B610A" w:rsidP="006E78AA"/>
        </w:tc>
        <w:tc>
          <w:tcPr>
            <w:tcW w:w="2790" w:type="dxa"/>
          </w:tcPr>
          <w:p w:rsidR="005B610A" w:rsidRDefault="005B610A" w:rsidP="006E78AA"/>
        </w:tc>
        <w:tc>
          <w:tcPr>
            <w:tcW w:w="3330" w:type="dxa"/>
            <w:gridSpan w:val="2"/>
          </w:tcPr>
          <w:p w:rsidR="005B610A" w:rsidRDefault="005B610A" w:rsidP="006E78AA"/>
        </w:tc>
      </w:tr>
      <w:tr w:rsidR="005B610A" w:rsidTr="00D615EC">
        <w:tc>
          <w:tcPr>
            <w:tcW w:w="2448" w:type="dxa"/>
          </w:tcPr>
          <w:p w:rsidR="005B610A" w:rsidRDefault="005B610A" w:rsidP="008532B5">
            <w:pPr>
              <w:rPr>
                <w:b/>
              </w:rPr>
            </w:pPr>
            <w:r>
              <w:rPr>
                <w:b/>
              </w:rPr>
              <w:t xml:space="preserve">Priority CCRSAE Math Standards </w:t>
            </w:r>
          </w:p>
          <w:p w:rsidR="005B610A" w:rsidRDefault="005B610A" w:rsidP="008532B5">
            <w:pPr>
              <w:pStyle w:val="Default"/>
              <w:spacing w:after="80"/>
              <w:ind w:left="217" w:hanging="217"/>
              <w:rPr>
                <w:b/>
              </w:rPr>
            </w:pPr>
          </w:p>
          <w:p w:rsidR="005B610A" w:rsidRPr="00877A8E" w:rsidRDefault="005B610A" w:rsidP="008532B5">
            <w:pPr>
              <w:pStyle w:val="Default"/>
              <w:spacing w:after="80"/>
              <w:ind w:left="217" w:hanging="217"/>
              <w:rPr>
                <w:b/>
              </w:rPr>
            </w:pPr>
          </w:p>
        </w:tc>
        <w:tc>
          <w:tcPr>
            <w:tcW w:w="2520" w:type="dxa"/>
          </w:tcPr>
          <w:p w:rsidR="005B610A" w:rsidRDefault="005B610A" w:rsidP="006E78AA"/>
        </w:tc>
        <w:tc>
          <w:tcPr>
            <w:tcW w:w="2700" w:type="dxa"/>
          </w:tcPr>
          <w:p w:rsidR="005B610A" w:rsidRDefault="005B610A" w:rsidP="006E78AA"/>
        </w:tc>
        <w:tc>
          <w:tcPr>
            <w:tcW w:w="2790" w:type="dxa"/>
          </w:tcPr>
          <w:p w:rsidR="005B610A" w:rsidRDefault="005B610A" w:rsidP="006E78AA"/>
        </w:tc>
        <w:tc>
          <w:tcPr>
            <w:tcW w:w="3330" w:type="dxa"/>
            <w:gridSpan w:val="2"/>
          </w:tcPr>
          <w:p w:rsidR="005B610A" w:rsidRDefault="005B610A" w:rsidP="006E78AA"/>
        </w:tc>
      </w:tr>
      <w:tr w:rsidR="005B610A" w:rsidTr="00D615EC">
        <w:tc>
          <w:tcPr>
            <w:tcW w:w="2448" w:type="dxa"/>
          </w:tcPr>
          <w:p w:rsidR="005B610A" w:rsidRPr="00877A8E" w:rsidRDefault="005B610A" w:rsidP="008532B5">
            <w:pPr>
              <w:rPr>
                <w:b/>
              </w:rPr>
            </w:pPr>
            <w:r>
              <w:rPr>
                <w:b/>
              </w:rPr>
              <w:t>Standards for Math Practice</w:t>
            </w:r>
          </w:p>
        </w:tc>
        <w:tc>
          <w:tcPr>
            <w:tcW w:w="2520" w:type="dxa"/>
          </w:tcPr>
          <w:p w:rsidR="005B610A" w:rsidRDefault="005B610A" w:rsidP="006E78AA"/>
          <w:p w:rsidR="005B610A" w:rsidRDefault="005B610A" w:rsidP="006E78AA"/>
          <w:p w:rsidR="005B610A" w:rsidRDefault="005B610A" w:rsidP="006E78AA"/>
          <w:p w:rsidR="005B610A" w:rsidRDefault="005B610A" w:rsidP="006E78AA"/>
        </w:tc>
        <w:tc>
          <w:tcPr>
            <w:tcW w:w="2700" w:type="dxa"/>
          </w:tcPr>
          <w:p w:rsidR="005B610A" w:rsidRDefault="005B610A" w:rsidP="006E78AA"/>
        </w:tc>
        <w:tc>
          <w:tcPr>
            <w:tcW w:w="2790" w:type="dxa"/>
          </w:tcPr>
          <w:p w:rsidR="005B610A" w:rsidRDefault="005B610A" w:rsidP="006E78AA"/>
        </w:tc>
        <w:tc>
          <w:tcPr>
            <w:tcW w:w="3330" w:type="dxa"/>
            <w:gridSpan w:val="2"/>
          </w:tcPr>
          <w:p w:rsidR="005B610A" w:rsidRDefault="005B610A" w:rsidP="006E78AA"/>
        </w:tc>
      </w:tr>
      <w:tr w:rsidR="005B610A" w:rsidTr="00D615EC">
        <w:tc>
          <w:tcPr>
            <w:tcW w:w="2448" w:type="dxa"/>
          </w:tcPr>
          <w:p w:rsidR="005B610A" w:rsidRDefault="005B610A" w:rsidP="008532B5">
            <w:pPr>
              <w:rPr>
                <w:b/>
              </w:rPr>
            </w:pPr>
            <w:r>
              <w:rPr>
                <w:b/>
              </w:rPr>
              <w:t xml:space="preserve">Assessment of Priority Standards </w:t>
            </w:r>
          </w:p>
          <w:p w:rsidR="005B610A" w:rsidRPr="00877A8E" w:rsidRDefault="005B610A" w:rsidP="008532B5">
            <w:pPr>
              <w:rPr>
                <w:b/>
              </w:rPr>
            </w:pPr>
          </w:p>
        </w:tc>
        <w:tc>
          <w:tcPr>
            <w:tcW w:w="2520" w:type="dxa"/>
          </w:tcPr>
          <w:p w:rsidR="005B610A" w:rsidRDefault="005B610A" w:rsidP="006E78AA"/>
        </w:tc>
        <w:tc>
          <w:tcPr>
            <w:tcW w:w="2700" w:type="dxa"/>
          </w:tcPr>
          <w:p w:rsidR="005B610A" w:rsidRDefault="005B610A" w:rsidP="006E78AA"/>
        </w:tc>
        <w:tc>
          <w:tcPr>
            <w:tcW w:w="2790" w:type="dxa"/>
          </w:tcPr>
          <w:p w:rsidR="005B610A" w:rsidRDefault="005B610A" w:rsidP="006E78AA"/>
        </w:tc>
        <w:tc>
          <w:tcPr>
            <w:tcW w:w="3330" w:type="dxa"/>
            <w:gridSpan w:val="2"/>
          </w:tcPr>
          <w:p w:rsidR="005B610A" w:rsidRDefault="005B610A" w:rsidP="006E78AA"/>
        </w:tc>
      </w:tr>
      <w:tr w:rsidR="00D615EC" w:rsidTr="00D615EC">
        <w:trPr>
          <w:gridAfter w:val="1"/>
          <w:wAfter w:w="36" w:type="dxa"/>
        </w:trPr>
        <w:tc>
          <w:tcPr>
            <w:tcW w:w="13752" w:type="dxa"/>
            <w:gridSpan w:val="5"/>
          </w:tcPr>
          <w:p w:rsidR="005B610A" w:rsidRPr="001968DC" w:rsidRDefault="005B610A" w:rsidP="005B610A">
            <w:pPr>
              <w:rPr>
                <w:sz w:val="20"/>
                <w:szCs w:val="20"/>
              </w:rPr>
            </w:pPr>
            <w:r>
              <w:rPr>
                <w:b/>
              </w:rPr>
              <w:t xml:space="preserve">Overall (e.g., year-long, semester, trimester) </w:t>
            </w:r>
            <w:r w:rsidR="002D3CBE">
              <w:rPr>
                <w:b/>
              </w:rPr>
              <w:t>G</w:t>
            </w:r>
            <w:r>
              <w:rPr>
                <w:b/>
              </w:rPr>
              <w:t xml:space="preserve">oals for the </w:t>
            </w:r>
            <w:r w:rsidR="002D3CBE">
              <w:rPr>
                <w:b/>
              </w:rPr>
              <w:t>L</w:t>
            </w:r>
            <w:r>
              <w:rPr>
                <w:b/>
              </w:rPr>
              <w:t xml:space="preserve">evel </w:t>
            </w:r>
          </w:p>
          <w:p w:rsidR="00D615EC" w:rsidRDefault="00D615EC" w:rsidP="009E0508">
            <w:pPr>
              <w:rPr>
                <w:b/>
              </w:rPr>
            </w:pPr>
          </w:p>
          <w:p w:rsidR="00D615EC" w:rsidRDefault="00D615EC" w:rsidP="009E0508">
            <w:pPr>
              <w:rPr>
                <w:b/>
              </w:rPr>
            </w:pPr>
          </w:p>
        </w:tc>
      </w:tr>
    </w:tbl>
    <w:p w:rsidR="009E0508" w:rsidRDefault="009E0508" w:rsidP="009E0508">
      <w:pPr>
        <w:spacing w:after="0" w:line="240" w:lineRule="auto"/>
        <w:rPr>
          <w:b/>
        </w:rPr>
      </w:pPr>
    </w:p>
    <w:p w:rsidR="006B02A3" w:rsidRDefault="006B02A3" w:rsidP="00274AC3">
      <w:pPr>
        <w:rPr>
          <w:b/>
        </w:rPr>
      </w:pPr>
    </w:p>
    <w:p w:rsidR="006B02A3" w:rsidRDefault="006B02A3" w:rsidP="00274AC3">
      <w:pPr>
        <w:rPr>
          <w:b/>
        </w:rPr>
      </w:pPr>
    </w:p>
    <w:p w:rsidR="00274AC3" w:rsidRPr="00687410" w:rsidRDefault="00274AC3" w:rsidP="00274AC3">
      <w:pPr>
        <w:rPr>
          <w:i/>
        </w:rPr>
      </w:pPr>
      <w:r w:rsidRPr="009D705A">
        <w:rPr>
          <w:b/>
        </w:rPr>
        <w:lastRenderedPageBreak/>
        <w:t xml:space="preserve">College and Career Readiness </w:t>
      </w:r>
      <w:r>
        <w:rPr>
          <w:b/>
        </w:rPr>
        <w:t>Mathematics Standards Aligned to E</w:t>
      </w:r>
      <w:r w:rsidRPr="009D705A">
        <w:rPr>
          <w:b/>
        </w:rPr>
        <w:t>ach Unit</w:t>
      </w:r>
      <w:r>
        <w:t xml:space="preserve">: </w:t>
      </w:r>
      <w:r w:rsidRPr="00687410">
        <w:rPr>
          <w:i/>
        </w:rPr>
        <w:t xml:space="preserve">Teachers may check off the </w:t>
      </w:r>
      <w:r>
        <w:rPr>
          <w:i/>
        </w:rPr>
        <w:t xml:space="preserve">CCRSAE </w:t>
      </w:r>
      <w:r w:rsidRPr="00687410">
        <w:rPr>
          <w:i/>
        </w:rPr>
        <w:t>standards which are the focus of instruction and assessed within each unit below.</w:t>
      </w:r>
      <w:r>
        <w:rPr>
          <w:i/>
        </w:rPr>
        <w:t xml:space="preserve"> An example of how this might be used is with the Standards for Mathematical Practice.</w:t>
      </w:r>
    </w:p>
    <w:p w:rsidR="00274AC3" w:rsidRDefault="00274AC3" w:rsidP="00274AC3">
      <w:pPr>
        <w:spacing w:after="0" w:line="240" w:lineRule="auto"/>
      </w:pPr>
    </w:p>
    <w:tbl>
      <w:tblPr>
        <w:tblStyle w:val="TableGrid"/>
        <w:tblW w:w="13608" w:type="dxa"/>
        <w:tblLayout w:type="fixed"/>
        <w:tblLook w:val="04A0"/>
      </w:tblPr>
      <w:tblGrid>
        <w:gridCol w:w="17"/>
        <w:gridCol w:w="1081"/>
        <w:gridCol w:w="8184"/>
        <w:gridCol w:w="809"/>
        <w:gridCol w:w="10"/>
        <w:gridCol w:w="897"/>
        <w:gridCol w:w="15"/>
        <w:gridCol w:w="885"/>
        <w:gridCol w:w="28"/>
        <w:gridCol w:w="1682"/>
      </w:tblGrid>
      <w:tr w:rsidR="00274AC3" w:rsidRPr="007A2029" w:rsidTr="008532B5">
        <w:trPr>
          <w:gridBefore w:val="1"/>
          <w:wBefore w:w="17" w:type="dxa"/>
        </w:trPr>
        <w:tc>
          <w:tcPr>
            <w:tcW w:w="1081" w:type="dxa"/>
          </w:tcPr>
          <w:p w:rsidR="00274AC3" w:rsidRDefault="00274AC3" w:rsidP="008532B5">
            <w:pPr>
              <w:rPr>
                <w:b/>
              </w:rPr>
            </w:pPr>
          </w:p>
        </w:tc>
        <w:tc>
          <w:tcPr>
            <w:tcW w:w="8184" w:type="dxa"/>
          </w:tcPr>
          <w:p w:rsidR="00274AC3" w:rsidRDefault="00274AC3" w:rsidP="008532B5">
            <w:pPr>
              <w:rPr>
                <w:b/>
              </w:rPr>
            </w:pPr>
            <w:r>
              <w:rPr>
                <w:b/>
              </w:rPr>
              <w:t>Standards for Mathematical Practice</w:t>
            </w:r>
          </w:p>
        </w:tc>
        <w:tc>
          <w:tcPr>
            <w:tcW w:w="819" w:type="dxa"/>
            <w:gridSpan w:val="2"/>
          </w:tcPr>
          <w:p w:rsidR="00274AC3" w:rsidRPr="009042C4" w:rsidRDefault="00274AC3" w:rsidP="008532B5">
            <w:pPr>
              <w:rPr>
                <w:b/>
              </w:rPr>
            </w:pPr>
            <w:r w:rsidRPr="009042C4">
              <w:rPr>
                <w:b/>
              </w:rPr>
              <w:t>Unit 1</w:t>
            </w:r>
          </w:p>
        </w:tc>
        <w:tc>
          <w:tcPr>
            <w:tcW w:w="912" w:type="dxa"/>
            <w:gridSpan w:val="2"/>
          </w:tcPr>
          <w:p w:rsidR="00274AC3" w:rsidRPr="009042C4" w:rsidRDefault="00274AC3" w:rsidP="008532B5">
            <w:pPr>
              <w:rPr>
                <w:b/>
              </w:rPr>
            </w:pPr>
            <w:r w:rsidRPr="009042C4">
              <w:rPr>
                <w:b/>
              </w:rPr>
              <w:t>Unit 2</w:t>
            </w:r>
          </w:p>
        </w:tc>
        <w:tc>
          <w:tcPr>
            <w:tcW w:w="913" w:type="dxa"/>
            <w:gridSpan w:val="2"/>
          </w:tcPr>
          <w:p w:rsidR="00274AC3" w:rsidRPr="009042C4" w:rsidRDefault="00274AC3" w:rsidP="008532B5">
            <w:pPr>
              <w:rPr>
                <w:b/>
              </w:rPr>
            </w:pPr>
            <w:r w:rsidRPr="009042C4">
              <w:rPr>
                <w:b/>
              </w:rPr>
              <w:t>Unit 3</w:t>
            </w:r>
          </w:p>
        </w:tc>
        <w:tc>
          <w:tcPr>
            <w:tcW w:w="1682" w:type="dxa"/>
          </w:tcPr>
          <w:p w:rsidR="00274AC3" w:rsidRPr="009042C4" w:rsidRDefault="00274AC3" w:rsidP="008532B5">
            <w:pPr>
              <w:rPr>
                <w:b/>
              </w:rPr>
            </w:pPr>
            <w:r>
              <w:rPr>
                <w:b/>
              </w:rPr>
              <w:t xml:space="preserve">Add columns as needed </w:t>
            </w:r>
          </w:p>
        </w:tc>
      </w:tr>
      <w:tr w:rsidR="00274AC3" w:rsidRPr="007A2029" w:rsidTr="008532B5">
        <w:trPr>
          <w:gridBefore w:val="1"/>
          <w:wBefore w:w="17" w:type="dxa"/>
        </w:trPr>
        <w:tc>
          <w:tcPr>
            <w:tcW w:w="1081" w:type="dxa"/>
            <w:shd w:val="clear" w:color="auto" w:fill="E7E6E6" w:themeFill="background2"/>
          </w:tcPr>
          <w:p w:rsidR="00274AC3" w:rsidRPr="009D705A" w:rsidRDefault="00274AC3" w:rsidP="008532B5">
            <w:pPr>
              <w:rPr>
                <w:b/>
              </w:rPr>
            </w:pPr>
          </w:p>
        </w:tc>
        <w:tc>
          <w:tcPr>
            <w:tcW w:w="8184" w:type="dxa"/>
            <w:shd w:val="clear" w:color="auto" w:fill="E7E6E6" w:themeFill="background2"/>
          </w:tcPr>
          <w:p w:rsidR="00274AC3" w:rsidRPr="00CF3306" w:rsidRDefault="00274AC3" w:rsidP="008532B5"/>
        </w:tc>
        <w:tc>
          <w:tcPr>
            <w:tcW w:w="819" w:type="dxa"/>
            <w:gridSpan w:val="2"/>
            <w:shd w:val="clear" w:color="auto" w:fill="E7E6E6" w:themeFill="background2"/>
          </w:tcPr>
          <w:p w:rsidR="00274AC3" w:rsidRDefault="00274AC3" w:rsidP="008532B5"/>
        </w:tc>
        <w:tc>
          <w:tcPr>
            <w:tcW w:w="912" w:type="dxa"/>
            <w:gridSpan w:val="2"/>
            <w:shd w:val="clear" w:color="auto" w:fill="E7E6E6" w:themeFill="background2"/>
          </w:tcPr>
          <w:p w:rsidR="00274AC3" w:rsidRDefault="00274AC3" w:rsidP="008532B5"/>
        </w:tc>
        <w:tc>
          <w:tcPr>
            <w:tcW w:w="913" w:type="dxa"/>
            <w:gridSpan w:val="2"/>
            <w:shd w:val="clear" w:color="auto" w:fill="E7E6E6" w:themeFill="background2"/>
          </w:tcPr>
          <w:p w:rsidR="00274AC3" w:rsidRDefault="00274AC3" w:rsidP="008532B5"/>
        </w:tc>
        <w:tc>
          <w:tcPr>
            <w:tcW w:w="1682" w:type="dxa"/>
            <w:shd w:val="clear" w:color="auto" w:fill="E7E6E6" w:themeFill="background2"/>
          </w:tcPr>
          <w:p w:rsidR="00274AC3" w:rsidRDefault="00274AC3" w:rsidP="008532B5"/>
        </w:tc>
      </w:tr>
      <w:tr w:rsidR="00274AC3" w:rsidRPr="007A2029" w:rsidTr="008532B5">
        <w:trPr>
          <w:gridBefore w:val="1"/>
          <w:wBefore w:w="17" w:type="dxa"/>
        </w:trPr>
        <w:tc>
          <w:tcPr>
            <w:tcW w:w="1081" w:type="dxa"/>
          </w:tcPr>
          <w:p w:rsidR="00274AC3" w:rsidRPr="009D705A" w:rsidRDefault="00274AC3" w:rsidP="008532B5">
            <w:pPr>
              <w:rPr>
                <w:b/>
              </w:rPr>
            </w:pPr>
            <w:r>
              <w:rPr>
                <w:b/>
              </w:rPr>
              <w:t>MP.</w:t>
            </w:r>
            <w:r w:rsidRPr="009D705A">
              <w:rPr>
                <w:b/>
              </w:rPr>
              <w:t>1</w:t>
            </w:r>
          </w:p>
        </w:tc>
        <w:tc>
          <w:tcPr>
            <w:tcW w:w="8184" w:type="dxa"/>
          </w:tcPr>
          <w:p w:rsidR="00274AC3" w:rsidRDefault="00274AC3" w:rsidP="008532B5">
            <w:r>
              <w:t>Make sense of problems and persevere in solving them.</w:t>
            </w:r>
          </w:p>
          <w:p w:rsidR="00274AC3" w:rsidRDefault="00274AC3" w:rsidP="008532B5"/>
          <w:p w:rsidR="00274AC3" w:rsidRPr="009042C4" w:rsidRDefault="00274AC3" w:rsidP="008532B5"/>
        </w:tc>
        <w:tc>
          <w:tcPr>
            <w:tcW w:w="819" w:type="dxa"/>
            <w:gridSpan w:val="2"/>
          </w:tcPr>
          <w:p w:rsidR="00274AC3" w:rsidRDefault="00274AC3" w:rsidP="008532B5"/>
        </w:tc>
        <w:tc>
          <w:tcPr>
            <w:tcW w:w="912" w:type="dxa"/>
            <w:gridSpan w:val="2"/>
          </w:tcPr>
          <w:p w:rsidR="00274AC3" w:rsidRDefault="00274AC3" w:rsidP="008532B5"/>
        </w:tc>
        <w:tc>
          <w:tcPr>
            <w:tcW w:w="913" w:type="dxa"/>
            <w:gridSpan w:val="2"/>
          </w:tcPr>
          <w:p w:rsidR="00274AC3" w:rsidRDefault="00274AC3" w:rsidP="008532B5"/>
        </w:tc>
        <w:tc>
          <w:tcPr>
            <w:tcW w:w="1682" w:type="dxa"/>
          </w:tcPr>
          <w:p w:rsidR="00274AC3" w:rsidRDefault="00274AC3" w:rsidP="008532B5"/>
        </w:tc>
      </w:tr>
      <w:tr w:rsidR="00274AC3" w:rsidRPr="007A2029" w:rsidTr="008532B5">
        <w:trPr>
          <w:gridBefore w:val="1"/>
          <w:wBefore w:w="17" w:type="dxa"/>
        </w:trPr>
        <w:tc>
          <w:tcPr>
            <w:tcW w:w="1081" w:type="dxa"/>
          </w:tcPr>
          <w:p w:rsidR="00274AC3" w:rsidRDefault="00274AC3" w:rsidP="008532B5">
            <w:pPr>
              <w:rPr>
                <w:b/>
              </w:rPr>
            </w:pPr>
            <w:r>
              <w:rPr>
                <w:b/>
              </w:rPr>
              <w:t>MP.2</w:t>
            </w:r>
          </w:p>
        </w:tc>
        <w:tc>
          <w:tcPr>
            <w:tcW w:w="8184" w:type="dxa"/>
          </w:tcPr>
          <w:p w:rsidR="00274AC3" w:rsidRDefault="00274AC3" w:rsidP="008532B5">
            <w:r>
              <w:t>Reason abstractly and quantitatively.</w:t>
            </w:r>
          </w:p>
          <w:p w:rsidR="00274AC3" w:rsidRDefault="00274AC3" w:rsidP="008532B5"/>
          <w:p w:rsidR="00274AC3" w:rsidRPr="009042C4" w:rsidRDefault="00274AC3" w:rsidP="008532B5"/>
        </w:tc>
        <w:tc>
          <w:tcPr>
            <w:tcW w:w="819" w:type="dxa"/>
            <w:gridSpan w:val="2"/>
          </w:tcPr>
          <w:p w:rsidR="00274AC3" w:rsidRDefault="00274AC3" w:rsidP="008532B5"/>
        </w:tc>
        <w:tc>
          <w:tcPr>
            <w:tcW w:w="912" w:type="dxa"/>
            <w:gridSpan w:val="2"/>
          </w:tcPr>
          <w:p w:rsidR="00274AC3" w:rsidRDefault="00274AC3" w:rsidP="008532B5"/>
        </w:tc>
        <w:tc>
          <w:tcPr>
            <w:tcW w:w="913" w:type="dxa"/>
            <w:gridSpan w:val="2"/>
          </w:tcPr>
          <w:p w:rsidR="00274AC3" w:rsidRDefault="00274AC3" w:rsidP="008532B5"/>
        </w:tc>
        <w:tc>
          <w:tcPr>
            <w:tcW w:w="1682" w:type="dxa"/>
          </w:tcPr>
          <w:p w:rsidR="00274AC3" w:rsidRDefault="00274AC3" w:rsidP="008532B5"/>
        </w:tc>
      </w:tr>
      <w:tr w:rsidR="00274AC3" w:rsidRPr="007A2029" w:rsidTr="008532B5">
        <w:trPr>
          <w:gridBefore w:val="1"/>
          <w:wBefore w:w="17" w:type="dxa"/>
        </w:trPr>
        <w:tc>
          <w:tcPr>
            <w:tcW w:w="1081" w:type="dxa"/>
          </w:tcPr>
          <w:p w:rsidR="00274AC3" w:rsidRDefault="00274AC3" w:rsidP="008532B5">
            <w:pPr>
              <w:rPr>
                <w:b/>
              </w:rPr>
            </w:pPr>
            <w:r>
              <w:rPr>
                <w:b/>
              </w:rPr>
              <w:t>MP.3</w:t>
            </w:r>
          </w:p>
        </w:tc>
        <w:tc>
          <w:tcPr>
            <w:tcW w:w="8184" w:type="dxa"/>
          </w:tcPr>
          <w:p w:rsidR="00274AC3" w:rsidRDefault="00274AC3" w:rsidP="008532B5">
            <w:r>
              <w:t>Construct viable arguments and critique the reasoning of others.</w:t>
            </w:r>
          </w:p>
          <w:p w:rsidR="00274AC3" w:rsidRDefault="00274AC3" w:rsidP="008532B5"/>
          <w:p w:rsidR="00274AC3" w:rsidRPr="009042C4" w:rsidRDefault="00274AC3" w:rsidP="008532B5"/>
        </w:tc>
        <w:tc>
          <w:tcPr>
            <w:tcW w:w="819" w:type="dxa"/>
            <w:gridSpan w:val="2"/>
          </w:tcPr>
          <w:p w:rsidR="00274AC3" w:rsidRDefault="00274AC3" w:rsidP="008532B5"/>
        </w:tc>
        <w:tc>
          <w:tcPr>
            <w:tcW w:w="912" w:type="dxa"/>
            <w:gridSpan w:val="2"/>
          </w:tcPr>
          <w:p w:rsidR="00274AC3" w:rsidRDefault="00274AC3" w:rsidP="008532B5"/>
        </w:tc>
        <w:tc>
          <w:tcPr>
            <w:tcW w:w="913" w:type="dxa"/>
            <w:gridSpan w:val="2"/>
          </w:tcPr>
          <w:p w:rsidR="00274AC3" w:rsidRDefault="00274AC3" w:rsidP="008532B5"/>
        </w:tc>
        <w:tc>
          <w:tcPr>
            <w:tcW w:w="1682" w:type="dxa"/>
          </w:tcPr>
          <w:p w:rsidR="00274AC3" w:rsidRDefault="00274AC3" w:rsidP="008532B5"/>
        </w:tc>
      </w:tr>
      <w:tr w:rsidR="00274AC3" w:rsidRPr="007A2029" w:rsidTr="008532B5">
        <w:trPr>
          <w:gridBefore w:val="1"/>
          <w:wBefore w:w="17" w:type="dxa"/>
        </w:trPr>
        <w:tc>
          <w:tcPr>
            <w:tcW w:w="1081" w:type="dxa"/>
          </w:tcPr>
          <w:p w:rsidR="00274AC3" w:rsidRDefault="00274AC3" w:rsidP="008532B5">
            <w:pPr>
              <w:rPr>
                <w:b/>
              </w:rPr>
            </w:pPr>
            <w:r>
              <w:rPr>
                <w:b/>
              </w:rPr>
              <w:t>MP.4</w:t>
            </w:r>
          </w:p>
        </w:tc>
        <w:tc>
          <w:tcPr>
            <w:tcW w:w="8184" w:type="dxa"/>
          </w:tcPr>
          <w:p w:rsidR="00274AC3" w:rsidRDefault="00274AC3" w:rsidP="008532B5">
            <w:r>
              <w:t>Model with mathematics.</w:t>
            </w:r>
          </w:p>
          <w:p w:rsidR="00274AC3" w:rsidRDefault="00274AC3" w:rsidP="008532B5"/>
          <w:p w:rsidR="00274AC3" w:rsidRPr="009042C4" w:rsidRDefault="00274AC3" w:rsidP="008532B5"/>
        </w:tc>
        <w:tc>
          <w:tcPr>
            <w:tcW w:w="819" w:type="dxa"/>
            <w:gridSpan w:val="2"/>
          </w:tcPr>
          <w:p w:rsidR="00274AC3" w:rsidRDefault="00274AC3" w:rsidP="008532B5"/>
        </w:tc>
        <w:tc>
          <w:tcPr>
            <w:tcW w:w="912" w:type="dxa"/>
            <w:gridSpan w:val="2"/>
          </w:tcPr>
          <w:p w:rsidR="00274AC3" w:rsidRDefault="00274AC3" w:rsidP="008532B5"/>
        </w:tc>
        <w:tc>
          <w:tcPr>
            <w:tcW w:w="913" w:type="dxa"/>
            <w:gridSpan w:val="2"/>
          </w:tcPr>
          <w:p w:rsidR="00274AC3" w:rsidRDefault="00274AC3" w:rsidP="008532B5"/>
        </w:tc>
        <w:tc>
          <w:tcPr>
            <w:tcW w:w="1682" w:type="dxa"/>
          </w:tcPr>
          <w:p w:rsidR="00274AC3" w:rsidRDefault="00274AC3" w:rsidP="008532B5"/>
        </w:tc>
      </w:tr>
      <w:tr w:rsidR="00274AC3" w:rsidTr="008532B5">
        <w:tc>
          <w:tcPr>
            <w:tcW w:w="1098" w:type="dxa"/>
            <w:gridSpan w:val="2"/>
          </w:tcPr>
          <w:p w:rsidR="00274AC3" w:rsidRPr="009D705A" w:rsidRDefault="00274AC3" w:rsidP="008532B5">
            <w:pPr>
              <w:rPr>
                <w:b/>
              </w:rPr>
            </w:pPr>
            <w:r>
              <w:rPr>
                <w:b/>
              </w:rPr>
              <w:t>MP.</w:t>
            </w:r>
            <w:r w:rsidRPr="009D705A">
              <w:rPr>
                <w:b/>
              </w:rPr>
              <w:t>5</w:t>
            </w:r>
          </w:p>
        </w:tc>
        <w:tc>
          <w:tcPr>
            <w:tcW w:w="8184" w:type="dxa"/>
          </w:tcPr>
          <w:p w:rsidR="00274AC3" w:rsidRDefault="00274AC3" w:rsidP="008532B5">
            <w:r>
              <w:t>Use appropriate tools strategically.</w:t>
            </w:r>
          </w:p>
          <w:p w:rsidR="00274AC3" w:rsidRDefault="00274AC3" w:rsidP="008532B5"/>
          <w:p w:rsidR="00274AC3" w:rsidRDefault="00274AC3" w:rsidP="008532B5"/>
        </w:tc>
        <w:tc>
          <w:tcPr>
            <w:tcW w:w="809" w:type="dxa"/>
          </w:tcPr>
          <w:p w:rsidR="00274AC3" w:rsidRDefault="00274AC3" w:rsidP="008532B5"/>
        </w:tc>
        <w:tc>
          <w:tcPr>
            <w:tcW w:w="907" w:type="dxa"/>
            <w:gridSpan w:val="2"/>
          </w:tcPr>
          <w:p w:rsidR="00274AC3" w:rsidRDefault="00274AC3" w:rsidP="008532B5"/>
        </w:tc>
        <w:tc>
          <w:tcPr>
            <w:tcW w:w="900" w:type="dxa"/>
            <w:gridSpan w:val="2"/>
          </w:tcPr>
          <w:p w:rsidR="00274AC3" w:rsidRDefault="00274AC3" w:rsidP="008532B5"/>
        </w:tc>
        <w:tc>
          <w:tcPr>
            <w:tcW w:w="1710" w:type="dxa"/>
            <w:gridSpan w:val="2"/>
          </w:tcPr>
          <w:p w:rsidR="00274AC3" w:rsidRDefault="00274AC3" w:rsidP="008532B5"/>
        </w:tc>
      </w:tr>
      <w:tr w:rsidR="00274AC3" w:rsidTr="008532B5">
        <w:tc>
          <w:tcPr>
            <w:tcW w:w="1098" w:type="dxa"/>
            <w:gridSpan w:val="2"/>
          </w:tcPr>
          <w:p w:rsidR="00274AC3" w:rsidRPr="009D705A" w:rsidRDefault="00274AC3" w:rsidP="008532B5">
            <w:pPr>
              <w:rPr>
                <w:b/>
              </w:rPr>
            </w:pPr>
            <w:r>
              <w:rPr>
                <w:b/>
              </w:rPr>
              <w:t>MP.</w:t>
            </w:r>
            <w:r w:rsidRPr="009D705A">
              <w:rPr>
                <w:b/>
              </w:rPr>
              <w:t>6</w:t>
            </w:r>
          </w:p>
        </w:tc>
        <w:tc>
          <w:tcPr>
            <w:tcW w:w="8184" w:type="dxa"/>
          </w:tcPr>
          <w:p w:rsidR="00274AC3" w:rsidRDefault="00274AC3" w:rsidP="008532B5">
            <w:r>
              <w:t>Attend to precision.</w:t>
            </w:r>
          </w:p>
          <w:p w:rsidR="00274AC3" w:rsidRDefault="00274AC3" w:rsidP="008532B5"/>
          <w:p w:rsidR="00274AC3" w:rsidRDefault="00274AC3" w:rsidP="008532B5"/>
        </w:tc>
        <w:tc>
          <w:tcPr>
            <w:tcW w:w="809" w:type="dxa"/>
          </w:tcPr>
          <w:p w:rsidR="00274AC3" w:rsidRDefault="00274AC3" w:rsidP="008532B5"/>
        </w:tc>
        <w:tc>
          <w:tcPr>
            <w:tcW w:w="907" w:type="dxa"/>
            <w:gridSpan w:val="2"/>
          </w:tcPr>
          <w:p w:rsidR="00274AC3" w:rsidRDefault="00274AC3" w:rsidP="008532B5"/>
        </w:tc>
        <w:tc>
          <w:tcPr>
            <w:tcW w:w="900" w:type="dxa"/>
            <w:gridSpan w:val="2"/>
          </w:tcPr>
          <w:p w:rsidR="00274AC3" w:rsidRDefault="00274AC3" w:rsidP="008532B5"/>
        </w:tc>
        <w:tc>
          <w:tcPr>
            <w:tcW w:w="1710" w:type="dxa"/>
            <w:gridSpan w:val="2"/>
          </w:tcPr>
          <w:p w:rsidR="00274AC3" w:rsidRDefault="00274AC3" w:rsidP="008532B5"/>
        </w:tc>
      </w:tr>
      <w:tr w:rsidR="00274AC3" w:rsidTr="008532B5">
        <w:tc>
          <w:tcPr>
            <w:tcW w:w="1098" w:type="dxa"/>
            <w:gridSpan w:val="2"/>
          </w:tcPr>
          <w:p w:rsidR="00274AC3" w:rsidRPr="009D705A" w:rsidRDefault="00274AC3" w:rsidP="008532B5">
            <w:pPr>
              <w:rPr>
                <w:b/>
              </w:rPr>
            </w:pPr>
            <w:r>
              <w:rPr>
                <w:b/>
              </w:rPr>
              <w:t>MP.</w:t>
            </w:r>
            <w:r w:rsidRPr="009D705A">
              <w:rPr>
                <w:b/>
              </w:rPr>
              <w:t>7</w:t>
            </w:r>
          </w:p>
        </w:tc>
        <w:tc>
          <w:tcPr>
            <w:tcW w:w="8184" w:type="dxa"/>
          </w:tcPr>
          <w:p w:rsidR="00274AC3" w:rsidRDefault="00274AC3" w:rsidP="008532B5">
            <w:r>
              <w:t>Look for and make use of structure.</w:t>
            </w:r>
          </w:p>
          <w:p w:rsidR="00274AC3" w:rsidRDefault="00274AC3" w:rsidP="008532B5"/>
          <w:p w:rsidR="00274AC3" w:rsidRDefault="00274AC3" w:rsidP="008532B5"/>
        </w:tc>
        <w:tc>
          <w:tcPr>
            <w:tcW w:w="809" w:type="dxa"/>
          </w:tcPr>
          <w:p w:rsidR="00274AC3" w:rsidRDefault="00274AC3" w:rsidP="008532B5"/>
        </w:tc>
        <w:tc>
          <w:tcPr>
            <w:tcW w:w="907" w:type="dxa"/>
            <w:gridSpan w:val="2"/>
          </w:tcPr>
          <w:p w:rsidR="00274AC3" w:rsidRDefault="00274AC3" w:rsidP="008532B5"/>
        </w:tc>
        <w:tc>
          <w:tcPr>
            <w:tcW w:w="900" w:type="dxa"/>
            <w:gridSpan w:val="2"/>
          </w:tcPr>
          <w:p w:rsidR="00274AC3" w:rsidRDefault="00274AC3" w:rsidP="008532B5"/>
        </w:tc>
        <w:tc>
          <w:tcPr>
            <w:tcW w:w="1710" w:type="dxa"/>
            <w:gridSpan w:val="2"/>
          </w:tcPr>
          <w:p w:rsidR="00274AC3" w:rsidRDefault="00274AC3" w:rsidP="008532B5"/>
        </w:tc>
      </w:tr>
      <w:tr w:rsidR="00274AC3" w:rsidTr="008532B5">
        <w:tc>
          <w:tcPr>
            <w:tcW w:w="1098" w:type="dxa"/>
            <w:gridSpan w:val="2"/>
          </w:tcPr>
          <w:p w:rsidR="00274AC3" w:rsidRPr="009D705A" w:rsidRDefault="00274AC3" w:rsidP="008532B5">
            <w:pPr>
              <w:rPr>
                <w:b/>
              </w:rPr>
            </w:pPr>
            <w:r>
              <w:rPr>
                <w:b/>
              </w:rPr>
              <w:t>MP.</w:t>
            </w:r>
            <w:r w:rsidRPr="009D705A">
              <w:rPr>
                <w:b/>
              </w:rPr>
              <w:t>8</w:t>
            </w:r>
          </w:p>
        </w:tc>
        <w:tc>
          <w:tcPr>
            <w:tcW w:w="8184" w:type="dxa"/>
          </w:tcPr>
          <w:p w:rsidR="00274AC3" w:rsidRDefault="00274AC3" w:rsidP="008532B5">
            <w:r>
              <w:t>Look for and express regularity in repeated reasoning.</w:t>
            </w:r>
          </w:p>
          <w:p w:rsidR="00274AC3" w:rsidRDefault="00274AC3" w:rsidP="008532B5"/>
          <w:p w:rsidR="00274AC3" w:rsidRDefault="00274AC3" w:rsidP="008532B5"/>
        </w:tc>
        <w:tc>
          <w:tcPr>
            <w:tcW w:w="809" w:type="dxa"/>
          </w:tcPr>
          <w:p w:rsidR="00274AC3" w:rsidRDefault="00274AC3" w:rsidP="008532B5"/>
        </w:tc>
        <w:tc>
          <w:tcPr>
            <w:tcW w:w="907" w:type="dxa"/>
            <w:gridSpan w:val="2"/>
          </w:tcPr>
          <w:p w:rsidR="00274AC3" w:rsidRDefault="00274AC3" w:rsidP="008532B5"/>
        </w:tc>
        <w:tc>
          <w:tcPr>
            <w:tcW w:w="900" w:type="dxa"/>
            <w:gridSpan w:val="2"/>
          </w:tcPr>
          <w:p w:rsidR="00274AC3" w:rsidRDefault="00274AC3" w:rsidP="008532B5"/>
        </w:tc>
        <w:tc>
          <w:tcPr>
            <w:tcW w:w="1710" w:type="dxa"/>
            <w:gridSpan w:val="2"/>
          </w:tcPr>
          <w:p w:rsidR="00274AC3" w:rsidRDefault="00274AC3" w:rsidP="008532B5"/>
        </w:tc>
      </w:tr>
    </w:tbl>
    <w:p w:rsidR="00274AC3" w:rsidRDefault="00274AC3" w:rsidP="00274AC3"/>
    <w:p w:rsidR="009D705A" w:rsidRDefault="002D3CBE" w:rsidP="00274AC3">
      <w:r w:rsidRPr="002D3CBE">
        <w:rPr>
          <w:vertAlign w:val="superscript"/>
        </w:rPr>
        <w:t>1</w:t>
      </w:r>
      <w:r w:rsidR="00CE0450" w:rsidRPr="00CE0450">
        <w:rPr>
          <w:u w:val="single"/>
        </w:rPr>
        <w:t>Reference</w:t>
      </w:r>
      <w:r>
        <w:rPr>
          <w:u w:val="single"/>
        </w:rPr>
        <w:t xml:space="preserve"> from page 3</w:t>
      </w:r>
      <w:r w:rsidR="00CE0450">
        <w:t xml:space="preserve">: Jay </w:t>
      </w:r>
      <w:proofErr w:type="spellStart"/>
      <w:r w:rsidR="00CE0450">
        <w:t>McTighe</w:t>
      </w:r>
      <w:proofErr w:type="spellEnd"/>
      <w:r w:rsidR="00CE0450">
        <w:t xml:space="preserve"> and Grant Wiggins, </w:t>
      </w:r>
      <w:r w:rsidR="00CE0450" w:rsidRPr="00CE0450">
        <w:rPr>
          <w:i/>
        </w:rPr>
        <w:t>Essential Questions: Opening Doors to Student Understanding</w:t>
      </w:r>
      <w:r w:rsidR="00CE0450">
        <w:t xml:space="preserve">. </w:t>
      </w:r>
      <w:proofErr w:type="gramStart"/>
      <w:r w:rsidR="00CE0450">
        <w:t>(ASCD, 2013), page 3.</w:t>
      </w:r>
      <w:proofErr w:type="gramEnd"/>
      <w:r w:rsidR="00CE0450">
        <w:t xml:space="preserve"> </w:t>
      </w:r>
    </w:p>
    <w:sectPr w:rsidR="009D705A" w:rsidSect="00CF48DF">
      <w:headerReference w:type="default" r:id="rId12"/>
      <w:footerReference w:type="default" r:id="rId13"/>
      <w:pgSz w:w="15840" w:h="12240" w:orient="landscape"/>
      <w:pgMar w:top="1152" w:right="1152" w:bottom="864"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C52" w:rsidRDefault="00FE4C52" w:rsidP="003B5373">
      <w:pPr>
        <w:spacing w:after="0" w:line="240" w:lineRule="auto"/>
      </w:pPr>
      <w:r>
        <w:separator/>
      </w:r>
    </w:p>
  </w:endnote>
  <w:endnote w:type="continuationSeparator" w:id="0">
    <w:p w:rsidR="00FE4C52" w:rsidRDefault="00FE4C52" w:rsidP="003B53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410" w:rsidRDefault="00687410">
    <w:pPr>
      <w:pStyle w:val="Footer"/>
      <w:pBdr>
        <w:top w:val="thinThickSmallGap" w:sz="24" w:space="1" w:color="823B0B" w:themeColor="accent2" w:themeShade="7F"/>
      </w:pBdr>
      <w:rPr>
        <w:rFonts w:asciiTheme="majorHAnsi" w:hAnsiTheme="majorHAnsi"/>
      </w:rPr>
    </w:pPr>
    <w:r w:rsidRPr="00687410">
      <w:rPr>
        <w:rFonts w:asciiTheme="majorHAnsi" w:hAnsiTheme="majorHAnsi"/>
        <w:sz w:val="20"/>
        <w:szCs w:val="20"/>
      </w:rPr>
      <w:t>Massachusetts Department of Elementary and Secondary Education, Adult and Community Learning Services, 2015</w:t>
    </w:r>
    <w:r>
      <w:rPr>
        <w:rFonts w:asciiTheme="majorHAnsi" w:hAnsiTheme="majorHAnsi"/>
      </w:rPr>
      <w:ptab w:relativeTo="margin" w:alignment="right" w:leader="none"/>
    </w:r>
    <w:r>
      <w:rPr>
        <w:rFonts w:asciiTheme="majorHAnsi" w:hAnsiTheme="majorHAnsi"/>
      </w:rPr>
      <w:t xml:space="preserve">Page </w:t>
    </w:r>
    <w:r w:rsidR="002E6189" w:rsidRPr="002E6189">
      <w:fldChar w:fldCharType="begin"/>
    </w:r>
    <w:r w:rsidR="00D73591">
      <w:instrText xml:space="preserve"> PAGE   \* MERGEFORMAT </w:instrText>
    </w:r>
    <w:r w:rsidR="002E6189" w:rsidRPr="002E6189">
      <w:fldChar w:fldCharType="separate"/>
    </w:r>
    <w:r w:rsidR="003E0C0D" w:rsidRPr="003E0C0D">
      <w:rPr>
        <w:rFonts w:asciiTheme="majorHAnsi" w:hAnsiTheme="majorHAnsi"/>
        <w:noProof/>
      </w:rPr>
      <w:t>7</w:t>
    </w:r>
    <w:r w:rsidR="002E6189">
      <w:rPr>
        <w:rFonts w:asciiTheme="majorHAnsi" w:hAnsiTheme="majorHAnsi"/>
        <w:noProof/>
      </w:rPr>
      <w:fldChar w:fldCharType="end"/>
    </w:r>
  </w:p>
  <w:p w:rsidR="00687410" w:rsidRDefault="006874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C52" w:rsidRDefault="00FE4C52" w:rsidP="003B5373">
      <w:pPr>
        <w:spacing w:after="0" w:line="240" w:lineRule="auto"/>
      </w:pPr>
      <w:r>
        <w:separator/>
      </w:r>
    </w:p>
  </w:footnote>
  <w:footnote w:type="continuationSeparator" w:id="0">
    <w:p w:rsidR="00FE4C52" w:rsidRDefault="00FE4C52" w:rsidP="003B53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FB8" w:rsidRDefault="00D01FB8">
    <w:pPr>
      <w:pStyle w:val="Header"/>
    </w:pPr>
    <w:r>
      <w:ptab w:relativeTo="margin" w:alignment="center" w:leader="none"/>
    </w:r>
    <w:r w:rsidR="001C4F34" w:rsidRPr="001C4F34">
      <w:rPr>
        <w:b/>
      </w:rPr>
      <w:t xml:space="preserve">ABE </w:t>
    </w:r>
    <w:r w:rsidR="00B34B4B">
      <w:rPr>
        <w:b/>
      </w:rPr>
      <w:t xml:space="preserve">Math </w:t>
    </w:r>
    <w:r w:rsidRPr="003B5373">
      <w:rPr>
        <w:b/>
      </w:rPr>
      <w:t>Scope and Sequence Template</w:t>
    </w:r>
    <w:r>
      <w:rPr>
        <w:b/>
      </w:rPr>
      <w:t xml:space="preserve"> for </w:t>
    </w:r>
    <w:r w:rsidR="00B34B4B">
      <w:rPr>
        <w:b/>
      </w:rPr>
      <w:t xml:space="preserve">One </w:t>
    </w:r>
    <w:r>
      <w:rPr>
        <w:b/>
      </w:rPr>
      <w:t>Class Level</w:t>
    </w: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41ECA"/>
    <w:multiLevelType w:val="hybridMultilevel"/>
    <w:tmpl w:val="A4DE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AB6C03"/>
    <w:multiLevelType w:val="hybridMultilevel"/>
    <w:tmpl w:val="E4C61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94243A"/>
    <w:multiLevelType w:val="hybridMultilevel"/>
    <w:tmpl w:val="AA18F13C"/>
    <w:lvl w:ilvl="0" w:tplc="04090001">
      <w:start w:val="1"/>
      <w:numFmt w:val="bullet"/>
      <w:lvlText w:val=""/>
      <w:lvlJc w:val="left"/>
      <w:pPr>
        <w:ind w:left="577" w:hanging="360"/>
      </w:pPr>
      <w:rPr>
        <w:rFonts w:ascii="Symbol" w:hAnsi="Symbol" w:hint="default"/>
      </w:rPr>
    </w:lvl>
    <w:lvl w:ilvl="1" w:tplc="04090003" w:tentative="1">
      <w:start w:val="1"/>
      <w:numFmt w:val="bullet"/>
      <w:lvlText w:val="o"/>
      <w:lvlJc w:val="left"/>
      <w:pPr>
        <w:ind w:left="1297" w:hanging="360"/>
      </w:pPr>
      <w:rPr>
        <w:rFonts w:ascii="Courier New" w:hAnsi="Courier New" w:cs="Courier New" w:hint="default"/>
      </w:rPr>
    </w:lvl>
    <w:lvl w:ilvl="2" w:tplc="04090005" w:tentative="1">
      <w:start w:val="1"/>
      <w:numFmt w:val="bullet"/>
      <w:lvlText w:val=""/>
      <w:lvlJc w:val="left"/>
      <w:pPr>
        <w:ind w:left="2017" w:hanging="360"/>
      </w:pPr>
      <w:rPr>
        <w:rFonts w:ascii="Wingdings" w:hAnsi="Wingdings" w:hint="default"/>
      </w:rPr>
    </w:lvl>
    <w:lvl w:ilvl="3" w:tplc="04090001" w:tentative="1">
      <w:start w:val="1"/>
      <w:numFmt w:val="bullet"/>
      <w:lvlText w:val=""/>
      <w:lvlJc w:val="left"/>
      <w:pPr>
        <w:ind w:left="2737" w:hanging="360"/>
      </w:pPr>
      <w:rPr>
        <w:rFonts w:ascii="Symbol" w:hAnsi="Symbol" w:hint="default"/>
      </w:rPr>
    </w:lvl>
    <w:lvl w:ilvl="4" w:tplc="04090003" w:tentative="1">
      <w:start w:val="1"/>
      <w:numFmt w:val="bullet"/>
      <w:lvlText w:val="o"/>
      <w:lvlJc w:val="left"/>
      <w:pPr>
        <w:ind w:left="3457" w:hanging="360"/>
      </w:pPr>
      <w:rPr>
        <w:rFonts w:ascii="Courier New" w:hAnsi="Courier New" w:cs="Courier New" w:hint="default"/>
      </w:rPr>
    </w:lvl>
    <w:lvl w:ilvl="5" w:tplc="04090005" w:tentative="1">
      <w:start w:val="1"/>
      <w:numFmt w:val="bullet"/>
      <w:lvlText w:val=""/>
      <w:lvlJc w:val="left"/>
      <w:pPr>
        <w:ind w:left="4177" w:hanging="360"/>
      </w:pPr>
      <w:rPr>
        <w:rFonts w:ascii="Wingdings" w:hAnsi="Wingdings" w:hint="default"/>
      </w:rPr>
    </w:lvl>
    <w:lvl w:ilvl="6" w:tplc="04090001" w:tentative="1">
      <w:start w:val="1"/>
      <w:numFmt w:val="bullet"/>
      <w:lvlText w:val=""/>
      <w:lvlJc w:val="left"/>
      <w:pPr>
        <w:ind w:left="4897" w:hanging="360"/>
      </w:pPr>
      <w:rPr>
        <w:rFonts w:ascii="Symbol" w:hAnsi="Symbol" w:hint="default"/>
      </w:rPr>
    </w:lvl>
    <w:lvl w:ilvl="7" w:tplc="04090003" w:tentative="1">
      <w:start w:val="1"/>
      <w:numFmt w:val="bullet"/>
      <w:lvlText w:val="o"/>
      <w:lvlJc w:val="left"/>
      <w:pPr>
        <w:ind w:left="5617" w:hanging="360"/>
      </w:pPr>
      <w:rPr>
        <w:rFonts w:ascii="Courier New" w:hAnsi="Courier New" w:cs="Courier New" w:hint="default"/>
      </w:rPr>
    </w:lvl>
    <w:lvl w:ilvl="8" w:tplc="04090005" w:tentative="1">
      <w:start w:val="1"/>
      <w:numFmt w:val="bullet"/>
      <w:lvlText w:val=""/>
      <w:lvlJc w:val="left"/>
      <w:pPr>
        <w:ind w:left="6337" w:hanging="360"/>
      </w:pPr>
      <w:rPr>
        <w:rFonts w:ascii="Wingdings" w:hAnsi="Wingdings" w:hint="default"/>
      </w:rPr>
    </w:lvl>
  </w:abstractNum>
  <w:abstractNum w:abstractNumId="3">
    <w:nsid w:val="2B3D0B3F"/>
    <w:multiLevelType w:val="hybridMultilevel"/>
    <w:tmpl w:val="424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304E89"/>
    <w:multiLevelType w:val="hybridMultilevel"/>
    <w:tmpl w:val="32DA3EE4"/>
    <w:lvl w:ilvl="0" w:tplc="04090001">
      <w:start w:val="1"/>
      <w:numFmt w:val="bullet"/>
      <w:lvlText w:val=""/>
      <w:lvlJc w:val="left"/>
      <w:pPr>
        <w:ind w:left="577" w:hanging="360"/>
      </w:pPr>
      <w:rPr>
        <w:rFonts w:ascii="Symbol" w:hAnsi="Symbol" w:hint="default"/>
      </w:rPr>
    </w:lvl>
    <w:lvl w:ilvl="1" w:tplc="04090003">
      <w:start w:val="1"/>
      <w:numFmt w:val="bullet"/>
      <w:lvlText w:val="o"/>
      <w:lvlJc w:val="left"/>
      <w:pPr>
        <w:ind w:left="1297" w:hanging="360"/>
      </w:pPr>
      <w:rPr>
        <w:rFonts w:ascii="Courier New" w:hAnsi="Courier New" w:cs="Courier New" w:hint="default"/>
      </w:rPr>
    </w:lvl>
    <w:lvl w:ilvl="2" w:tplc="04090005" w:tentative="1">
      <w:start w:val="1"/>
      <w:numFmt w:val="bullet"/>
      <w:lvlText w:val=""/>
      <w:lvlJc w:val="left"/>
      <w:pPr>
        <w:ind w:left="2017" w:hanging="360"/>
      </w:pPr>
      <w:rPr>
        <w:rFonts w:ascii="Wingdings" w:hAnsi="Wingdings" w:hint="default"/>
      </w:rPr>
    </w:lvl>
    <w:lvl w:ilvl="3" w:tplc="04090001" w:tentative="1">
      <w:start w:val="1"/>
      <w:numFmt w:val="bullet"/>
      <w:lvlText w:val=""/>
      <w:lvlJc w:val="left"/>
      <w:pPr>
        <w:ind w:left="2737" w:hanging="360"/>
      </w:pPr>
      <w:rPr>
        <w:rFonts w:ascii="Symbol" w:hAnsi="Symbol" w:hint="default"/>
      </w:rPr>
    </w:lvl>
    <w:lvl w:ilvl="4" w:tplc="04090003" w:tentative="1">
      <w:start w:val="1"/>
      <w:numFmt w:val="bullet"/>
      <w:lvlText w:val="o"/>
      <w:lvlJc w:val="left"/>
      <w:pPr>
        <w:ind w:left="3457" w:hanging="360"/>
      </w:pPr>
      <w:rPr>
        <w:rFonts w:ascii="Courier New" w:hAnsi="Courier New" w:cs="Courier New" w:hint="default"/>
      </w:rPr>
    </w:lvl>
    <w:lvl w:ilvl="5" w:tplc="04090005" w:tentative="1">
      <w:start w:val="1"/>
      <w:numFmt w:val="bullet"/>
      <w:lvlText w:val=""/>
      <w:lvlJc w:val="left"/>
      <w:pPr>
        <w:ind w:left="4177" w:hanging="360"/>
      </w:pPr>
      <w:rPr>
        <w:rFonts w:ascii="Wingdings" w:hAnsi="Wingdings" w:hint="default"/>
      </w:rPr>
    </w:lvl>
    <w:lvl w:ilvl="6" w:tplc="04090001" w:tentative="1">
      <w:start w:val="1"/>
      <w:numFmt w:val="bullet"/>
      <w:lvlText w:val=""/>
      <w:lvlJc w:val="left"/>
      <w:pPr>
        <w:ind w:left="4897" w:hanging="360"/>
      </w:pPr>
      <w:rPr>
        <w:rFonts w:ascii="Symbol" w:hAnsi="Symbol" w:hint="default"/>
      </w:rPr>
    </w:lvl>
    <w:lvl w:ilvl="7" w:tplc="04090003" w:tentative="1">
      <w:start w:val="1"/>
      <w:numFmt w:val="bullet"/>
      <w:lvlText w:val="o"/>
      <w:lvlJc w:val="left"/>
      <w:pPr>
        <w:ind w:left="5617" w:hanging="360"/>
      </w:pPr>
      <w:rPr>
        <w:rFonts w:ascii="Courier New" w:hAnsi="Courier New" w:cs="Courier New" w:hint="default"/>
      </w:rPr>
    </w:lvl>
    <w:lvl w:ilvl="8" w:tplc="04090005" w:tentative="1">
      <w:start w:val="1"/>
      <w:numFmt w:val="bullet"/>
      <w:lvlText w:val=""/>
      <w:lvlJc w:val="left"/>
      <w:pPr>
        <w:ind w:left="6337" w:hanging="360"/>
      </w:pPr>
      <w:rPr>
        <w:rFonts w:ascii="Wingdings" w:hAnsi="Wingdings" w:hint="default"/>
      </w:rPr>
    </w:lvl>
  </w:abstractNum>
  <w:abstractNum w:abstractNumId="5">
    <w:nsid w:val="4D2B2502"/>
    <w:multiLevelType w:val="hybridMultilevel"/>
    <w:tmpl w:val="D2AE1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CA16A2"/>
    <w:multiLevelType w:val="hybridMultilevel"/>
    <w:tmpl w:val="E8A6C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4"/>
  </w:num>
  <w:num w:numId="5">
    <w:abstractNumId w:val="2"/>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applyBreakingRules/>
  </w:compat>
  <w:rsids>
    <w:rsidRoot w:val="00B54C1A"/>
    <w:rsid w:val="000000EA"/>
    <w:rsid w:val="000038F0"/>
    <w:rsid w:val="00005615"/>
    <w:rsid w:val="00054B72"/>
    <w:rsid w:val="000C6D3D"/>
    <w:rsid w:val="000E4F20"/>
    <w:rsid w:val="000F3F64"/>
    <w:rsid w:val="00113053"/>
    <w:rsid w:val="001206BD"/>
    <w:rsid w:val="00161E46"/>
    <w:rsid w:val="0017793C"/>
    <w:rsid w:val="0018040F"/>
    <w:rsid w:val="001968DC"/>
    <w:rsid w:val="001A3288"/>
    <w:rsid w:val="001C4F34"/>
    <w:rsid w:val="001E09AF"/>
    <w:rsid w:val="001E7D1F"/>
    <w:rsid w:val="00213867"/>
    <w:rsid w:val="00220F1A"/>
    <w:rsid w:val="002246FC"/>
    <w:rsid w:val="002558B9"/>
    <w:rsid w:val="002562EF"/>
    <w:rsid w:val="0026177C"/>
    <w:rsid w:val="00263849"/>
    <w:rsid w:val="00274AC3"/>
    <w:rsid w:val="00276824"/>
    <w:rsid w:val="002802F0"/>
    <w:rsid w:val="00280A39"/>
    <w:rsid w:val="00281FC6"/>
    <w:rsid w:val="002A220F"/>
    <w:rsid w:val="002B0D65"/>
    <w:rsid w:val="002B3BA4"/>
    <w:rsid w:val="002D3CBE"/>
    <w:rsid w:val="002D481C"/>
    <w:rsid w:val="002E6189"/>
    <w:rsid w:val="003007B3"/>
    <w:rsid w:val="00305655"/>
    <w:rsid w:val="00326035"/>
    <w:rsid w:val="0034508C"/>
    <w:rsid w:val="003568DE"/>
    <w:rsid w:val="00357B4F"/>
    <w:rsid w:val="00361039"/>
    <w:rsid w:val="00384B03"/>
    <w:rsid w:val="003A0B84"/>
    <w:rsid w:val="003A5764"/>
    <w:rsid w:val="003B5373"/>
    <w:rsid w:val="003B773F"/>
    <w:rsid w:val="003E0C0D"/>
    <w:rsid w:val="004156A5"/>
    <w:rsid w:val="004275F3"/>
    <w:rsid w:val="00427E86"/>
    <w:rsid w:val="00443C36"/>
    <w:rsid w:val="00467871"/>
    <w:rsid w:val="00481C32"/>
    <w:rsid w:val="00484186"/>
    <w:rsid w:val="00495462"/>
    <w:rsid w:val="004B2219"/>
    <w:rsid w:val="004B4FF7"/>
    <w:rsid w:val="004C11D7"/>
    <w:rsid w:val="004E7785"/>
    <w:rsid w:val="004F3C7C"/>
    <w:rsid w:val="004F72A1"/>
    <w:rsid w:val="005370A0"/>
    <w:rsid w:val="005826EC"/>
    <w:rsid w:val="00594907"/>
    <w:rsid w:val="005A6B00"/>
    <w:rsid w:val="005B610A"/>
    <w:rsid w:val="005D27E4"/>
    <w:rsid w:val="005D6D01"/>
    <w:rsid w:val="005F1B2A"/>
    <w:rsid w:val="00620970"/>
    <w:rsid w:val="00622570"/>
    <w:rsid w:val="0062751D"/>
    <w:rsid w:val="00641C9B"/>
    <w:rsid w:val="00641CAE"/>
    <w:rsid w:val="00654B0A"/>
    <w:rsid w:val="00664309"/>
    <w:rsid w:val="00667F83"/>
    <w:rsid w:val="00671A37"/>
    <w:rsid w:val="00687410"/>
    <w:rsid w:val="006A184B"/>
    <w:rsid w:val="006A1BC5"/>
    <w:rsid w:val="006B02A3"/>
    <w:rsid w:val="006E43F9"/>
    <w:rsid w:val="00700DFF"/>
    <w:rsid w:val="0070601A"/>
    <w:rsid w:val="00713D8D"/>
    <w:rsid w:val="00723025"/>
    <w:rsid w:val="007534CE"/>
    <w:rsid w:val="00790121"/>
    <w:rsid w:val="007A6860"/>
    <w:rsid w:val="0080535C"/>
    <w:rsid w:val="008200C5"/>
    <w:rsid w:val="00834614"/>
    <w:rsid w:val="00834A33"/>
    <w:rsid w:val="0084019A"/>
    <w:rsid w:val="008562A8"/>
    <w:rsid w:val="00874588"/>
    <w:rsid w:val="00877A8E"/>
    <w:rsid w:val="00887580"/>
    <w:rsid w:val="008F11E1"/>
    <w:rsid w:val="008F578F"/>
    <w:rsid w:val="009042C4"/>
    <w:rsid w:val="0091064A"/>
    <w:rsid w:val="009238A0"/>
    <w:rsid w:val="009454D8"/>
    <w:rsid w:val="009615BC"/>
    <w:rsid w:val="009626C3"/>
    <w:rsid w:val="009A5E3C"/>
    <w:rsid w:val="009C3EF4"/>
    <w:rsid w:val="009C4747"/>
    <w:rsid w:val="009D705A"/>
    <w:rsid w:val="009E0508"/>
    <w:rsid w:val="009F723B"/>
    <w:rsid w:val="00A00048"/>
    <w:rsid w:val="00A05904"/>
    <w:rsid w:val="00A16E80"/>
    <w:rsid w:val="00A24D1C"/>
    <w:rsid w:val="00A5129E"/>
    <w:rsid w:val="00A5323A"/>
    <w:rsid w:val="00A61DAA"/>
    <w:rsid w:val="00A654C6"/>
    <w:rsid w:val="00A66CB3"/>
    <w:rsid w:val="00A71358"/>
    <w:rsid w:val="00A72906"/>
    <w:rsid w:val="00A90C63"/>
    <w:rsid w:val="00A96C12"/>
    <w:rsid w:val="00AB5A67"/>
    <w:rsid w:val="00AD3B2F"/>
    <w:rsid w:val="00B1477D"/>
    <w:rsid w:val="00B2143D"/>
    <w:rsid w:val="00B34B4B"/>
    <w:rsid w:val="00B45515"/>
    <w:rsid w:val="00B54C1A"/>
    <w:rsid w:val="00B71756"/>
    <w:rsid w:val="00B75B69"/>
    <w:rsid w:val="00B7623E"/>
    <w:rsid w:val="00B81242"/>
    <w:rsid w:val="00B94034"/>
    <w:rsid w:val="00B95912"/>
    <w:rsid w:val="00BA3F8A"/>
    <w:rsid w:val="00BA7F2D"/>
    <w:rsid w:val="00BC0D47"/>
    <w:rsid w:val="00BE1ADF"/>
    <w:rsid w:val="00BF759B"/>
    <w:rsid w:val="00C23EF2"/>
    <w:rsid w:val="00C568DC"/>
    <w:rsid w:val="00C75B7C"/>
    <w:rsid w:val="00C90551"/>
    <w:rsid w:val="00C97CF8"/>
    <w:rsid w:val="00CA00CF"/>
    <w:rsid w:val="00CA572C"/>
    <w:rsid w:val="00CC0632"/>
    <w:rsid w:val="00CE0450"/>
    <w:rsid w:val="00CE1D58"/>
    <w:rsid w:val="00CE45F3"/>
    <w:rsid w:val="00CF0B4B"/>
    <w:rsid w:val="00CF48DF"/>
    <w:rsid w:val="00CF6CE9"/>
    <w:rsid w:val="00D01429"/>
    <w:rsid w:val="00D01FB8"/>
    <w:rsid w:val="00D21B94"/>
    <w:rsid w:val="00D50F1B"/>
    <w:rsid w:val="00D52546"/>
    <w:rsid w:val="00D615EC"/>
    <w:rsid w:val="00D6411A"/>
    <w:rsid w:val="00D70854"/>
    <w:rsid w:val="00D71006"/>
    <w:rsid w:val="00D73591"/>
    <w:rsid w:val="00D92410"/>
    <w:rsid w:val="00DC0CA9"/>
    <w:rsid w:val="00DD64CA"/>
    <w:rsid w:val="00E01B11"/>
    <w:rsid w:val="00E34816"/>
    <w:rsid w:val="00E34BFB"/>
    <w:rsid w:val="00E545E5"/>
    <w:rsid w:val="00E61F9A"/>
    <w:rsid w:val="00E750FA"/>
    <w:rsid w:val="00E77532"/>
    <w:rsid w:val="00E90C1A"/>
    <w:rsid w:val="00E92CBE"/>
    <w:rsid w:val="00EA3AA4"/>
    <w:rsid w:val="00EC6E94"/>
    <w:rsid w:val="00F028AC"/>
    <w:rsid w:val="00F0405A"/>
    <w:rsid w:val="00F21631"/>
    <w:rsid w:val="00F22E46"/>
    <w:rsid w:val="00F32D5A"/>
    <w:rsid w:val="00FA0BA8"/>
    <w:rsid w:val="00FB117B"/>
    <w:rsid w:val="00FE4C52"/>
    <w:rsid w:val="00FE76A5"/>
    <w:rsid w:val="00FF7897"/>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allout" idref="#AutoShape 18"/>
        <o:r id="V:Rule2" type="callout" idref="#AutoShape 19"/>
        <o:r id="V:Rule3" type="callout" idref="#AutoShape 16"/>
        <o:r id="V:Rule4" type="callout" idref="#AutoShape 21"/>
        <o:r id="V:Rule5" type="callout" idref="#AutoShape 13"/>
        <o:r id="V:Rule6" type="callout" idref="#AutoShape 14"/>
        <o:r id="V:Rule7" type="callout" idref="#AutoShape 25"/>
        <o:r id="V:Rule8" type="callout" idref="#AutoShape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7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4C1A"/>
    <w:rPr>
      <w:color w:val="0563C1" w:themeColor="hyperlink"/>
      <w:u w:val="single"/>
    </w:rPr>
  </w:style>
  <w:style w:type="table" w:styleId="TableGrid">
    <w:name w:val="Table Grid"/>
    <w:basedOn w:val="TableNormal"/>
    <w:rsid w:val="00B54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3B53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5373"/>
    <w:rPr>
      <w:sz w:val="20"/>
      <w:szCs w:val="20"/>
    </w:rPr>
  </w:style>
  <w:style w:type="character" w:styleId="FootnoteReference">
    <w:name w:val="footnote reference"/>
    <w:basedOn w:val="DefaultParagraphFont"/>
    <w:uiPriority w:val="99"/>
    <w:semiHidden/>
    <w:unhideWhenUsed/>
    <w:rsid w:val="003B5373"/>
    <w:rPr>
      <w:vertAlign w:val="superscript"/>
    </w:rPr>
  </w:style>
  <w:style w:type="character" w:styleId="FollowedHyperlink">
    <w:name w:val="FollowedHyperlink"/>
    <w:basedOn w:val="DefaultParagraphFont"/>
    <w:uiPriority w:val="99"/>
    <w:semiHidden/>
    <w:unhideWhenUsed/>
    <w:rsid w:val="003B5373"/>
    <w:rPr>
      <w:color w:val="954F72" w:themeColor="followedHyperlink"/>
      <w:u w:val="single"/>
    </w:rPr>
  </w:style>
  <w:style w:type="paragraph" w:styleId="ListParagraph">
    <w:name w:val="List Paragraph"/>
    <w:basedOn w:val="Normal"/>
    <w:uiPriority w:val="34"/>
    <w:qFormat/>
    <w:rsid w:val="00D01FB8"/>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D01FB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01FB8"/>
  </w:style>
  <w:style w:type="paragraph" w:styleId="Footer">
    <w:name w:val="footer"/>
    <w:basedOn w:val="Normal"/>
    <w:link w:val="FooterChar"/>
    <w:uiPriority w:val="99"/>
    <w:unhideWhenUsed/>
    <w:rsid w:val="00D01F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FB8"/>
  </w:style>
  <w:style w:type="paragraph" w:styleId="BalloonText">
    <w:name w:val="Balloon Text"/>
    <w:basedOn w:val="Normal"/>
    <w:link w:val="BalloonTextChar"/>
    <w:uiPriority w:val="99"/>
    <w:semiHidden/>
    <w:unhideWhenUsed/>
    <w:rsid w:val="00D01F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FB8"/>
    <w:rPr>
      <w:rFonts w:ascii="Tahoma" w:hAnsi="Tahoma" w:cs="Tahoma"/>
      <w:sz w:val="16"/>
      <w:szCs w:val="16"/>
    </w:rPr>
  </w:style>
  <w:style w:type="paragraph" w:customStyle="1" w:styleId="Default">
    <w:name w:val="Default"/>
    <w:rsid w:val="00113053"/>
    <w:pPr>
      <w:autoSpaceDE w:val="0"/>
      <w:autoSpaceDN w:val="0"/>
      <w:adjustRightInd w:val="0"/>
      <w:spacing w:after="0" w:line="240" w:lineRule="auto"/>
    </w:pPr>
    <w:rPr>
      <w:rFonts w:ascii="Georgia" w:hAnsi="Georgia" w:cs="Georg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7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4C1A"/>
    <w:rPr>
      <w:color w:val="0563C1" w:themeColor="hyperlink"/>
      <w:u w:val="single"/>
    </w:rPr>
  </w:style>
  <w:style w:type="table" w:styleId="TableGrid">
    <w:name w:val="Table Grid"/>
    <w:basedOn w:val="TableNormal"/>
    <w:rsid w:val="00B54C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B53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5373"/>
    <w:rPr>
      <w:sz w:val="20"/>
      <w:szCs w:val="20"/>
    </w:rPr>
  </w:style>
  <w:style w:type="character" w:styleId="FootnoteReference">
    <w:name w:val="footnote reference"/>
    <w:basedOn w:val="DefaultParagraphFont"/>
    <w:uiPriority w:val="99"/>
    <w:semiHidden/>
    <w:unhideWhenUsed/>
    <w:rsid w:val="003B5373"/>
    <w:rPr>
      <w:vertAlign w:val="superscript"/>
    </w:rPr>
  </w:style>
  <w:style w:type="character" w:styleId="FollowedHyperlink">
    <w:name w:val="FollowedHyperlink"/>
    <w:basedOn w:val="DefaultParagraphFont"/>
    <w:uiPriority w:val="99"/>
    <w:semiHidden/>
    <w:unhideWhenUsed/>
    <w:rsid w:val="003B5373"/>
    <w:rPr>
      <w:color w:val="954F72" w:themeColor="followedHyperlink"/>
      <w:u w:val="single"/>
    </w:rPr>
  </w:style>
  <w:style w:type="paragraph" w:styleId="ListParagraph">
    <w:name w:val="List Paragraph"/>
    <w:basedOn w:val="Normal"/>
    <w:uiPriority w:val="34"/>
    <w:qFormat/>
    <w:rsid w:val="00D01FB8"/>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D01FB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01FB8"/>
  </w:style>
  <w:style w:type="paragraph" w:styleId="Footer">
    <w:name w:val="footer"/>
    <w:basedOn w:val="Normal"/>
    <w:link w:val="FooterChar"/>
    <w:uiPriority w:val="99"/>
    <w:unhideWhenUsed/>
    <w:rsid w:val="00D01F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FB8"/>
  </w:style>
  <w:style w:type="paragraph" w:styleId="BalloonText">
    <w:name w:val="Balloon Text"/>
    <w:basedOn w:val="Normal"/>
    <w:link w:val="BalloonTextChar"/>
    <w:uiPriority w:val="99"/>
    <w:semiHidden/>
    <w:unhideWhenUsed/>
    <w:rsid w:val="00D01F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FB8"/>
    <w:rPr>
      <w:rFonts w:ascii="Tahoma" w:hAnsi="Tahoma" w:cs="Tahoma"/>
      <w:sz w:val="16"/>
      <w:szCs w:val="16"/>
    </w:rPr>
  </w:style>
  <w:style w:type="paragraph" w:customStyle="1" w:styleId="Default">
    <w:name w:val="Default"/>
    <w:rsid w:val="00113053"/>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DESE-231-16675</_dlc_DocId>
    <_dlc_DocIdUrl xmlns="733efe1c-5bbe-4968-87dc-d400e65c879f">
      <Url>https://sharepoint.doemass.org/ese/webteam/cps/_layouts/DocIdRedir.aspx?ID=DESE-231-16675</Url>
      <Description>DESE-231-16675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1B0D4B-67CA-4297-AF0C-C7FE8DEF328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3E32A23A-A7C7-4435-96C9-D06F3BE4B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A4F872-0945-4246-B7BB-BE54E4159696}">
  <ds:schemaRefs>
    <ds:schemaRef ds:uri="http://schemas.microsoft.com/sharepoint/events"/>
  </ds:schemaRefs>
</ds:datastoreItem>
</file>

<file path=customXml/itemProps4.xml><?xml version="1.0" encoding="utf-8"?>
<ds:datastoreItem xmlns:ds="http://schemas.openxmlformats.org/officeDocument/2006/customXml" ds:itemID="{3D7638F8-875D-42D0-90DE-67A4B63097B5}">
  <ds:schemaRefs>
    <ds:schemaRef ds:uri="http://schemas.microsoft.com/sharepoint/v3/contenttype/forms"/>
  </ds:schemaRefs>
</ds:datastoreItem>
</file>

<file path=customXml/itemProps5.xml><?xml version="1.0" encoding="utf-8"?>
<ds:datastoreItem xmlns:ds="http://schemas.openxmlformats.org/officeDocument/2006/customXml" ds:itemID="{E1F00867-36A9-484F-B8F1-CEEF3C10A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593</Words>
  <Characters>3573</Characters>
  <Application>Microsoft Office Word</Application>
  <DocSecurity>0</DocSecurity>
  <Lines>330</Lines>
  <Paragraphs>82</Paragraphs>
  <ScaleCrop>false</ScaleCrop>
  <HeadingPairs>
    <vt:vector size="2" baseType="variant">
      <vt:variant>
        <vt:lpstr>Title</vt:lpstr>
      </vt:variant>
      <vt:variant>
        <vt:i4>1</vt:i4>
      </vt:variant>
    </vt:vector>
  </HeadingPairs>
  <TitlesOfParts>
    <vt:vector size="1" baseType="lpstr">
      <vt:lpstr>ABE Scope and Sequence Template</vt:lpstr>
    </vt:vector>
  </TitlesOfParts>
  <Company/>
  <LinksUpToDate>false</LinksUpToDate>
  <CharactersWithSpaces>4180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ABE Scope and Sequence Template</dc:title>
  <dc:subject/>
  <dc:creator>ESE</dc:creator>
  <cp:keywords/>
  <cp:lastModifiedBy>dzou</cp:lastModifiedBy>
  <cp:revision>3</cp:revision>
  <cp:lastPrinted>2015-06-12T18:37:00Z</cp:lastPrinted>
  <dcterms:created xsi:type="dcterms:W3CDTF">2015-06-12T21:52:00Z</dcterms:created>
  <dcterms:modified xsi:type="dcterms:W3CDTF">2015-06-15T18:56:00Z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15 2015</vt:lpwstr>
  </property>
</Properties>
</file>