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7B2" w:rsidRPr="000F08CC" w:rsidRDefault="002C6500" w:rsidP="000F08CC">
      <w:pPr>
        <w:pStyle w:val="NoSpacing"/>
        <w:rPr>
          <w:rFonts w:ascii="Calibri" w:hAnsi="Calibri" w:cs="Calibri"/>
          <w:b/>
        </w:rPr>
      </w:pPr>
      <w:r w:rsidRPr="000F08CC">
        <w:rPr>
          <w:rFonts w:ascii="Calibri" w:hAnsi="Calibri" w:cs="Calibri"/>
          <w:b/>
        </w:rPr>
        <w:t>GENERAL RESPONSIBILITIES:</w:t>
      </w:r>
    </w:p>
    <w:p w:rsidR="006E028F" w:rsidRPr="000F08CC" w:rsidRDefault="008518B8" w:rsidP="00F3790D">
      <w:pPr>
        <w:pStyle w:val="NoSpacing"/>
        <w:rPr>
          <w:rFonts w:ascii="Calibri" w:hAnsi="Calibri" w:cs="Calibri"/>
        </w:rPr>
      </w:pPr>
      <w:r w:rsidRPr="000F08CC">
        <w:rPr>
          <w:rFonts w:ascii="Calibri" w:hAnsi="Calibri" w:cs="Calibri"/>
        </w:rPr>
        <w:t>The role of the Education and Career Advisor is to work with the Program Coordinator and teachers to assist learners in setting goals</w:t>
      </w:r>
      <w:r w:rsidR="00F40881" w:rsidRPr="000F08CC">
        <w:rPr>
          <w:rFonts w:ascii="Calibri" w:hAnsi="Calibri" w:cs="Calibri"/>
        </w:rPr>
        <w:t xml:space="preserve"> and</w:t>
      </w:r>
      <w:r w:rsidRPr="000F08CC">
        <w:rPr>
          <w:rFonts w:ascii="Calibri" w:hAnsi="Calibri" w:cs="Calibri"/>
        </w:rPr>
        <w:t xml:space="preserve"> developing</w:t>
      </w:r>
      <w:r w:rsidR="00F40881" w:rsidRPr="000F08CC">
        <w:rPr>
          <w:rFonts w:ascii="Calibri" w:hAnsi="Calibri" w:cs="Calibri"/>
        </w:rPr>
        <w:t>, documenting</w:t>
      </w:r>
      <w:r w:rsidRPr="000F08CC">
        <w:rPr>
          <w:rFonts w:ascii="Calibri" w:hAnsi="Calibri" w:cs="Calibri"/>
        </w:rPr>
        <w:t xml:space="preserve"> and implementing education and career plans based </w:t>
      </w:r>
      <w:r w:rsidR="00F40881" w:rsidRPr="000F08CC">
        <w:rPr>
          <w:rFonts w:ascii="Calibri" w:hAnsi="Calibri" w:cs="Calibri"/>
        </w:rPr>
        <w:t>upon those goals, and monitor</w:t>
      </w:r>
      <w:r w:rsidRPr="000F08CC">
        <w:rPr>
          <w:rFonts w:ascii="Calibri" w:hAnsi="Calibri" w:cs="Calibri"/>
        </w:rPr>
        <w:t xml:space="preserve"> students’ progress. </w:t>
      </w:r>
      <w:r w:rsidR="00E825E9" w:rsidRPr="000F08CC">
        <w:rPr>
          <w:rFonts w:ascii="Calibri" w:hAnsi="Calibri" w:cs="Calibri"/>
        </w:rPr>
        <w:t xml:space="preserve">The Advisor is responsible for building a network of job training and career readiness providers, career centers, </w:t>
      </w:r>
      <w:r w:rsidR="00A03F10" w:rsidRPr="000F08CC">
        <w:rPr>
          <w:rFonts w:ascii="Calibri" w:hAnsi="Calibri" w:cs="Calibri"/>
        </w:rPr>
        <w:t xml:space="preserve">employers, </w:t>
      </w:r>
      <w:r w:rsidR="00F40881" w:rsidRPr="000F08CC">
        <w:rPr>
          <w:rFonts w:ascii="Calibri" w:hAnsi="Calibri" w:cs="Calibri"/>
        </w:rPr>
        <w:t>transitional</w:t>
      </w:r>
      <w:r w:rsidR="00A03F10" w:rsidRPr="000F08CC">
        <w:rPr>
          <w:rFonts w:ascii="Calibri" w:hAnsi="Calibri" w:cs="Calibri"/>
        </w:rPr>
        <w:t>, and higher education</w:t>
      </w:r>
      <w:r w:rsidR="00F40881" w:rsidRPr="000F08CC">
        <w:rPr>
          <w:rFonts w:ascii="Calibri" w:hAnsi="Calibri" w:cs="Calibri"/>
        </w:rPr>
        <w:t xml:space="preserve"> programs through which students can pursue their education</w:t>
      </w:r>
      <w:r w:rsidR="00A03F10" w:rsidRPr="000F08CC">
        <w:rPr>
          <w:rFonts w:ascii="Calibri" w:hAnsi="Calibri" w:cs="Calibri"/>
        </w:rPr>
        <w:t>al</w:t>
      </w:r>
      <w:r w:rsidR="00F40881" w:rsidRPr="000F08CC">
        <w:rPr>
          <w:rFonts w:ascii="Calibri" w:hAnsi="Calibri" w:cs="Calibri"/>
        </w:rPr>
        <w:t xml:space="preserve"> and career goals. Through one-on-</w:t>
      </w:r>
      <w:r w:rsidRPr="000F08CC">
        <w:rPr>
          <w:rFonts w:ascii="Calibri" w:hAnsi="Calibri" w:cs="Calibri"/>
        </w:rPr>
        <w:t>one advising</w:t>
      </w:r>
      <w:r w:rsidR="00F40881" w:rsidRPr="000F08CC">
        <w:rPr>
          <w:rFonts w:ascii="Calibri" w:hAnsi="Calibri" w:cs="Calibri"/>
        </w:rPr>
        <w:t>, he/she will help</w:t>
      </w:r>
      <w:r w:rsidRPr="000F08CC">
        <w:rPr>
          <w:rFonts w:ascii="Calibri" w:hAnsi="Calibri" w:cs="Calibri"/>
        </w:rPr>
        <w:t xml:space="preserve"> students overcome the linguistic and educatio</w:t>
      </w:r>
      <w:r w:rsidR="00F40881" w:rsidRPr="000F08CC">
        <w:rPr>
          <w:rFonts w:ascii="Calibri" w:hAnsi="Calibri" w:cs="Calibri"/>
        </w:rPr>
        <w:t>nal barriers that stand in the</w:t>
      </w:r>
      <w:r w:rsidRPr="000F08CC">
        <w:rPr>
          <w:rFonts w:ascii="Calibri" w:hAnsi="Calibri" w:cs="Calibri"/>
        </w:rPr>
        <w:t xml:space="preserve"> way of skills development, job promotions, or furt</w:t>
      </w:r>
      <w:r w:rsidR="00A03F10" w:rsidRPr="000F08CC">
        <w:rPr>
          <w:rFonts w:ascii="Calibri" w:hAnsi="Calibri" w:cs="Calibri"/>
        </w:rPr>
        <w:t>her education</w:t>
      </w:r>
      <w:r w:rsidR="006E028F" w:rsidRPr="000F08CC">
        <w:rPr>
          <w:rFonts w:ascii="Calibri" w:hAnsi="Calibri" w:cs="Calibri"/>
        </w:rPr>
        <w:t xml:space="preserve">. Close communication between Advisor, Coordinator, and Teachers is critical. </w:t>
      </w:r>
    </w:p>
    <w:p w:rsidR="008518B8" w:rsidRPr="000F08CC" w:rsidRDefault="008518B8" w:rsidP="00F3790D">
      <w:pPr>
        <w:pStyle w:val="NoSpacing"/>
        <w:rPr>
          <w:rFonts w:ascii="Calibri" w:hAnsi="Calibri" w:cs="Calibri"/>
        </w:rPr>
      </w:pPr>
    </w:p>
    <w:p w:rsidR="000537B2" w:rsidRDefault="002C6500" w:rsidP="00F3790D">
      <w:pPr>
        <w:pStyle w:val="NoSpacing"/>
        <w:rPr>
          <w:rFonts w:ascii="Calibri" w:hAnsi="Calibri" w:cs="Calibri"/>
          <w:b/>
        </w:rPr>
      </w:pPr>
      <w:r w:rsidRPr="000F08CC">
        <w:rPr>
          <w:rFonts w:ascii="Calibri" w:hAnsi="Calibri" w:cs="Calibri"/>
          <w:b/>
        </w:rPr>
        <w:t>ESSENTIAL DUTIES:</w:t>
      </w:r>
    </w:p>
    <w:p w:rsidR="00DD6CC7" w:rsidRPr="000F08CC" w:rsidRDefault="00DD6CC7" w:rsidP="00F3790D">
      <w:pPr>
        <w:pStyle w:val="NoSpacing"/>
        <w:rPr>
          <w:rFonts w:ascii="Calibri" w:hAnsi="Calibri" w:cs="Calibri"/>
          <w:b/>
        </w:rPr>
      </w:pPr>
      <w:r>
        <w:rPr>
          <w:rFonts w:ascii="Calibri" w:hAnsi="Calibri" w:cs="Calibri"/>
          <w:b/>
        </w:rPr>
        <w:t>Collaboration and Coordination</w:t>
      </w:r>
    </w:p>
    <w:p w:rsidR="00DD6CC7" w:rsidRPr="000F08CC" w:rsidRDefault="00DD6CC7" w:rsidP="00DD6CC7">
      <w:pPr>
        <w:pStyle w:val="NoSpacing"/>
        <w:numPr>
          <w:ilvl w:val="0"/>
          <w:numId w:val="5"/>
        </w:numPr>
        <w:rPr>
          <w:rFonts w:ascii="Calibri" w:hAnsi="Calibri" w:cs="Calibri"/>
        </w:rPr>
      </w:pPr>
      <w:r w:rsidRPr="000F08CC">
        <w:rPr>
          <w:rFonts w:ascii="Calibri" w:hAnsi="Calibri" w:cs="Calibri"/>
        </w:rPr>
        <w:t xml:space="preserve">Meet with program Coordinator and teachers in the school year and at the end of the year to evaluate the goal-setting curriculum and make appropriate adjustments. </w:t>
      </w:r>
    </w:p>
    <w:p w:rsidR="00DD6CC7" w:rsidRPr="000F08CC" w:rsidRDefault="00DD6CC7" w:rsidP="00DD6CC7">
      <w:pPr>
        <w:pStyle w:val="NoSpacing"/>
        <w:numPr>
          <w:ilvl w:val="0"/>
          <w:numId w:val="5"/>
        </w:numPr>
        <w:rPr>
          <w:rFonts w:ascii="Calibri" w:hAnsi="Calibri" w:cs="Calibri"/>
        </w:rPr>
      </w:pPr>
      <w:r w:rsidRPr="000F08CC">
        <w:rPr>
          <w:rFonts w:ascii="Calibri" w:hAnsi="Calibri" w:cs="Calibri"/>
        </w:rPr>
        <w:t>Cultivate new and strengthen existing relationships with employers and work readiness, skills development, transitional, and higher education programs that fit into students’ Career and Education Plans.</w:t>
      </w:r>
    </w:p>
    <w:p w:rsidR="00DD6CC7" w:rsidRPr="000F08CC" w:rsidRDefault="00DD6CC7" w:rsidP="00DD6CC7">
      <w:pPr>
        <w:pStyle w:val="NoSpacing"/>
        <w:numPr>
          <w:ilvl w:val="0"/>
          <w:numId w:val="5"/>
        </w:numPr>
        <w:rPr>
          <w:rFonts w:ascii="Calibri" w:hAnsi="Calibri" w:cs="Calibri"/>
        </w:rPr>
      </w:pPr>
      <w:r w:rsidRPr="000F08CC">
        <w:rPr>
          <w:rFonts w:ascii="Calibri" w:hAnsi="Calibri" w:cs="Calibri"/>
        </w:rPr>
        <w:t>Establish a strong relationship with Career Centers, accompany interested students to career center orientations, and help students register at centers.</w:t>
      </w:r>
    </w:p>
    <w:p w:rsidR="00DD6CC7" w:rsidRPr="000F08CC" w:rsidRDefault="00DD6CC7" w:rsidP="00DD6CC7">
      <w:pPr>
        <w:pStyle w:val="NoSpacing"/>
        <w:numPr>
          <w:ilvl w:val="0"/>
          <w:numId w:val="5"/>
        </w:numPr>
        <w:rPr>
          <w:rFonts w:ascii="Calibri" w:hAnsi="Calibri" w:cs="Calibri"/>
        </w:rPr>
      </w:pPr>
      <w:r w:rsidRPr="000F08CC">
        <w:rPr>
          <w:rFonts w:ascii="Calibri" w:hAnsi="Calibri" w:cs="Calibri"/>
        </w:rPr>
        <w:t>Attend program meetings with teachers and Program Coordinators at each site, as needed.</w:t>
      </w:r>
    </w:p>
    <w:p w:rsidR="008518B8" w:rsidRDefault="008518B8" w:rsidP="00DD6CC7">
      <w:pPr>
        <w:pStyle w:val="NoSpacing"/>
        <w:rPr>
          <w:rFonts w:ascii="Calibri" w:hAnsi="Calibri" w:cs="Calibri"/>
        </w:rPr>
      </w:pPr>
    </w:p>
    <w:p w:rsidR="00DD6CC7" w:rsidRPr="00DD6CC7" w:rsidRDefault="00DD6CC7" w:rsidP="00DD6CC7">
      <w:pPr>
        <w:pStyle w:val="NoSpacing"/>
        <w:rPr>
          <w:rFonts w:ascii="Calibri" w:hAnsi="Calibri" w:cs="Calibri"/>
          <w:b/>
        </w:rPr>
      </w:pPr>
      <w:r w:rsidRPr="00DD6CC7">
        <w:rPr>
          <w:rFonts w:ascii="Calibri" w:hAnsi="Calibri" w:cs="Calibri"/>
          <w:b/>
        </w:rPr>
        <w:t>Education and Career Planning/Student Support</w:t>
      </w:r>
    </w:p>
    <w:p w:rsidR="00DD6CC7" w:rsidRDefault="00DD6CC7" w:rsidP="00DD6CC7">
      <w:pPr>
        <w:pStyle w:val="NoSpacing"/>
        <w:numPr>
          <w:ilvl w:val="0"/>
          <w:numId w:val="5"/>
        </w:numPr>
        <w:rPr>
          <w:rFonts w:ascii="Calibri" w:hAnsi="Calibri" w:cs="Calibri"/>
        </w:rPr>
      </w:pPr>
      <w:r w:rsidRPr="000F08CC">
        <w:rPr>
          <w:rFonts w:ascii="Calibri" w:hAnsi="Calibri" w:cs="Calibri"/>
        </w:rPr>
        <w:t xml:space="preserve">Work with Program Coordinator and teachers to develop and document a curriculum unit on goal-setting and integrate career planning, employment, and work readiness skills into existing curriculum. </w:t>
      </w:r>
    </w:p>
    <w:p w:rsidR="000537B2" w:rsidRPr="000F08CC" w:rsidRDefault="00B44D3F" w:rsidP="007A5F37">
      <w:pPr>
        <w:pStyle w:val="NoSpacing"/>
        <w:numPr>
          <w:ilvl w:val="0"/>
          <w:numId w:val="5"/>
        </w:numPr>
        <w:rPr>
          <w:rFonts w:ascii="Calibri" w:hAnsi="Calibri" w:cs="Calibri"/>
        </w:rPr>
      </w:pPr>
      <w:r w:rsidRPr="000F08CC">
        <w:rPr>
          <w:rFonts w:ascii="Calibri" w:hAnsi="Calibri" w:cs="Calibri"/>
        </w:rPr>
        <w:t>F</w:t>
      </w:r>
      <w:r w:rsidR="005856C0" w:rsidRPr="000F08CC">
        <w:rPr>
          <w:rFonts w:ascii="Calibri" w:hAnsi="Calibri" w:cs="Calibri"/>
        </w:rPr>
        <w:t xml:space="preserve">acilitate career and education readiness workshops, </w:t>
      </w:r>
      <w:r w:rsidRPr="000F08CC">
        <w:rPr>
          <w:rFonts w:ascii="Calibri" w:hAnsi="Calibri" w:cs="Calibri"/>
        </w:rPr>
        <w:t xml:space="preserve">and co-facilitate </w:t>
      </w:r>
      <w:r w:rsidR="005856C0" w:rsidRPr="000F08CC">
        <w:rPr>
          <w:rFonts w:ascii="Calibri" w:hAnsi="Calibri" w:cs="Calibri"/>
        </w:rPr>
        <w:t>goal setting session</w:t>
      </w:r>
      <w:r w:rsidRPr="000F08CC">
        <w:rPr>
          <w:rFonts w:ascii="Calibri" w:hAnsi="Calibri" w:cs="Calibri"/>
        </w:rPr>
        <w:t xml:space="preserve">s with teachers. </w:t>
      </w:r>
      <w:r w:rsidR="005856C0" w:rsidRPr="000F08CC">
        <w:rPr>
          <w:rFonts w:ascii="Calibri" w:hAnsi="Calibri" w:cs="Calibri"/>
        </w:rPr>
        <w:t>, in which every student develops an Education and Career Plan that identifies career, academic, and personal goals</w:t>
      </w:r>
      <w:r w:rsidR="00594F98" w:rsidRPr="000F08CC">
        <w:rPr>
          <w:rFonts w:ascii="Calibri" w:hAnsi="Calibri" w:cs="Calibri"/>
        </w:rPr>
        <w:t>, along with potential barriers, strategies for overcoming those barriers, and available resources.</w:t>
      </w:r>
    </w:p>
    <w:p w:rsidR="008F7FA9" w:rsidRPr="000F08CC" w:rsidRDefault="00B44D3F" w:rsidP="007A5F37">
      <w:pPr>
        <w:pStyle w:val="NoSpacing"/>
        <w:numPr>
          <w:ilvl w:val="0"/>
          <w:numId w:val="5"/>
        </w:numPr>
        <w:rPr>
          <w:rFonts w:ascii="Calibri" w:hAnsi="Calibri" w:cs="Calibri"/>
        </w:rPr>
      </w:pPr>
      <w:r w:rsidRPr="000F08CC">
        <w:rPr>
          <w:rFonts w:ascii="Calibri" w:hAnsi="Calibri" w:cs="Calibri"/>
        </w:rPr>
        <w:t>Provide</w:t>
      </w:r>
      <w:r w:rsidR="008F7FA9" w:rsidRPr="000F08CC">
        <w:rPr>
          <w:rFonts w:ascii="Calibri" w:hAnsi="Calibri" w:cs="Calibri"/>
        </w:rPr>
        <w:t xml:space="preserve"> one-on-</w:t>
      </w:r>
      <w:r w:rsidRPr="000F08CC">
        <w:rPr>
          <w:rFonts w:ascii="Calibri" w:hAnsi="Calibri" w:cs="Calibri"/>
        </w:rPr>
        <w:t xml:space="preserve">one advising sessions to guide </w:t>
      </w:r>
      <w:r w:rsidR="008F7FA9" w:rsidRPr="000F08CC">
        <w:rPr>
          <w:rFonts w:ascii="Calibri" w:hAnsi="Calibri" w:cs="Calibri"/>
        </w:rPr>
        <w:t>student</w:t>
      </w:r>
      <w:r w:rsidR="0043471E" w:rsidRPr="000F08CC">
        <w:rPr>
          <w:rFonts w:ascii="Calibri" w:hAnsi="Calibri" w:cs="Calibri"/>
        </w:rPr>
        <w:t>s</w:t>
      </w:r>
      <w:r w:rsidR="008F7FA9" w:rsidRPr="000F08CC">
        <w:rPr>
          <w:rFonts w:ascii="Calibri" w:hAnsi="Calibri" w:cs="Calibri"/>
        </w:rPr>
        <w:t xml:space="preserve"> in </w:t>
      </w:r>
      <w:r w:rsidR="00F40881" w:rsidRPr="000F08CC">
        <w:rPr>
          <w:rFonts w:ascii="Calibri" w:hAnsi="Calibri" w:cs="Calibri"/>
        </w:rPr>
        <w:t>developing, revising,</w:t>
      </w:r>
      <w:r w:rsidR="008F7FA9" w:rsidRPr="000F08CC">
        <w:rPr>
          <w:rFonts w:ascii="Calibri" w:hAnsi="Calibri" w:cs="Calibri"/>
        </w:rPr>
        <w:t xml:space="preserve"> and implementing their Education and Career Plans.</w:t>
      </w:r>
    </w:p>
    <w:p w:rsidR="008F7FA9" w:rsidRPr="000F08CC" w:rsidRDefault="008F7FA9" w:rsidP="007A5F37">
      <w:pPr>
        <w:pStyle w:val="NoSpacing"/>
        <w:numPr>
          <w:ilvl w:val="0"/>
          <w:numId w:val="5"/>
        </w:numPr>
        <w:rPr>
          <w:rFonts w:ascii="Calibri" w:hAnsi="Calibri" w:cs="Calibri"/>
        </w:rPr>
      </w:pPr>
      <w:r w:rsidRPr="000F08CC">
        <w:rPr>
          <w:rFonts w:ascii="Calibri" w:hAnsi="Calibri" w:cs="Calibri"/>
        </w:rPr>
        <w:t xml:space="preserve">Follow up and document students’ progress towards goals at scheduled intervals, and between scheduled check-ins, engage in ongoing communication with teachers to monitor students’ progress. </w:t>
      </w:r>
    </w:p>
    <w:p w:rsidR="008F7FA9" w:rsidRDefault="008F7FA9" w:rsidP="007A5F37">
      <w:pPr>
        <w:pStyle w:val="NoSpacing"/>
        <w:numPr>
          <w:ilvl w:val="0"/>
          <w:numId w:val="5"/>
        </w:numPr>
        <w:rPr>
          <w:rFonts w:ascii="Calibri" w:hAnsi="Calibri" w:cs="Calibri"/>
        </w:rPr>
      </w:pPr>
      <w:r w:rsidRPr="000F08CC">
        <w:rPr>
          <w:rFonts w:ascii="Calibri" w:hAnsi="Calibri" w:cs="Calibri"/>
        </w:rPr>
        <w:t>Provide the information, support, and guidance students need to reach their identified career and education goals. This may include assisting students with resume writing, filling out job applications, and practicing interview skills</w:t>
      </w:r>
    </w:p>
    <w:p w:rsidR="00DD6CC7" w:rsidRDefault="00DD6CC7" w:rsidP="00DD6CC7">
      <w:pPr>
        <w:pStyle w:val="NoSpacing"/>
        <w:rPr>
          <w:rFonts w:ascii="Calibri" w:hAnsi="Calibri" w:cs="Calibri"/>
        </w:rPr>
      </w:pPr>
    </w:p>
    <w:p w:rsidR="00DD6CC7" w:rsidRPr="00DD6CC7" w:rsidRDefault="00DD6CC7" w:rsidP="00DD6CC7">
      <w:pPr>
        <w:pStyle w:val="NoSpacing"/>
        <w:rPr>
          <w:rFonts w:ascii="Calibri" w:hAnsi="Calibri" w:cs="Calibri"/>
          <w:b/>
        </w:rPr>
      </w:pPr>
      <w:r w:rsidRPr="00DD6CC7">
        <w:rPr>
          <w:rFonts w:ascii="Calibri" w:hAnsi="Calibri" w:cs="Calibri"/>
          <w:b/>
        </w:rPr>
        <w:t>Administration</w:t>
      </w:r>
      <w:r>
        <w:rPr>
          <w:rFonts w:ascii="Calibri" w:hAnsi="Calibri" w:cs="Calibri"/>
          <w:b/>
        </w:rPr>
        <w:t>/Other</w:t>
      </w:r>
    </w:p>
    <w:p w:rsidR="007478C9" w:rsidRPr="000F08CC" w:rsidRDefault="007478C9" w:rsidP="007478C9">
      <w:pPr>
        <w:pStyle w:val="NoSpacing"/>
        <w:numPr>
          <w:ilvl w:val="0"/>
          <w:numId w:val="5"/>
        </w:numPr>
        <w:rPr>
          <w:rFonts w:ascii="Calibri" w:hAnsi="Calibri" w:cs="Calibri"/>
        </w:rPr>
      </w:pPr>
      <w:r w:rsidRPr="000F08CC">
        <w:rPr>
          <w:rFonts w:ascii="Calibri" w:hAnsi="Calibri" w:cs="Calibri"/>
        </w:rPr>
        <w:t>Assist with intake, assessment and enrollments.</w:t>
      </w:r>
    </w:p>
    <w:p w:rsidR="00A03F10" w:rsidRPr="000F08CC" w:rsidRDefault="00A03F10" w:rsidP="007478C9">
      <w:pPr>
        <w:pStyle w:val="NoSpacing"/>
        <w:numPr>
          <w:ilvl w:val="0"/>
          <w:numId w:val="5"/>
        </w:numPr>
        <w:rPr>
          <w:rFonts w:ascii="Calibri" w:hAnsi="Calibri" w:cs="Calibri"/>
        </w:rPr>
      </w:pPr>
      <w:r w:rsidRPr="000F08CC">
        <w:rPr>
          <w:rFonts w:ascii="Calibri" w:hAnsi="Calibri" w:cs="Calibri"/>
        </w:rPr>
        <w:t xml:space="preserve">Make follow-up calls/send surveys to track </w:t>
      </w:r>
      <w:r w:rsidR="006E028F" w:rsidRPr="000F08CC">
        <w:rPr>
          <w:rFonts w:ascii="Calibri" w:hAnsi="Calibri" w:cs="Calibri"/>
        </w:rPr>
        <w:t xml:space="preserve">and document </w:t>
      </w:r>
      <w:r w:rsidRPr="000F08CC">
        <w:rPr>
          <w:rFonts w:ascii="Calibri" w:hAnsi="Calibri" w:cs="Calibri"/>
        </w:rPr>
        <w:t>student outcomes.</w:t>
      </w:r>
    </w:p>
    <w:p w:rsidR="007478C9" w:rsidRDefault="007478C9" w:rsidP="007478C9">
      <w:pPr>
        <w:pStyle w:val="NoSpacing"/>
        <w:numPr>
          <w:ilvl w:val="0"/>
          <w:numId w:val="5"/>
        </w:numPr>
        <w:rPr>
          <w:rFonts w:ascii="Calibri" w:hAnsi="Calibri" w:cs="Calibri"/>
        </w:rPr>
      </w:pPr>
      <w:r w:rsidRPr="000F08CC">
        <w:rPr>
          <w:rFonts w:ascii="Calibri" w:hAnsi="Calibri" w:cs="Calibri"/>
        </w:rPr>
        <w:t>Perform other duties from time to time.</w:t>
      </w:r>
    </w:p>
    <w:p w:rsidR="000F08CC" w:rsidRDefault="000F08CC" w:rsidP="000F08CC">
      <w:pPr>
        <w:pStyle w:val="NoSpacing"/>
        <w:rPr>
          <w:rFonts w:ascii="Calibri" w:hAnsi="Calibri" w:cs="Calibri"/>
        </w:rPr>
      </w:pPr>
    </w:p>
    <w:p w:rsidR="002C6500" w:rsidRPr="000F08CC" w:rsidRDefault="002C6500" w:rsidP="00F3790D">
      <w:pPr>
        <w:pStyle w:val="NoSpacing"/>
        <w:rPr>
          <w:rFonts w:ascii="Calibri" w:hAnsi="Calibri" w:cs="Calibri"/>
          <w:b/>
        </w:rPr>
      </w:pPr>
      <w:r w:rsidRPr="000F08CC">
        <w:rPr>
          <w:rFonts w:ascii="Calibri" w:hAnsi="Calibri" w:cs="Calibri"/>
          <w:b/>
        </w:rPr>
        <w:t>JOB KNOWLEDGE, SKILLS &amp; ABILITIES:</w:t>
      </w:r>
    </w:p>
    <w:p w:rsidR="002C6500" w:rsidRPr="000F08CC" w:rsidRDefault="002C6500" w:rsidP="00BA43FD">
      <w:pPr>
        <w:pStyle w:val="NoSpacing"/>
        <w:numPr>
          <w:ilvl w:val="0"/>
          <w:numId w:val="6"/>
        </w:numPr>
        <w:rPr>
          <w:rFonts w:ascii="Calibri" w:hAnsi="Calibri" w:cs="Calibri"/>
        </w:rPr>
      </w:pPr>
      <w:r w:rsidRPr="000F08CC">
        <w:rPr>
          <w:rFonts w:ascii="Calibri" w:hAnsi="Calibri" w:cs="Calibri"/>
        </w:rPr>
        <w:t>Ability to work effectively with individuals of diverse socioeconomic and cultural backgrounds.</w:t>
      </w:r>
    </w:p>
    <w:p w:rsidR="007478C9" w:rsidRPr="000F08CC" w:rsidRDefault="007478C9" w:rsidP="00BA43FD">
      <w:pPr>
        <w:pStyle w:val="NoSpacing"/>
        <w:numPr>
          <w:ilvl w:val="0"/>
          <w:numId w:val="6"/>
        </w:numPr>
        <w:rPr>
          <w:rFonts w:ascii="Calibri" w:hAnsi="Calibri" w:cs="Calibri"/>
        </w:rPr>
      </w:pPr>
      <w:r w:rsidRPr="000F08CC">
        <w:rPr>
          <w:rFonts w:ascii="Calibri" w:hAnsi="Calibri" w:cs="Calibri"/>
        </w:rPr>
        <w:t>Thorough knowledge of job training resources, career centers, higher education programs, and job market in the Boston area is highly preferred.</w:t>
      </w:r>
    </w:p>
    <w:p w:rsidR="007478C9" w:rsidRPr="000F08CC" w:rsidRDefault="00663E66" w:rsidP="007A5F37">
      <w:pPr>
        <w:pStyle w:val="NoSpacing"/>
        <w:numPr>
          <w:ilvl w:val="0"/>
          <w:numId w:val="6"/>
        </w:numPr>
        <w:rPr>
          <w:rFonts w:ascii="Calibri" w:hAnsi="Calibri" w:cs="Calibri"/>
        </w:rPr>
      </w:pPr>
      <w:r w:rsidRPr="000F08CC">
        <w:rPr>
          <w:rFonts w:ascii="Calibri" w:hAnsi="Calibri" w:cs="Calibri"/>
        </w:rPr>
        <w:t xml:space="preserve">Demonstrated </w:t>
      </w:r>
      <w:r w:rsidR="007478C9" w:rsidRPr="000F08CC">
        <w:rPr>
          <w:rFonts w:ascii="Calibri" w:hAnsi="Calibri" w:cs="Calibri"/>
        </w:rPr>
        <w:t xml:space="preserve">ability </w:t>
      </w:r>
      <w:r w:rsidR="00B44D3F" w:rsidRPr="000F08CC">
        <w:rPr>
          <w:rFonts w:ascii="Calibri" w:hAnsi="Calibri" w:cs="Calibri"/>
        </w:rPr>
        <w:t>to set goals and develop action plans with identified barriers and</w:t>
      </w:r>
      <w:r w:rsidR="007478C9" w:rsidRPr="000F08CC">
        <w:rPr>
          <w:rFonts w:ascii="Calibri" w:hAnsi="Calibri" w:cs="Calibri"/>
        </w:rPr>
        <w:t xml:space="preserve"> steps </w:t>
      </w:r>
      <w:r w:rsidR="00B44D3F" w:rsidRPr="000F08CC">
        <w:rPr>
          <w:rFonts w:ascii="Calibri" w:hAnsi="Calibri" w:cs="Calibri"/>
        </w:rPr>
        <w:t xml:space="preserve">to overcome them and reach goals. </w:t>
      </w:r>
    </w:p>
    <w:p w:rsidR="00BA43FD" w:rsidRPr="000F08CC" w:rsidRDefault="00BA43FD" w:rsidP="007A5F37">
      <w:pPr>
        <w:pStyle w:val="NoSpacing"/>
        <w:numPr>
          <w:ilvl w:val="0"/>
          <w:numId w:val="6"/>
        </w:numPr>
        <w:rPr>
          <w:rFonts w:ascii="Calibri" w:hAnsi="Calibri" w:cs="Calibri"/>
        </w:rPr>
      </w:pPr>
      <w:r w:rsidRPr="000F08CC">
        <w:rPr>
          <w:rFonts w:ascii="Calibri" w:hAnsi="Calibri" w:cs="Calibri"/>
        </w:rPr>
        <w:t>Excellent oral and written communication skills.</w:t>
      </w:r>
    </w:p>
    <w:p w:rsidR="00D05374" w:rsidRPr="000F08CC" w:rsidRDefault="00D05374" w:rsidP="00BA43FD">
      <w:pPr>
        <w:pStyle w:val="NoSpacing"/>
        <w:numPr>
          <w:ilvl w:val="0"/>
          <w:numId w:val="6"/>
        </w:numPr>
        <w:rPr>
          <w:rFonts w:ascii="Calibri" w:hAnsi="Calibri" w:cs="Calibri"/>
        </w:rPr>
      </w:pPr>
      <w:r w:rsidRPr="000F08CC">
        <w:rPr>
          <w:rFonts w:ascii="Calibri" w:hAnsi="Calibri" w:cs="Calibri"/>
        </w:rPr>
        <w:t xml:space="preserve">Computer proficiency </w:t>
      </w:r>
    </w:p>
    <w:p w:rsidR="00D05374" w:rsidRPr="000F08CC" w:rsidRDefault="00D05374" w:rsidP="00BA43FD">
      <w:pPr>
        <w:pStyle w:val="NoSpacing"/>
        <w:numPr>
          <w:ilvl w:val="0"/>
          <w:numId w:val="6"/>
        </w:numPr>
        <w:rPr>
          <w:rFonts w:ascii="Calibri" w:hAnsi="Calibri" w:cs="Calibri"/>
        </w:rPr>
      </w:pPr>
      <w:r w:rsidRPr="000F08CC">
        <w:rPr>
          <w:rFonts w:ascii="Calibri" w:hAnsi="Calibri" w:cs="Calibri"/>
        </w:rPr>
        <w:t>Able to work independently and as part of a team</w:t>
      </w:r>
    </w:p>
    <w:p w:rsidR="00D05374" w:rsidRPr="000F08CC" w:rsidRDefault="007478C9" w:rsidP="00BA43FD">
      <w:pPr>
        <w:pStyle w:val="NoSpacing"/>
        <w:numPr>
          <w:ilvl w:val="0"/>
          <w:numId w:val="6"/>
        </w:numPr>
        <w:rPr>
          <w:rFonts w:ascii="Calibri" w:hAnsi="Calibri" w:cs="Calibri"/>
        </w:rPr>
      </w:pPr>
      <w:r w:rsidRPr="000F08CC">
        <w:rPr>
          <w:rFonts w:ascii="Calibri" w:hAnsi="Calibri" w:cs="Calibri"/>
        </w:rPr>
        <w:t xml:space="preserve">Bilingual </w:t>
      </w:r>
      <w:r w:rsidR="00EE3CA8" w:rsidRPr="000F08CC">
        <w:rPr>
          <w:rFonts w:ascii="Calibri" w:hAnsi="Calibri" w:cs="Calibri"/>
        </w:rPr>
        <w:t>(see next page)</w:t>
      </w:r>
    </w:p>
    <w:p w:rsidR="00D05374" w:rsidRPr="000F08CC" w:rsidRDefault="00D05374" w:rsidP="00D05374">
      <w:pPr>
        <w:pStyle w:val="NoSpacing"/>
        <w:rPr>
          <w:rFonts w:ascii="Calibri" w:hAnsi="Calibri" w:cs="Calibri"/>
        </w:rPr>
      </w:pPr>
    </w:p>
    <w:p w:rsidR="002C6500" w:rsidRPr="000F08CC" w:rsidRDefault="002C6500" w:rsidP="00F3790D">
      <w:pPr>
        <w:pStyle w:val="NoSpacing"/>
        <w:rPr>
          <w:rFonts w:ascii="Calibri" w:hAnsi="Calibri" w:cs="Calibri"/>
          <w:b/>
        </w:rPr>
      </w:pPr>
    </w:p>
    <w:p w:rsidR="007F66C3" w:rsidRPr="000F08CC" w:rsidRDefault="007F66C3" w:rsidP="007478C9">
      <w:pPr>
        <w:pStyle w:val="NoSpacing"/>
        <w:rPr>
          <w:rFonts w:ascii="Calibri" w:hAnsi="Calibri" w:cs="Calibri"/>
        </w:rPr>
      </w:pPr>
    </w:p>
    <w:p w:rsidR="007F66C3" w:rsidRPr="000F08CC" w:rsidRDefault="007F66C3"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p w:rsidR="00EE3CA8" w:rsidRPr="000F08CC" w:rsidRDefault="00EE3CA8" w:rsidP="007478C9">
      <w:pPr>
        <w:pStyle w:val="NoSpacing"/>
        <w:rPr>
          <w:rFonts w:ascii="Calibri" w:hAnsi="Calibri" w:cs="Calibri"/>
        </w:rPr>
      </w:pPr>
    </w:p>
    <w:sectPr w:rsidR="00EE3CA8" w:rsidRPr="000F08CC" w:rsidSect="00D361AF">
      <w:headerReference w:type="default" r:id="rId7"/>
      <w:pgSz w:w="12240" w:h="15840"/>
      <w:pgMar w:top="1440" w:right="1440" w:bottom="1152"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A46" w:rsidRDefault="00AD3A46">
      <w:r>
        <w:separator/>
      </w:r>
    </w:p>
  </w:endnote>
  <w:endnote w:type="continuationSeparator" w:id="0">
    <w:p w:rsidR="00AD3A46" w:rsidRDefault="00AD3A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eiryo">
    <w:altName w:val="MS Gothic"/>
    <w:panose1 w:val="020B0604030504040204"/>
    <w:charset w:val="80"/>
    <w:family w:val="swiss"/>
    <w:pitch w:val="variable"/>
    <w:sig w:usb0="E10102FF" w:usb1="EAC7FFFF" w:usb2="00010012" w:usb3="00000000" w:csb0="0002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A46" w:rsidRDefault="00AD3A46">
      <w:r>
        <w:separator/>
      </w:r>
    </w:p>
  </w:footnote>
  <w:footnote w:type="continuationSeparator" w:id="0">
    <w:p w:rsidR="00AD3A46" w:rsidRDefault="00AD3A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3FD" w:rsidRPr="000F08CC" w:rsidRDefault="000F08CC" w:rsidP="00BA43FD">
    <w:pPr>
      <w:jc w:val="center"/>
      <w:rPr>
        <w:rFonts w:ascii="Calibri" w:eastAsia="Meiryo" w:hAnsi="Calibri" w:cs="Calibri"/>
        <w:b/>
        <w:sz w:val="32"/>
        <w:szCs w:val="32"/>
      </w:rPr>
    </w:pPr>
    <w:r w:rsidRPr="000F08CC">
      <w:rPr>
        <w:rFonts w:ascii="Calibri" w:eastAsia="Meiryo" w:hAnsi="Calibri" w:cs="Calibri"/>
        <w:b/>
        <w:sz w:val="32"/>
        <w:szCs w:val="32"/>
      </w:rPr>
      <w:t xml:space="preserve">Education and Career Advisor – Sample Job Description </w:t>
    </w:r>
  </w:p>
  <w:p w:rsidR="00BA43FD" w:rsidRPr="001C5613" w:rsidRDefault="00BA43FD" w:rsidP="00BA43FD">
    <w:pPr>
      <w:jc w:val="center"/>
      <w:rPr>
        <w:rFonts w:ascii="Candara" w:eastAsia="Meiryo" w:hAnsi="Candara" w:cs="Meiryo"/>
        <w:b/>
        <w:sz w:val="16"/>
        <w:szCs w:val="16"/>
      </w:rPr>
    </w:pPr>
  </w:p>
  <w:p w:rsidR="00BA43FD" w:rsidRDefault="00BA43FD" w:rsidP="00BA43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5752"/>
    <w:multiLevelType w:val="hybridMultilevel"/>
    <w:tmpl w:val="75440DC6"/>
    <w:lvl w:ilvl="0" w:tplc="F340613A">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8F73B0"/>
    <w:multiLevelType w:val="hybridMultilevel"/>
    <w:tmpl w:val="CA547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49702E"/>
    <w:multiLevelType w:val="hybridMultilevel"/>
    <w:tmpl w:val="AECECAF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72E7A7B"/>
    <w:multiLevelType w:val="hybridMultilevel"/>
    <w:tmpl w:val="7E9C9B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46811E9"/>
    <w:multiLevelType w:val="hybridMultilevel"/>
    <w:tmpl w:val="76EA6C8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DB31BEB"/>
    <w:multiLevelType w:val="hybridMultilevel"/>
    <w:tmpl w:val="5D5AC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537B2"/>
    <w:rsid w:val="00045F91"/>
    <w:rsid w:val="000537B2"/>
    <w:rsid w:val="0005774D"/>
    <w:rsid w:val="000F08CC"/>
    <w:rsid w:val="000F592B"/>
    <w:rsid w:val="00116910"/>
    <w:rsid w:val="0012538F"/>
    <w:rsid w:val="00125FF7"/>
    <w:rsid w:val="00130085"/>
    <w:rsid w:val="00133BF1"/>
    <w:rsid w:val="00161CCF"/>
    <w:rsid w:val="0017601E"/>
    <w:rsid w:val="001A2279"/>
    <w:rsid w:val="0028333C"/>
    <w:rsid w:val="002C6500"/>
    <w:rsid w:val="003222FD"/>
    <w:rsid w:val="00327FB2"/>
    <w:rsid w:val="004209C5"/>
    <w:rsid w:val="0043471E"/>
    <w:rsid w:val="00452842"/>
    <w:rsid w:val="00480602"/>
    <w:rsid w:val="004A1804"/>
    <w:rsid w:val="004A6B1B"/>
    <w:rsid w:val="004B42BF"/>
    <w:rsid w:val="00543F1D"/>
    <w:rsid w:val="005856C0"/>
    <w:rsid w:val="00586993"/>
    <w:rsid w:val="00594F98"/>
    <w:rsid w:val="0060636B"/>
    <w:rsid w:val="00637913"/>
    <w:rsid w:val="0066263C"/>
    <w:rsid w:val="00663E66"/>
    <w:rsid w:val="006C5113"/>
    <w:rsid w:val="006E028F"/>
    <w:rsid w:val="006F5B70"/>
    <w:rsid w:val="00701F84"/>
    <w:rsid w:val="007478C9"/>
    <w:rsid w:val="007A19FC"/>
    <w:rsid w:val="007A5F37"/>
    <w:rsid w:val="007C3149"/>
    <w:rsid w:val="007F66C3"/>
    <w:rsid w:val="00814CF6"/>
    <w:rsid w:val="0081729C"/>
    <w:rsid w:val="008518B8"/>
    <w:rsid w:val="00875066"/>
    <w:rsid w:val="00892109"/>
    <w:rsid w:val="008B4854"/>
    <w:rsid w:val="008B5636"/>
    <w:rsid w:val="008D6D4D"/>
    <w:rsid w:val="008F7FA9"/>
    <w:rsid w:val="00925AC6"/>
    <w:rsid w:val="00961521"/>
    <w:rsid w:val="0098317D"/>
    <w:rsid w:val="009E1C0D"/>
    <w:rsid w:val="00A0308C"/>
    <w:rsid w:val="00A03F10"/>
    <w:rsid w:val="00A060DC"/>
    <w:rsid w:val="00A536F8"/>
    <w:rsid w:val="00A95A79"/>
    <w:rsid w:val="00AD3A46"/>
    <w:rsid w:val="00AD6B8C"/>
    <w:rsid w:val="00B44D3F"/>
    <w:rsid w:val="00B54219"/>
    <w:rsid w:val="00B54230"/>
    <w:rsid w:val="00BA43FD"/>
    <w:rsid w:val="00BC6849"/>
    <w:rsid w:val="00BF2415"/>
    <w:rsid w:val="00C23191"/>
    <w:rsid w:val="00C51A5E"/>
    <w:rsid w:val="00C5275D"/>
    <w:rsid w:val="00C53587"/>
    <w:rsid w:val="00CC2B9E"/>
    <w:rsid w:val="00D05374"/>
    <w:rsid w:val="00D3091A"/>
    <w:rsid w:val="00D361AF"/>
    <w:rsid w:val="00DD10A1"/>
    <w:rsid w:val="00DD6CC7"/>
    <w:rsid w:val="00DE1DA9"/>
    <w:rsid w:val="00DF2C2D"/>
    <w:rsid w:val="00DF652E"/>
    <w:rsid w:val="00E825E9"/>
    <w:rsid w:val="00EE3CA8"/>
    <w:rsid w:val="00EF636B"/>
    <w:rsid w:val="00F3790D"/>
    <w:rsid w:val="00F40881"/>
    <w:rsid w:val="00F94A85"/>
    <w:rsid w:val="00FA6458"/>
    <w:rsid w:val="00FD7D8F"/>
    <w:rsid w:val="00FF15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42BF"/>
    <w:rPr>
      <w:sz w:val="24"/>
      <w:szCs w:val="24"/>
    </w:rPr>
  </w:style>
  <w:style w:type="paragraph" w:styleId="Heading1">
    <w:name w:val="heading 1"/>
    <w:basedOn w:val="Normal"/>
    <w:next w:val="Normal"/>
    <w:qFormat/>
    <w:rsid w:val="004B42BF"/>
    <w:pPr>
      <w:keepNext/>
      <w:widowControl w:val="0"/>
      <w:autoSpaceDE w:val="0"/>
      <w:autoSpaceDN w:val="0"/>
      <w:adjustRightInd w:val="0"/>
      <w:spacing w:line="278" w:lineRule="atLeast"/>
      <w:outlineLvl w:val="0"/>
    </w:pPr>
    <w:rPr>
      <w:rFonts w:ascii="Arial" w:hAnsi="Arial" w:cs="Arial"/>
      <w:b/>
      <w:bCs/>
    </w:rPr>
  </w:style>
  <w:style w:type="paragraph" w:styleId="Heading2">
    <w:name w:val="heading 2"/>
    <w:basedOn w:val="Normal"/>
    <w:next w:val="Normal"/>
    <w:qFormat/>
    <w:rsid w:val="004B42BF"/>
    <w:pPr>
      <w:keepNext/>
      <w:widowControl w:val="0"/>
      <w:autoSpaceDE w:val="0"/>
      <w:autoSpaceDN w:val="0"/>
      <w:adjustRightInd w:val="0"/>
      <w:spacing w:line="268" w:lineRule="atLeast"/>
      <w:jc w:val="center"/>
      <w:outlineLvl w:val="1"/>
    </w:pPr>
    <w:rPr>
      <w:rFonts w:ascii="Arial" w:hAnsi="Arial" w:cs="Arial"/>
      <w:b/>
      <w:bCs/>
      <w:sz w:val="22"/>
      <w:szCs w:val="22"/>
    </w:rPr>
  </w:style>
  <w:style w:type="paragraph" w:styleId="Heading3">
    <w:name w:val="heading 3"/>
    <w:basedOn w:val="Normal"/>
    <w:next w:val="Normal"/>
    <w:qFormat/>
    <w:rsid w:val="004B42BF"/>
    <w:pPr>
      <w:keepNext/>
      <w:widowControl w:val="0"/>
      <w:autoSpaceDE w:val="0"/>
      <w:autoSpaceDN w:val="0"/>
      <w:adjustRightInd w:val="0"/>
      <w:spacing w:line="312" w:lineRule="atLeast"/>
      <w:jc w:val="both"/>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61AF"/>
    <w:pPr>
      <w:tabs>
        <w:tab w:val="center" w:pos="4320"/>
        <w:tab w:val="right" w:pos="8640"/>
      </w:tabs>
    </w:pPr>
  </w:style>
  <w:style w:type="paragraph" w:styleId="Footer">
    <w:name w:val="footer"/>
    <w:basedOn w:val="Normal"/>
    <w:link w:val="FooterChar"/>
    <w:rsid w:val="00D361AF"/>
    <w:pPr>
      <w:tabs>
        <w:tab w:val="center" w:pos="4320"/>
        <w:tab w:val="right" w:pos="8640"/>
      </w:tabs>
    </w:pPr>
    <w:rPr>
      <w:lang/>
    </w:rPr>
  </w:style>
  <w:style w:type="paragraph" w:styleId="NoSpacing">
    <w:name w:val="No Spacing"/>
    <w:uiPriority w:val="1"/>
    <w:qFormat/>
    <w:rsid w:val="00F3790D"/>
    <w:rPr>
      <w:sz w:val="24"/>
      <w:szCs w:val="24"/>
    </w:rPr>
  </w:style>
  <w:style w:type="character" w:customStyle="1" w:styleId="FooterChar">
    <w:name w:val="Footer Char"/>
    <w:link w:val="Footer"/>
    <w:rsid w:val="00BA43FD"/>
    <w:rPr>
      <w:sz w:val="24"/>
      <w:szCs w:val="24"/>
    </w:rPr>
  </w:style>
  <w:style w:type="character" w:styleId="PageNumber">
    <w:name w:val="page number"/>
    <w:basedOn w:val="DefaultParagraphFont"/>
    <w:rsid w:val="00BA43FD"/>
  </w:style>
  <w:style w:type="paragraph" w:customStyle="1" w:styleId="Default">
    <w:name w:val="Default"/>
    <w:rsid w:val="00D05374"/>
    <w:pPr>
      <w:autoSpaceDE w:val="0"/>
      <w:autoSpaceDN w:val="0"/>
      <w:adjustRightInd w:val="0"/>
    </w:pPr>
    <w:rPr>
      <w:rFonts w:ascii="Arial" w:hAnsi="Arial" w:cs="Arial"/>
      <w:color w:val="000000"/>
      <w:sz w:val="24"/>
      <w:szCs w:val="24"/>
    </w:rPr>
  </w:style>
  <w:style w:type="character" w:styleId="Hyperlink">
    <w:name w:val="Hyperlink"/>
    <w:unhideWhenUsed/>
    <w:rsid w:val="00EE3CA8"/>
    <w:rPr>
      <w:color w:val="0563C1"/>
      <w:u w:val="single"/>
    </w:rPr>
  </w:style>
  <w:style w:type="character" w:styleId="IntenseReference">
    <w:name w:val="Intense Reference"/>
    <w:uiPriority w:val="32"/>
    <w:qFormat/>
    <w:rsid w:val="00543F1D"/>
    <w:rPr>
      <w:b/>
      <w:bCs/>
      <w:smallCaps/>
      <w:color w:val="5B9BD5"/>
      <w:spacing w:val="5"/>
    </w:rPr>
  </w:style>
</w:styles>
</file>

<file path=word/webSettings.xml><?xml version="1.0" encoding="utf-8"?>
<w:webSettings xmlns:r="http://schemas.openxmlformats.org/officeDocument/2006/relationships" xmlns:w="http://schemas.openxmlformats.org/wordprocessingml/2006/main">
  <w:divs>
    <w:div w:id="164828934">
      <w:bodyDiv w:val="1"/>
      <w:marLeft w:val="0"/>
      <w:marRight w:val="0"/>
      <w:marTop w:val="0"/>
      <w:marBottom w:val="0"/>
      <w:divBdr>
        <w:top w:val="none" w:sz="0" w:space="0" w:color="auto"/>
        <w:left w:val="none" w:sz="0" w:space="0" w:color="auto"/>
        <w:bottom w:val="none" w:sz="0" w:space="0" w:color="auto"/>
        <w:right w:val="none" w:sz="0" w:space="0" w:color="auto"/>
      </w:divBdr>
    </w:div>
    <w:div w:id="1195459356">
      <w:bodyDiv w:val="1"/>
      <w:marLeft w:val="0"/>
      <w:marRight w:val="0"/>
      <w:marTop w:val="0"/>
      <w:marBottom w:val="0"/>
      <w:divBdr>
        <w:top w:val="none" w:sz="0" w:space="0" w:color="auto"/>
        <w:left w:val="none" w:sz="0" w:space="0" w:color="auto"/>
        <w:bottom w:val="none" w:sz="0" w:space="0" w:color="auto"/>
        <w:right w:val="none" w:sz="0" w:space="0" w:color="auto"/>
      </w:divBdr>
    </w:div>
    <w:div w:id="2133202940">
      <w:bodyDiv w:val="1"/>
      <w:marLeft w:val="0"/>
      <w:marRight w:val="0"/>
      <w:marTop w:val="0"/>
      <w:marBottom w:val="0"/>
      <w:divBdr>
        <w:top w:val="none" w:sz="0" w:space="0" w:color="auto"/>
        <w:left w:val="none" w:sz="0" w:space="0" w:color="auto"/>
        <w:bottom w:val="none" w:sz="0" w:space="0" w:color="auto"/>
        <w:right w:val="none" w:sz="0" w:space="0" w:color="auto"/>
      </w:divBdr>
      <w:divsChild>
        <w:div w:id="232587335">
          <w:marLeft w:val="0"/>
          <w:marRight w:val="0"/>
          <w:marTop w:val="0"/>
          <w:marBottom w:val="0"/>
          <w:divBdr>
            <w:top w:val="none" w:sz="0" w:space="0" w:color="auto"/>
            <w:left w:val="none" w:sz="0" w:space="0" w:color="auto"/>
            <w:bottom w:val="none" w:sz="0" w:space="0" w:color="auto"/>
            <w:right w:val="none" w:sz="0" w:space="0" w:color="auto"/>
          </w:divBdr>
        </w:div>
        <w:div w:id="525364361">
          <w:marLeft w:val="0"/>
          <w:marRight w:val="0"/>
          <w:marTop w:val="0"/>
          <w:marBottom w:val="0"/>
          <w:divBdr>
            <w:top w:val="none" w:sz="0" w:space="0" w:color="auto"/>
            <w:left w:val="none" w:sz="0" w:space="0" w:color="auto"/>
            <w:bottom w:val="none" w:sz="0" w:space="0" w:color="auto"/>
            <w:right w:val="none" w:sz="0" w:space="0" w:color="auto"/>
          </w:divBdr>
        </w:div>
        <w:div w:id="1711882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OCR Document</vt:lpstr>
    </vt:vector>
  </TitlesOfParts>
  <Company>I.R.I.S.</Company>
  <LinksUpToDate>false</LinksUpToDate>
  <CharactersWithSpaces>3330</CharactersWithSpaces>
  <SharedDoc>false</SharedDoc>
  <HLinks>
    <vt:vector size="18" baseType="variant">
      <vt:variant>
        <vt:i4>5505087</vt:i4>
      </vt:variant>
      <vt:variant>
        <vt:i4>6</vt:i4>
      </vt:variant>
      <vt:variant>
        <vt:i4>0</vt:i4>
      </vt:variant>
      <vt:variant>
        <vt:i4>5</vt:i4>
      </vt:variant>
      <vt:variant>
        <vt:lpwstr>mailto:ivana.serret@bostonabcd.org</vt:lpwstr>
      </vt:variant>
      <vt:variant>
        <vt:lpwstr/>
      </vt:variant>
      <vt:variant>
        <vt:i4>4259891</vt:i4>
      </vt:variant>
      <vt:variant>
        <vt:i4>3</vt:i4>
      </vt:variant>
      <vt:variant>
        <vt:i4>0</vt:i4>
      </vt:variant>
      <vt:variant>
        <vt:i4>5</vt:i4>
      </vt:variant>
      <vt:variant>
        <vt:lpwstr>mailto:vidhartha.deonarain@bostonabcd.org</vt:lpwstr>
      </vt:variant>
      <vt:variant>
        <vt:lpwstr/>
      </vt:variant>
      <vt:variant>
        <vt:i4>1376381</vt:i4>
      </vt:variant>
      <vt:variant>
        <vt:i4>0</vt:i4>
      </vt:variant>
      <vt:variant>
        <vt:i4>0</vt:i4>
      </vt:variant>
      <vt:variant>
        <vt:i4>5</vt:i4>
      </vt:variant>
      <vt:variant>
        <vt:lpwstr>mailto:lisa.garrone@bostonabcd.org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creator>Readiris</dc:creator>
  <cp:lastModifiedBy>sandy</cp:lastModifiedBy>
  <cp:revision>3</cp:revision>
  <cp:lastPrinted>2016-06-20T17:27:00Z</cp:lastPrinted>
  <dcterms:created xsi:type="dcterms:W3CDTF">2018-11-15T15:14:00Z</dcterms:created>
  <dcterms:modified xsi:type="dcterms:W3CDTF">2018-11-15T16:08:00Z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