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00" w:rsidRDefault="001B1800" w:rsidP="001B1800">
      <w:pPr>
        <w:pStyle w:val="Heading1"/>
        <w:shd w:val="clear" w:color="auto" w:fill="FFFFFF"/>
        <w:spacing w:before="0" w:after="120" w:line="264" w:lineRule="atLeast"/>
        <w:rPr>
          <w:rFonts w:ascii="Arial" w:hAnsi="Arial" w:cs="Arial"/>
          <w:b w:val="0"/>
          <w:bCs w:val="0"/>
          <w:color w:val="292929"/>
          <w:sz w:val="60"/>
          <w:szCs w:val="60"/>
        </w:rPr>
      </w:pPr>
      <w:bookmarkStart w:id="0" w:name="_GoBack"/>
      <w:bookmarkEnd w:id="0"/>
      <w:r>
        <w:rPr>
          <w:rFonts w:ascii="Arial" w:hAnsi="Arial" w:cs="Arial"/>
          <w:b w:val="0"/>
          <w:bCs w:val="0"/>
          <w:color w:val="292929"/>
          <w:sz w:val="60"/>
          <w:szCs w:val="60"/>
        </w:rPr>
        <w:t>Clickers in the Classroom: An Active Learning Approach</w:t>
      </w:r>
      <w:r>
        <w:rPr>
          <w:rStyle w:val="FootnoteReference"/>
          <w:rFonts w:ascii="Arial" w:hAnsi="Arial" w:cs="Arial"/>
          <w:b w:val="0"/>
          <w:bCs w:val="0"/>
          <w:color w:val="292929"/>
          <w:sz w:val="60"/>
          <w:szCs w:val="60"/>
        </w:rPr>
        <w:footnoteReference w:id="1"/>
      </w:r>
    </w:p>
    <w:p w:rsidR="001B1800" w:rsidRPr="001B1800" w:rsidRDefault="001B1800" w:rsidP="001B1800">
      <w:r>
        <w:rPr>
          <w:rFonts w:ascii="Arial" w:hAnsi="Arial" w:cs="Arial"/>
          <w:i/>
          <w:iCs/>
          <w:color w:val="656565"/>
          <w:sz w:val="18"/>
          <w:szCs w:val="18"/>
          <w:shd w:val="clear" w:color="auto" w:fill="FFFFFF"/>
        </w:rPr>
        <w:t>by</w:t>
      </w:r>
      <w:r>
        <w:rPr>
          <w:rStyle w:val="apple-converted-space"/>
          <w:rFonts w:ascii="Arial" w:hAnsi="Arial" w:cs="Arial"/>
          <w:i/>
          <w:iCs/>
          <w:color w:val="656565"/>
          <w:sz w:val="18"/>
          <w:szCs w:val="18"/>
          <w:shd w:val="clear" w:color="auto" w:fill="FFFFFF"/>
        </w:rPr>
        <w:t> </w:t>
      </w:r>
      <w:hyperlink r:id="rId9" w:history="1">
        <w:r>
          <w:rPr>
            <w:rStyle w:val="Hyperlink"/>
            <w:rFonts w:ascii="Arial" w:hAnsi="Arial" w:cs="Arial"/>
            <w:i/>
            <w:iCs/>
            <w:color w:val="004BA0"/>
            <w:sz w:val="18"/>
            <w:szCs w:val="18"/>
            <w:shd w:val="clear" w:color="auto" w:fill="FFFFFF"/>
          </w:rPr>
          <w:t>Margaret Martyn</w:t>
        </w:r>
      </w:hyperlink>
    </w:p>
    <w:p w:rsidR="001B1800" w:rsidRPr="001B1800" w:rsidRDefault="001B1800" w:rsidP="001B1800">
      <w:pPr>
        <w:shd w:val="clear" w:color="auto" w:fill="FFFFFF"/>
        <w:spacing w:after="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Good Ideas</w:t>
      </w:r>
    </w:p>
    <w:p w:rsidR="001B1800" w:rsidRDefault="001B1800" w:rsidP="001B1800">
      <w:pPr>
        <w:shd w:val="clear" w:color="auto" w:fill="FFFFFF"/>
        <w:spacing w:after="0" w:line="270" w:lineRule="atLeast"/>
        <w:rPr>
          <w:rFonts w:ascii="Times New Roman" w:eastAsia="Times New Roman" w:hAnsi="Times New Roman" w:cs="Times New Roman"/>
          <w:color w:val="000000"/>
          <w:sz w:val="28"/>
          <w:szCs w:val="28"/>
        </w:rPr>
      </w:pPr>
    </w:p>
    <w:p w:rsidR="001B1800" w:rsidRPr="001B1800" w:rsidRDefault="001B1800" w:rsidP="001B1800">
      <w:pPr>
        <w:shd w:val="clear" w:color="auto" w:fill="FFFFFF"/>
        <w:spacing w:after="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Clickers in the Classroom: An Active Learning Approach</w:t>
      </w:r>
    </w:p>
    <w:p w:rsidR="001B1800" w:rsidRPr="001B1800" w:rsidRDefault="001B1800" w:rsidP="001B1800">
      <w:pPr>
        <w:shd w:val="clear" w:color="auto" w:fill="FFFFFF"/>
        <w:spacing w:after="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Further research will determine whether clickers complement or surpass other active learning approaches in improving learning outcomes</w:t>
      </w:r>
    </w:p>
    <w:p w:rsidR="001B1800" w:rsidRDefault="001B1800" w:rsidP="001B1800">
      <w:pPr>
        <w:shd w:val="clear" w:color="auto" w:fill="FFFFFF"/>
        <w:spacing w:after="0" w:line="270" w:lineRule="atLeast"/>
        <w:rPr>
          <w:rFonts w:ascii="Times New Roman" w:eastAsia="Times New Roman" w:hAnsi="Times New Roman" w:cs="Times New Roman"/>
          <w:i/>
          <w:iCs/>
          <w:color w:val="656565"/>
          <w:sz w:val="28"/>
          <w:szCs w:val="28"/>
        </w:rPr>
      </w:pPr>
    </w:p>
    <w:p w:rsidR="001B1800" w:rsidRPr="001B1800" w:rsidRDefault="001B1800" w:rsidP="001B1800">
      <w:pPr>
        <w:shd w:val="clear" w:color="auto" w:fill="FFFFFF"/>
        <w:spacing w:after="0" w:line="270" w:lineRule="atLeast"/>
        <w:rPr>
          <w:rFonts w:ascii="Times New Roman" w:eastAsia="Times New Roman" w:hAnsi="Times New Roman" w:cs="Times New Roman"/>
          <w:i/>
          <w:iCs/>
          <w:color w:val="656565"/>
          <w:sz w:val="28"/>
          <w:szCs w:val="28"/>
        </w:rPr>
      </w:pPr>
      <w:r w:rsidRPr="001B1800">
        <w:rPr>
          <w:rFonts w:ascii="Times New Roman" w:eastAsia="Times New Roman" w:hAnsi="Times New Roman" w:cs="Times New Roman"/>
          <w:i/>
          <w:iCs/>
          <w:color w:val="656565"/>
          <w:sz w:val="28"/>
          <w:szCs w:val="28"/>
        </w:rPr>
        <w:t>By </w:t>
      </w:r>
      <w:r w:rsidRPr="001B1800">
        <w:rPr>
          <w:rFonts w:ascii="Times New Roman" w:eastAsia="Times New Roman" w:hAnsi="Times New Roman" w:cs="Times New Roman"/>
          <w:b/>
          <w:bCs/>
          <w:i/>
          <w:iCs/>
          <w:color w:val="656565"/>
          <w:sz w:val="28"/>
          <w:szCs w:val="28"/>
        </w:rPr>
        <w:t>Margie Martyn</w:t>
      </w:r>
    </w:p>
    <w:p w:rsidR="001B1800" w:rsidRPr="001B1800" w:rsidRDefault="001B1800" w:rsidP="001B1800">
      <w:pPr>
        <w:shd w:val="clear" w:color="auto" w:fill="FFFFFF"/>
        <w:spacing w:after="12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Current research describes the benefits of active learning approaches. Clickers, or student response systems, are a technology used to promote active learning. Most research on the benefits of using clickers in the classroom has shown that students become engaged and enjoy using them. However, research on learning outcomes has only compared the use of clickers to traditional lecture methods. Although learning outcomes are higher when using clickers, the question is whether the clickers or the active learning pedagogies are the cause. For this reason, I conducted a study that compared learning outcomes resulting from the use of clickers versus another active learning method—class discussion. Even though both techniques employ active learning, would using clickers increase learning outcomes more than another active learning approach? Two key features distinguish clicker use:</w:t>
      </w:r>
    </w:p>
    <w:p w:rsidR="001B1800" w:rsidRPr="001B1800" w:rsidRDefault="001B1800" w:rsidP="001B1800">
      <w:pPr>
        <w:numPr>
          <w:ilvl w:val="0"/>
          <w:numId w:val="2"/>
        </w:numPr>
        <w:shd w:val="clear" w:color="auto" w:fill="FFFFFF"/>
        <w:spacing w:before="240" w:after="240" w:line="270" w:lineRule="atLeast"/>
        <w:ind w:left="0"/>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Clickers provide a mechanism for students to participate anonymously.</w:t>
      </w:r>
    </w:p>
    <w:p w:rsidR="001B1800" w:rsidRPr="001B1800" w:rsidRDefault="001B1800" w:rsidP="001B1800">
      <w:pPr>
        <w:numPr>
          <w:ilvl w:val="0"/>
          <w:numId w:val="2"/>
        </w:numPr>
        <w:shd w:val="clear" w:color="auto" w:fill="FFFFFF"/>
        <w:spacing w:before="240" w:after="240" w:line="270" w:lineRule="atLeast"/>
        <w:ind w:left="0"/>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Clickers integrate a "game approach" that may engage students more than traditional class discussion.</w:t>
      </w:r>
    </w:p>
    <w:p w:rsidR="001B1800" w:rsidRPr="001B1800" w:rsidRDefault="001B1800" w:rsidP="001B1800">
      <w:pPr>
        <w:shd w:val="clear" w:color="auto" w:fill="FFFFFF"/>
        <w:spacing w:after="12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The study also investigated students' perceptions of their learning using clickers versus classroom discussion.</w:t>
      </w:r>
    </w:p>
    <w:p w:rsidR="001B1800" w:rsidRDefault="001B1800">
      <w:pPr>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br w:type="page"/>
      </w:r>
    </w:p>
    <w:p w:rsidR="001B1800" w:rsidRDefault="001B1800" w:rsidP="001B1800">
      <w:pPr>
        <w:spacing w:after="0" w:line="240" w:lineRule="auto"/>
        <w:rPr>
          <w:rFonts w:ascii="Times New Roman" w:eastAsia="Times New Roman" w:hAnsi="Times New Roman" w:cs="Times New Roman"/>
          <w:sz w:val="28"/>
          <w:szCs w:val="28"/>
        </w:rPr>
      </w:pPr>
      <w:r w:rsidRPr="001B1800">
        <w:rPr>
          <w:rFonts w:ascii="Times New Roman" w:eastAsia="Times New Roman" w:hAnsi="Times New Roman" w:cs="Times New Roman"/>
          <w:sz w:val="28"/>
          <w:szCs w:val="28"/>
        </w:rPr>
        <w:lastRenderedPageBreak/>
        <w:t>Best Practices for Implementing Clickers in the Classroom*</w:t>
      </w:r>
    </w:p>
    <w:p w:rsidR="001B1800" w:rsidRPr="001B1800" w:rsidRDefault="001B1800" w:rsidP="001B1800">
      <w:pPr>
        <w:spacing w:after="0" w:line="240" w:lineRule="auto"/>
        <w:rPr>
          <w:rFonts w:ascii="Times New Roman" w:eastAsia="Times New Roman" w:hAnsi="Times New Roman" w:cs="Times New Roman"/>
          <w:sz w:val="28"/>
          <w:szCs w:val="28"/>
        </w:rPr>
      </w:pP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 Keep slides short to optimize legibility.</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2. Keep the number of answer options to five.</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3. Do not make the questions overly complex.</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4. Keep voting straightforward—systems allow complex branching, but keep it simple.</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5. Allow sufficient time for students to answer questions. Some general guidelines:</w:t>
      </w:r>
    </w:p>
    <w:p w:rsidR="001B1800" w:rsidRPr="001B1800" w:rsidRDefault="001B1800" w:rsidP="001B1800">
      <w:pPr>
        <w:pStyle w:val="ListParagraph"/>
        <w:numPr>
          <w:ilvl w:val="0"/>
          <w:numId w:val="4"/>
        </w:numPr>
        <w:shd w:val="clear" w:color="auto" w:fill="FFFFFF"/>
        <w:spacing w:before="240" w:after="24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Classes of fewer than 30 students: 15–20 seconds per question</w:t>
      </w:r>
    </w:p>
    <w:p w:rsidR="001B1800" w:rsidRPr="001B1800" w:rsidRDefault="001B1800" w:rsidP="001B1800">
      <w:pPr>
        <w:pStyle w:val="ListParagraph"/>
        <w:numPr>
          <w:ilvl w:val="0"/>
          <w:numId w:val="4"/>
        </w:numPr>
        <w:shd w:val="clear" w:color="auto" w:fill="FFFFFF"/>
        <w:spacing w:before="240" w:after="24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Classes of 30 to 100 students: 30 seconds per question</w:t>
      </w:r>
    </w:p>
    <w:p w:rsidR="001B1800" w:rsidRPr="001B1800" w:rsidRDefault="001B1800" w:rsidP="001B1800">
      <w:pPr>
        <w:pStyle w:val="ListParagraph"/>
        <w:numPr>
          <w:ilvl w:val="0"/>
          <w:numId w:val="4"/>
        </w:numPr>
        <w:shd w:val="clear" w:color="auto" w:fill="FFFFFF"/>
        <w:spacing w:before="240" w:after="240" w:line="270" w:lineRule="atLeast"/>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Classes of more than 100 students: 1 minute per question</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6. Allow time for discussion between questions.</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7. Encourage active discussion with the audience.</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8. Do not ask too many questions; use them for the key points.</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9. Position the questions at periodic intervals throughout the presentation.</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10. Include an "answer now" prompt to differentiate between lecture slides and interactive polling slides.</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11. Use a "correct answer" indicator to visually identify the appropriate answer.</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12. Include a "response grid" so that students know their responses have registered.</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13. Increase responsiveness by using a "countdown timer" that will close polling after a set amount of time.</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14. Test the system in the proposed location to identify technical issues (lighting, signal interference, etc.)</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15. On the actual day of the session, allow time to set out clickers and start system.</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16. Rehearse actual presentation to make sure it will run smoothly.</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17. Provide clear instructions on how to use the clickers to the audience.</w:t>
      </w:r>
    </w:p>
    <w:p w:rsidR="001B1800" w:rsidRPr="001B1800" w:rsidRDefault="001B1800" w:rsidP="001B1800">
      <w:pPr>
        <w:shd w:val="clear" w:color="auto" w:fill="FFFFFF"/>
        <w:spacing w:after="0" w:line="360" w:lineRule="auto"/>
        <w:rPr>
          <w:rFonts w:ascii="Times New Roman" w:eastAsia="Times New Roman" w:hAnsi="Times New Roman" w:cs="Times New Roman"/>
          <w:color w:val="000000"/>
          <w:sz w:val="28"/>
          <w:szCs w:val="28"/>
        </w:rPr>
      </w:pPr>
      <w:r w:rsidRPr="001B1800">
        <w:rPr>
          <w:rFonts w:ascii="Times New Roman" w:eastAsia="Times New Roman" w:hAnsi="Times New Roman" w:cs="Times New Roman"/>
          <w:color w:val="000000"/>
          <w:sz w:val="28"/>
          <w:szCs w:val="28"/>
        </w:rPr>
        <w:t>18. Do not overuse the system or it will lose its "engagement" potential.</w:t>
      </w:r>
    </w:p>
    <w:p w:rsidR="001B1800" w:rsidRPr="001B1800" w:rsidRDefault="001B1800">
      <w:pPr>
        <w:rPr>
          <w:rFonts w:ascii="Times New Roman" w:eastAsia="Times New Roman" w:hAnsi="Times New Roman" w:cs="Times New Roman"/>
          <w:color w:val="555555"/>
          <w:sz w:val="28"/>
          <w:szCs w:val="28"/>
        </w:rPr>
      </w:pPr>
    </w:p>
    <w:sectPr w:rsidR="001B1800" w:rsidRPr="001B1800" w:rsidSect="00B1517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00" w:rsidRDefault="001B1800" w:rsidP="001B1800">
      <w:pPr>
        <w:spacing w:after="0" w:line="240" w:lineRule="auto"/>
      </w:pPr>
      <w:r>
        <w:separator/>
      </w:r>
    </w:p>
  </w:endnote>
  <w:endnote w:type="continuationSeparator" w:id="0">
    <w:p w:rsidR="001B1800" w:rsidRDefault="001B1800" w:rsidP="001B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00" w:rsidRDefault="001B1800" w:rsidP="001B1800">
      <w:pPr>
        <w:spacing w:after="0" w:line="240" w:lineRule="auto"/>
      </w:pPr>
      <w:r>
        <w:separator/>
      </w:r>
    </w:p>
  </w:footnote>
  <w:footnote w:type="continuationSeparator" w:id="0">
    <w:p w:rsidR="001B1800" w:rsidRDefault="001B1800" w:rsidP="001B1800">
      <w:pPr>
        <w:spacing w:after="0" w:line="240" w:lineRule="auto"/>
      </w:pPr>
      <w:r>
        <w:continuationSeparator/>
      </w:r>
    </w:p>
  </w:footnote>
  <w:footnote w:id="1">
    <w:p w:rsidR="001B1800" w:rsidRPr="001B1800" w:rsidRDefault="001B1800" w:rsidP="001B1800">
      <w:pPr>
        <w:pStyle w:val="Heading1"/>
        <w:shd w:val="clear" w:color="auto" w:fill="FFFFFF"/>
        <w:spacing w:before="0" w:after="120" w:line="264" w:lineRule="atLeast"/>
        <w:rPr>
          <w:rFonts w:ascii="Times New Roman" w:hAnsi="Times New Roman" w:cs="Times New Roman"/>
          <w:b w:val="0"/>
          <w:bCs w:val="0"/>
          <w:color w:val="292929"/>
        </w:rPr>
      </w:pPr>
      <w:r>
        <w:rPr>
          <w:rStyle w:val="FootnoteReference"/>
        </w:rPr>
        <w:footnoteRef/>
      </w:r>
      <w:r>
        <w:t xml:space="preserve"> </w:t>
      </w:r>
      <w:r w:rsidRPr="001B1800">
        <w:rPr>
          <w:rFonts w:ascii="Times New Roman" w:hAnsi="Times New Roman" w:cs="Times New Roman"/>
          <w:b w:val="0"/>
          <w:bCs w:val="0"/>
          <w:color w:val="292929"/>
        </w:rPr>
        <w:t>Clickers in the Classroom: An Active Learning Approach</w:t>
      </w:r>
    </w:p>
    <w:p w:rsidR="001B1800" w:rsidRDefault="000D5A18">
      <w:pPr>
        <w:pStyle w:val="FootnoteText"/>
      </w:pPr>
      <w:hyperlink r:id="rId1" w:history="1">
        <w:r w:rsidR="001B1800" w:rsidRPr="00B67524">
          <w:rPr>
            <w:rStyle w:val="Hyperlink"/>
          </w:rPr>
          <w:t>http://www.educause.edu/ero/article/clickers-classroom-active-learning-approach</w:t>
        </w:r>
      </w:hyperlink>
      <w:r w:rsidR="001B1800">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3EC6"/>
    <w:multiLevelType w:val="multilevel"/>
    <w:tmpl w:val="D15A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A101E"/>
    <w:multiLevelType w:val="multilevel"/>
    <w:tmpl w:val="1A1AADD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nsid w:val="3DBB73B1"/>
    <w:multiLevelType w:val="hybridMultilevel"/>
    <w:tmpl w:val="42B47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0840DA"/>
    <w:multiLevelType w:val="multilevel"/>
    <w:tmpl w:val="52FA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73"/>
    <w:rsid w:val="00015DC7"/>
    <w:rsid w:val="000D5A18"/>
    <w:rsid w:val="001B1800"/>
    <w:rsid w:val="00360DC6"/>
    <w:rsid w:val="00B15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1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1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5173"/>
    <w:rPr>
      <w:b/>
      <w:bCs/>
    </w:rPr>
  </w:style>
  <w:style w:type="character" w:styleId="Hyperlink">
    <w:name w:val="Hyperlink"/>
    <w:basedOn w:val="DefaultParagraphFont"/>
    <w:uiPriority w:val="99"/>
    <w:unhideWhenUsed/>
    <w:rsid w:val="00B15173"/>
    <w:rPr>
      <w:color w:val="0000FF"/>
      <w:u w:val="single"/>
    </w:rPr>
  </w:style>
  <w:style w:type="character" w:customStyle="1" w:styleId="apple-converted-space">
    <w:name w:val="apple-converted-space"/>
    <w:basedOn w:val="DefaultParagraphFont"/>
    <w:rsid w:val="00B15173"/>
  </w:style>
  <w:style w:type="character" w:customStyle="1" w:styleId="Heading2Char">
    <w:name w:val="Heading 2 Char"/>
    <w:basedOn w:val="DefaultParagraphFont"/>
    <w:link w:val="Heading2"/>
    <w:uiPriority w:val="9"/>
    <w:rsid w:val="00B15173"/>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1B1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1800"/>
    <w:rPr>
      <w:sz w:val="20"/>
      <w:szCs w:val="20"/>
    </w:rPr>
  </w:style>
  <w:style w:type="character" w:styleId="EndnoteReference">
    <w:name w:val="endnote reference"/>
    <w:basedOn w:val="DefaultParagraphFont"/>
    <w:uiPriority w:val="99"/>
    <w:semiHidden/>
    <w:unhideWhenUsed/>
    <w:rsid w:val="001B1800"/>
    <w:rPr>
      <w:vertAlign w:val="superscript"/>
    </w:rPr>
  </w:style>
  <w:style w:type="character" w:customStyle="1" w:styleId="Heading1Char">
    <w:name w:val="Heading 1 Char"/>
    <w:basedOn w:val="DefaultParagraphFont"/>
    <w:link w:val="Heading1"/>
    <w:uiPriority w:val="9"/>
    <w:rsid w:val="001B18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1B1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800"/>
    <w:rPr>
      <w:sz w:val="20"/>
      <w:szCs w:val="20"/>
    </w:rPr>
  </w:style>
  <w:style w:type="character" w:styleId="FootnoteReference">
    <w:name w:val="footnote reference"/>
    <w:basedOn w:val="DefaultParagraphFont"/>
    <w:uiPriority w:val="99"/>
    <w:semiHidden/>
    <w:unhideWhenUsed/>
    <w:rsid w:val="001B1800"/>
    <w:rPr>
      <w:vertAlign w:val="superscript"/>
    </w:rPr>
  </w:style>
  <w:style w:type="paragraph" w:styleId="ListParagraph">
    <w:name w:val="List Paragraph"/>
    <w:basedOn w:val="Normal"/>
    <w:uiPriority w:val="34"/>
    <w:qFormat/>
    <w:rsid w:val="001B18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1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1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5173"/>
    <w:rPr>
      <w:b/>
      <w:bCs/>
    </w:rPr>
  </w:style>
  <w:style w:type="character" w:styleId="Hyperlink">
    <w:name w:val="Hyperlink"/>
    <w:basedOn w:val="DefaultParagraphFont"/>
    <w:uiPriority w:val="99"/>
    <w:unhideWhenUsed/>
    <w:rsid w:val="00B15173"/>
    <w:rPr>
      <w:color w:val="0000FF"/>
      <w:u w:val="single"/>
    </w:rPr>
  </w:style>
  <w:style w:type="character" w:customStyle="1" w:styleId="apple-converted-space">
    <w:name w:val="apple-converted-space"/>
    <w:basedOn w:val="DefaultParagraphFont"/>
    <w:rsid w:val="00B15173"/>
  </w:style>
  <w:style w:type="character" w:customStyle="1" w:styleId="Heading2Char">
    <w:name w:val="Heading 2 Char"/>
    <w:basedOn w:val="DefaultParagraphFont"/>
    <w:link w:val="Heading2"/>
    <w:uiPriority w:val="9"/>
    <w:rsid w:val="00B15173"/>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1B1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1800"/>
    <w:rPr>
      <w:sz w:val="20"/>
      <w:szCs w:val="20"/>
    </w:rPr>
  </w:style>
  <w:style w:type="character" w:styleId="EndnoteReference">
    <w:name w:val="endnote reference"/>
    <w:basedOn w:val="DefaultParagraphFont"/>
    <w:uiPriority w:val="99"/>
    <w:semiHidden/>
    <w:unhideWhenUsed/>
    <w:rsid w:val="001B1800"/>
    <w:rPr>
      <w:vertAlign w:val="superscript"/>
    </w:rPr>
  </w:style>
  <w:style w:type="character" w:customStyle="1" w:styleId="Heading1Char">
    <w:name w:val="Heading 1 Char"/>
    <w:basedOn w:val="DefaultParagraphFont"/>
    <w:link w:val="Heading1"/>
    <w:uiPriority w:val="9"/>
    <w:rsid w:val="001B18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1B1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800"/>
    <w:rPr>
      <w:sz w:val="20"/>
      <w:szCs w:val="20"/>
    </w:rPr>
  </w:style>
  <w:style w:type="character" w:styleId="FootnoteReference">
    <w:name w:val="footnote reference"/>
    <w:basedOn w:val="DefaultParagraphFont"/>
    <w:uiPriority w:val="99"/>
    <w:semiHidden/>
    <w:unhideWhenUsed/>
    <w:rsid w:val="001B1800"/>
    <w:rPr>
      <w:vertAlign w:val="superscript"/>
    </w:rPr>
  </w:style>
  <w:style w:type="paragraph" w:styleId="ListParagraph">
    <w:name w:val="List Paragraph"/>
    <w:basedOn w:val="Normal"/>
    <w:uiPriority w:val="34"/>
    <w:qFormat/>
    <w:rsid w:val="001B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39841">
      <w:bodyDiv w:val="1"/>
      <w:marLeft w:val="0"/>
      <w:marRight w:val="0"/>
      <w:marTop w:val="0"/>
      <w:marBottom w:val="0"/>
      <w:divBdr>
        <w:top w:val="none" w:sz="0" w:space="0" w:color="auto"/>
        <w:left w:val="none" w:sz="0" w:space="0" w:color="auto"/>
        <w:bottom w:val="none" w:sz="0" w:space="0" w:color="auto"/>
        <w:right w:val="none" w:sz="0" w:space="0" w:color="auto"/>
      </w:divBdr>
    </w:div>
    <w:div w:id="153305205">
      <w:bodyDiv w:val="1"/>
      <w:marLeft w:val="0"/>
      <w:marRight w:val="0"/>
      <w:marTop w:val="0"/>
      <w:marBottom w:val="0"/>
      <w:divBdr>
        <w:top w:val="none" w:sz="0" w:space="0" w:color="auto"/>
        <w:left w:val="none" w:sz="0" w:space="0" w:color="auto"/>
        <w:bottom w:val="none" w:sz="0" w:space="0" w:color="auto"/>
        <w:right w:val="none" w:sz="0" w:space="0" w:color="auto"/>
      </w:divBdr>
      <w:divsChild>
        <w:div w:id="311562466">
          <w:marLeft w:val="0"/>
          <w:marRight w:val="0"/>
          <w:marTop w:val="0"/>
          <w:marBottom w:val="0"/>
          <w:divBdr>
            <w:top w:val="none" w:sz="0" w:space="0" w:color="auto"/>
            <w:left w:val="none" w:sz="0" w:space="0" w:color="auto"/>
            <w:bottom w:val="none" w:sz="0" w:space="0" w:color="auto"/>
            <w:right w:val="none" w:sz="0" w:space="0" w:color="auto"/>
          </w:divBdr>
        </w:div>
        <w:div w:id="726145179">
          <w:marLeft w:val="0"/>
          <w:marRight w:val="0"/>
          <w:marTop w:val="0"/>
          <w:marBottom w:val="0"/>
          <w:divBdr>
            <w:top w:val="none" w:sz="0" w:space="0" w:color="auto"/>
            <w:left w:val="none" w:sz="0" w:space="0" w:color="auto"/>
            <w:bottom w:val="none" w:sz="0" w:space="0" w:color="auto"/>
            <w:right w:val="none" w:sz="0" w:space="0" w:color="auto"/>
          </w:divBdr>
        </w:div>
        <w:div w:id="2053845516">
          <w:marLeft w:val="0"/>
          <w:marRight w:val="0"/>
          <w:marTop w:val="0"/>
          <w:marBottom w:val="0"/>
          <w:divBdr>
            <w:top w:val="none" w:sz="0" w:space="0" w:color="auto"/>
            <w:left w:val="none" w:sz="0" w:space="0" w:color="auto"/>
            <w:bottom w:val="none" w:sz="0" w:space="0" w:color="auto"/>
            <w:right w:val="none" w:sz="0" w:space="0" w:color="auto"/>
          </w:divBdr>
        </w:div>
        <w:div w:id="378362710">
          <w:marLeft w:val="0"/>
          <w:marRight w:val="0"/>
          <w:marTop w:val="0"/>
          <w:marBottom w:val="0"/>
          <w:divBdr>
            <w:top w:val="none" w:sz="0" w:space="0" w:color="auto"/>
            <w:left w:val="none" w:sz="0" w:space="0" w:color="auto"/>
            <w:bottom w:val="none" w:sz="0" w:space="0" w:color="auto"/>
            <w:right w:val="none" w:sz="0" w:space="0" w:color="auto"/>
          </w:divBdr>
        </w:div>
      </w:divsChild>
    </w:div>
    <w:div w:id="601380954">
      <w:bodyDiv w:val="1"/>
      <w:marLeft w:val="0"/>
      <w:marRight w:val="0"/>
      <w:marTop w:val="0"/>
      <w:marBottom w:val="0"/>
      <w:divBdr>
        <w:top w:val="none" w:sz="0" w:space="0" w:color="auto"/>
        <w:left w:val="none" w:sz="0" w:space="0" w:color="auto"/>
        <w:bottom w:val="none" w:sz="0" w:space="0" w:color="auto"/>
        <w:right w:val="none" w:sz="0" w:space="0" w:color="auto"/>
      </w:divBdr>
    </w:div>
    <w:div w:id="820077387">
      <w:bodyDiv w:val="1"/>
      <w:marLeft w:val="0"/>
      <w:marRight w:val="0"/>
      <w:marTop w:val="0"/>
      <w:marBottom w:val="0"/>
      <w:divBdr>
        <w:top w:val="none" w:sz="0" w:space="0" w:color="auto"/>
        <w:left w:val="none" w:sz="0" w:space="0" w:color="auto"/>
        <w:bottom w:val="none" w:sz="0" w:space="0" w:color="auto"/>
        <w:right w:val="none" w:sz="0" w:space="0" w:color="auto"/>
      </w:divBdr>
      <w:divsChild>
        <w:div w:id="382601844">
          <w:marLeft w:val="0"/>
          <w:marRight w:val="0"/>
          <w:marTop w:val="0"/>
          <w:marBottom w:val="0"/>
          <w:divBdr>
            <w:top w:val="none" w:sz="0" w:space="0" w:color="auto"/>
            <w:left w:val="none" w:sz="0" w:space="0" w:color="auto"/>
            <w:bottom w:val="none" w:sz="0" w:space="0" w:color="auto"/>
            <w:right w:val="none" w:sz="0" w:space="0" w:color="auto"/>
          </w:divBdr>
        </w:div>
        <w:div w:id="445731548">
          <w:marLeft w:val="0"/>
          <w:marRight w:val="0"/>
          <w:marTop w:val="0"/>
          <w:marBottom w:val="0"/>
          <w:divBdr>
            <w:top w:val="none" w:sz="0" w:space="0" w:color="auto"/>
            <w:left w:val="none" w:sz="0" w:space="0" w:color="auto"/>
            <w:bottom w:val="none" w:sz="0" w:space="0" w:color="auto"/>
            <w:right w:val="none" w:sz="0" w:space="0" w:color="auto"/>
          </w:divBdr>
        </w:div>
        <w:div w:id="1521434706">
          <w:marLeft w:val="0"/>
          <w:marRight w:val="0"/>
          <w:marTop w:val="0"/>
          <w:marBottom w:val="0"/>
          <w:divBdr>
            <w:top w:val="none" w:sz="0" w:space="0" w:color="auto"/>
            <w:left w:val="none" w:sz="0" w:space="0" w:color="auto"/>
            <w:bottom w:val="none" w:sz="0" w:space="0" w:color="auto"/>
            <w:right w:val="none" w:sz="0" w:space="0" w:color="auto"/>
          </w:divBdr>
        </w:div>
        <w:div w:id="907879717">
          <w:marLeft w:val="0"/>
          <w:marRight w:val="0"/>
          <w:marTop w:val="0"/>
          <w:marBottom w:val="0"/>
          <w:divBdr>
            <w:top w:val="none" w:sz="0" w:space="0" w:color="auto"/>
            <w:left w:val="none" w:sz="0" w:space="0" w:color="auto"/>
            <w:bottom w:val="none" w:sz="0" w:space="0" w:color="auto"/>
            <w:right w:val="none" w:sz="0" w:space="0" w:color="auto"/>
          </w:divBdr>
        </w:div>
        <w:div w:id="495994393">
          <w:marLeft w:val="0"/>
          <w:marRight w:val="0"/>
          <w:marTop w:val="0"/>
          <w:marBottom w:val="0"/>
          <w:divBdr>
            <w:top w:val="none" w:sz="0" w:space="0" w:color="auto"/>
            <w:left w:val="none" w:sz="0" w:space="0" w:color="auto"/>
            <w:bottom w:val="none" w:sz="0" w:space="0" w:color="auto"/>
            <w:right w:val="none" w:sz="0" w:space="0" w:color="auto"/>
          </w:divBdr>
        </w:div>
        <w:div w:id="1047145681">
          <w:marLeft w:val="0"/>
          <w:marRight w:val="0"/>
          <w:marTop w:val="0"/>
          <w:marBottom w:val="0"/>
          <w:divBdr>
            <w:top w:val="none" w:sz="0" w:space="0" w:color="auto"/>
            <w:left w:val="none" w:sz="0" w:space="0" w:color="auto"/>
            <w:bottom w:val="none" w:sz="0" w:space="0" w:color="auto"/>
            <w:right w:val="none" w:sz="0" w:space="0" w:color="auto"/>
          </w:divBdr>
        </w:div>
        <w:div w:id="1621496079">
          <w:marLeft w:val="0"/>
          <w:marRight w:val="0"/>
          <w:marTop w:val="0"/>
          <w:marBottom w:val="0"/>
          <w:divBdr>
            <w:top w:val="none" w:sz="0" w:space="0" w:color="auto"/>
            <w:left w:val="none" w:sz="0" w:space="0" w:color="auto"/>
            <w:bottom w:val="none" w:sz="0" w:space="0" w:color="auto"/>
            <w:right w:val="none" w:sz="0" w:space="0" w:color="auto"/>
          </w:divBdr>
        </w:div>
        <w:div w:id="1963536926">
          <w:marLeft w:val="0"/>
          <w:marRight w:val="0"/>
          <w:marTop w:val="0"/>
          <w:marBottom w:val="0"/>
          <w:divBdr>
            <w:top w:val="none" w:sz="0" w:space="0" w:color="auto"/>
            <w:left w:val="none" w:sz="0" w:space="0" w:color="auto"/>
            <w:bottom w:val="none" w:sz="0" w:space="0" w:color="auto"/>
            <w:right w:val="none" w:sz="0" w:space="0" w:color="auto"/>
          </w:divBdr>
        </w:div>
        <w:div w:id="1080372722">
          <w:marLeft w:val="0"/>
          <w:marRight w:val="0"/>
          <w:marTop w:val="0"/>
          <w:marBottom w:val="0"/>
          <w:divBdr>
            <w:top w:val="none" w:sz="0" w:space="0" w:color="auto"/>
            <w:left w:val="none" w:sz="0" w:space="0" w:color="auto"/>
            <w:bottom w:val="none" w:sz="0" w:space="0" w:color="auto"/>
            <w:right w:val="none" w:sz="0" w:space="0" w:color="auto"/>
          </w:divBdr>
        </w:div>
        <w:div w:id="1003169543">
          <w:marLeft w:val="0"/>
          <w:marRight w:val="0"/>
          <w:marTop w:val="0"/>
          <w:marBottom w:val="0"/>
          <w:divBdr>
            <w:top w:val="none" w:sz="0" w:space="0" w:color="auto"/>
            <w:left w:val="none" w:sz="0" w:space="0" w:color="auto"/>
            <w:bottom w:val="none" w:sz="0" w:space="0" w:color="auto"/>
            <w:right w:val="none" w:sz="0" w:space="0" w:color="auto"/>
          </w:divBdr>
        </w:div>
        <w:div w:id="1174952947">
          <w:marLeft w:val="0"/>
          <w:marRight w:val="0"/>
          <w:marTop w:val="0"/>
          <w:marBottom w:val="0"/>
          <w:divBdr>
            <w:top w:val="none" w:sz="0" w:space="0" w:color="auto"/>
            <w:left w:val="none" w:sz="0" w:space="0" w:color="auto"/>
            <w:bottom w:val="none" w:sz="0" w:space="0" w:color="auto"/>
            <w:right w:val="none" w:sz="0" w:space="0" w:color="auto"/>
          </w:divBdr>
        </w:div>
        <w:div w:id="646325444">
          <w:marLeft w:val="0"/>
          <w:marRight w:val="0"/>
          <w:marTop w:val="0"/>
          <w:marBottom w:val="0"/>
          <w:divBdr>
            <w:top w:val="none" w:sz="0" w:space="0" w:color="auto"/>
            <w:left w:val="none" w:sz="0" w:space="0" w:color="auto"/>
            <w:bottom w:val="none" w:sz="0" w:space="0" w:color="auto"/>
            <w:right w:val="none" w:sz="0" w:space="0" w:color="auto"/>
          </w:divBdr>
        </w:div>
        <w:div w:id="2013606116">
          <w:marLeft w:val="0"/>
          <w:marRight w:val="0"/>
          <w:marTop w:val="0"/>
          <w:marBottom w:val="0"/>
          <w:divBdr>
            <w:top w:val="none" w:sz="0" w:space="0" w:color="auto"/>
            <w:left w:val="none" w:sz="0" w:space="0" w:color="auto"/>
            <w:bottom w:val="none" w:sz="0" w:space="0" w:color="auto"/>
            <w:right w:val="none" w:sz="0" w:space="0" w:color="auto"/>
          </w:divBdr>
        </w:div>
        <w:div w:id="1024743637">
          <w:marLeft w:val="0"/>
          <w:marRight w:val="0"/>
          <w:marTop w:val="0"/>
          <w:marBottom w:val="0"/>
          <w:divBdr>
            <w:top w:val="none" w:sz="0" w:space="0" w:color="auto"/>
            <w:left w:val="none" w:sz="0" w:space="0" w:color="auto"/>
            <w:bottom w:val="none" w:sz="0" w:space="0" w:color="auto"/>
            <w:right w:val="none" w:sz="0" w:space="0" w:color="auto"/>
          </w:divBdr>
        </w:div>
        <w:div w:id="60835806">
          <w:marLeft w:val="0"/>
          <w:marRight w:val="0"/>
          <w:marTop w:val="0"/>
          <w:marBottom w:val="0"/>
          <w:divBdr>
            <w:top w:val="none" w:sz="0" w:space="0" w:color="auto"/>
            <w:left w:val="none" w:sz="0" w:space="0" w:color="auto"/>
            <w:bottom w:val="none" w:sz="0" w:space="0" w:color="auto"/>
            <w:right w:val="none" w:sz="0" w:space="0" w:color="auto"/>
          </w:divBdr>
        </w:div>
        <w:div w:id="744184331">
          <w:marLeft w:val="0"/>
          <w:marRight w:val="0"/>
          <w:marTop w:val="0"/>
          <w:marBottom w:val="0"/>
          <w:divBdr>
            <w:top w:val="none" w:sz="0" w:space="0" w:color="auto"/>
            <w:left w:val="none" w:sz="0" w:space="0" w:color="auto"/>
            <w:bottom w:val="none" w:sz="0" w:space="0" w:color="auto"/>
            <w:right w:val="none" w:sz="0" w:space="0" w:color="auto"/>
          </w:divBdr>
        </w:div>
        <w:div w:id="10572578">
          <w:marLeft w:val="0"/>
          <w:marRight w:val="0"/>
          <w:marTop w:val="0"/>
          <w:marBottom w:val="0"/>
          <w:divBdr>
            <w:top w:val="none" w:sz="0" w:space="0" w:color="auto"/>
            <w:left w:val="none" w:sz="0" w:space="0" w:color="auto"/>
            <w:bottom w:val="none" w:sz="0" w:space="0" w:color="auto"/>
            <w:right w:val="none" w:sz="0" w:space="0" w:color="auto"/>
          </w:divBdr>
        </w:div>
        <w:div w:id="1526746742">
          <w:marLeft w:val="0"/>
          <w:marRight w:val="0"/>
          <w:marTop w:val="0"/>
          <w:marBottom w:val="0"/>
          <w:divBdr>
            <w:top w:val="none" w:sz="0" w:space="0" w:color="auto"/>
            <w:left w:val="none" w:sz="0" w:space="0" w:color="auto"/>
            <w:bottom w:val="none" w:sz="0" w:space="0" w:color="auto"/>
            <w:right w:val="none" w:sz="0" w:space="0" w:color="auto"/>
          </w:divBdr>
        </w:div>
      </w:divsChild>
    </w:div>
    <w:div w:id="1034505353">
      <w:bodyDiv w:val="1"/>
      <w:marLeft w:val="0"/>
      <w:marRight w:val="0"/>
      <w:marTop w:val="0"/>
      <w:marBottom w:val="0"/>
      <w:divBdr>
        <w:top w:val="none" w:sz="0" w:space="0" w:color="auto"/>
        <w:left w:val="none" w:sz="0" w:space="0" w:color="auto"/>
        <w:bottom w:val="none" w:sz="0" w:space="0" w:color="auto"/>
        <w:right w:val="none" w:sz="0" w:space="0" w:color="auto"/>
      </w:divBdr>
    </w:div>
    <w:div w:id="10434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ucause.edu/node/12059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educause.edu/ero/article/clickers-classroom-active-learning-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2DAB-945B-9B47-B2D1-FFBB3FE2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QCC</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Services</dc:creator>
  <cp:lastModifiedBy>Erin Earnst</cp:lastModifiedBy>
  <cp:revision>2</cp:revision>
  <dcterms:created xsi:type="dcterms:W3CDTF">2015-04-29T15:05:00Z</dcterms:created>
  <dcterms:modified xsi:type="dcterms:W3CDTF">2015-04-29T15:05:00Z</dcterms:modified>
</cp:coreProperties>
</file>