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2EA16E2" w:rsidR="00B26F37" w:rsidRPr="00A760DF" w:rsidRDefault="005C64A5">
      <w:pPr>
        <w:widowControl w:val="0"/>
        <w:spacing w:line="240" w:lineRule="auto"/>
        <w:rPr>
          <w:rFonts w:eastAsia="Liberation Mono"/>
          <w:b/>
        </w:rPr>
      </w:pPr>
      <w:r w:rsidRPr="00A760DF">
        <w:rPr>
          <w:rFonts w:eastAsia="Liberation Mono"/>
          <w:b/>
        </w:rPr>
        <w:t>Video: Highlights - Evidence-Based Reading Instruction in the ABE Classroom - Comprehension Strategies</w:t>
      </w:r>
      <w:r w:rsidR="00455657">
        <w:rPr>
          <w:rFonts w:eastAsia="Liberation Mono"/>
          <w:b/>
        </w:rPr>
        <w:t xml:space="preserve"> </w:t>
      </w:r>
      <w:r w:rsidR="00455657">
        <w:rPr>
          <w:rFonts w:eastAsia="Liberation Mono"/>
          <w:b/>
        </w:rPr>
        <w:t xml:space="preserve">(Length: </w:t>
      </w:r>
      <w:r w:rsidR="00455657">
        <w:rPr>
          <w:rFonts w:eastAsia="Liberation Mono"/>
          <w:b/>
        </w:rPr>
        <w:t>10:42</w:t>
      </w:r>
      <w:r w:rsidR="00455657">
        <w:rPr>
          <w:rFonts w:eastAsia="Liberation Mono"/>
          <w:b/>
        </w:rPr>
        <w:t>)</w:t>
      </w:r>
    </w:p>
    <w:p w14:paraId="00000002" w14:textId="77777777" w:rsidR="00B26F37" w:rsidRPr="00A760DF" w:rsidRDefault="00B26F37">
      <w:pPr>
        <w:widowControl w:val="0"/>
        <w:spacing w:line="240" w:lineRule="auto"/>
        <w:rPr>
          <w:rFonts w:eastAsia="Liberation Mono"/>
        </w:rPr>
      </w:pPr>
    </w:p>
    <w:p w14:paraId="00000003" w14:textId="77777777" w:rsidR="00B26F37" w:rsidRPr="00A760DF" w:rsidRDefault="005C64A5">
      <w:pPr>
        <w:widowControl w:val="0"/>
        <w:spacing w:line="240" w:lineRule="auto"/>
        <w:rPr>
          <w:rFonts w:eastAsia="Liberation Mono"/>
        </w:rPr>
      </w:pPr>
      <w:r w:rsidRPr="00A760DF">
        <w:rPr>
          <w:rFonts w:eastAsia="Liberation Mono"/>
        </w:rPr>
        <w:t>Descriptive Transcript</w:t>
      </w:r>
    </w:p>
    <w:p w14:paraId="00000004" w14:textId="35F4B50B" w:rsidR="00B26F37" w:rsidRPr="00A760DF" w:rsidRDefault="005C64A5">
      <w:pPr>
        <w:widowControl w:val="0"/>
        <w:spacing w:before="240" w:after="240"/>
        <w:rPr>
          <w:rFonts w:eastAsia="Liberation Mono"/>
        </w:rPr>
      </w:pPr>
      <w:r w:rsidRPr="00A760DF">
        <w:rPr>
          <w:rFonts w:eastAsia="Liberation Mono"/>
          <w:b/>
        </w:rPr>
        <w:t xml:space="preserve">Context: </w:t>
      </w:r>
      <w:r w:rsidRPr="00A760DF">
        <w:rPr>
          <w:rFonts w:eastAsia="Liberation Mono"/>
        </w:rPr>
        <w:t xml:space="preserve">Ms. Gaboury is teaching a lesson on comprehension strategies to a class of 10 adult education students. The students are arranged in a long U-shape, with 6 students across and 2 students down each side. They and Ms. Gaboury are together in an adult education classroom, with a </w:t>
      </w:r>
      <w:r w:rsidR="00A760DF" w:rsidRPr="00A760DF">
        <w:rPr>
          <w:rFonts w:eastAsia="Liberation Mono"/>
        </w:rPr>
        <w:t>whiteboard</w:t>
      </w:r>
      <w:r w:rsidRPr="00A760DF">
        <w:rPr>
          <w:rFonts w:eastAsia="Liberation Mono"/>
        </w:rPr>
        <w:t xml:space="preserve"> in the front of the class. When Ms. Gaboury writes or asks students to reflect on what she has written, she refers to this </w:t>
      </w:r>
      <w:r w:rsidR="00A760DF" w:rsidRPr="00A760DF">
        <w:rPr>
          <w:rFonts w:eastAsia="Liberation Mono"/>
        </w:rPr>
        <w:t>whiteboard</w:t>
      </w:r>
      <w:r w:rsidRPr="00A760DF">
        <w:rPr>
          <w:rFonts w:eastAsia="Liberation Mono"/>
        </w:rPr>
        <w:t xml:space="preserve">. There is also a table in the front of the room with papers on it. </w:t>
      </w:r>
    </w:p>
    <w:p w14:paraId="00000005" w14:textId="77777777" w:rsidR="00B26F37" w:rsidRPr="00A760DF" w:rsidRDefault="005C64A5">
      <w:pPr>
        <w:shd w:val="clear" w:color="auto" w:fill="FFFFFF"/>
        <w:rPr>
          <w:i/>
        </w:rPr>
      </w:pPr>
      <w:r w:rsidRPr="00A760DF">
        <w:rPr>
          <w:i/>
        </w:rPr>
        <w:t xml:space="preserve">[Title slides, with music: </w:t>
      </w:r>
    </w:p>
    <w:p w14:paraId="00000006" w14:textId="77777777" w:rsidR="00B26F37" w:rsidRPr="00A760DF" w:rsidRDefault="005C64A5">
      <w:pPr>
        <w:numPr>
          <w:ilvl w:val="0"/>
          <w:numId w:val="2"/>
        </w:numPr>
        <w:shd w:val="clear" w:color="auto" w:fill="FFFFFF"/>
        <w:rPr>
          <w:i/>
        </w:rPr>
      </w:pPr>
      <w:r w:rsidRPr="00A760DF">
        <w:rPr>
          <w:i/>
        </w:rPr>
        <w:t>[Logo: Public Adult Education of Massachusetts: Live to Learn]</w:t>
      </w:r>
    </w:p>
    <w:p w14:paraId="00000007" w14:textId="77777777" w:rsidR="00B26F37" w:rsidRPr="00A760DF" w:rsidRDefault="005C64A5">
      <w:pPr>
        <w:numPr>
          <w:ilvl w:val="0"/>
          <w:numId w:val="2"/>
        </w:numPr>
        <w:shd w:val="clear" w:color="auto" w:fill="FFFFFF"/>
        <w:rPr>
          <w:i/>
        </w:rPr>
      </w:pPr>
      <w:r w:rsidRPr="00A760DF">
        <w:rPr>
          <w:i/>
        </w:rPr>
        <w:t>Public Adult Education of Massachusetts Presents</w:t>
      </w:r>
    </w:p>
    <w:p w14:paraId="00000008" w14:textId="77777777" w:rsidR="00B26F37" w:rsidRPr="00A760DF" w:rsidRDefault="005C64A5">
      <w:pPr>
        <w:numPr>
          <w:ilvl w:val="0"/>
          <w:numId w:val="2"/>
        </w:numPr>
        <w:shd w:val="clear" w:color="auto" w:fill="FFFFFF"/>
        <w:rPr>
          <w:i/>
        </w:rPr>
      </w:pPr>
      <w:r w:rsidRPr="00A760DF">
        <w:rPr>
          <w:i/>
        </w:rPr>
        <w:t xml:space="preserve">[Logo: SABES] a SABES: Massachusetts Public Adult Education Professional Development System Production </w:t>
      </w:r>
    </w:p>
    <w:p w14:paraId="00000009" w14:textId="77777777" w:rsidR="00B26F37" w:rsidRPr="00A760DF" w:rsidRDefault="005C64A5">
      <w:pPr>
        <w:numPr>
          <w:ilvl w:val="0"/>
          <w:numId w:val="2"/>
        </w:numPr>
        <w:shd w:val="clear" w:color="auto" w:fill="FFFFFF"/>
        <w:rPr>
          <w:i/>
        </w:rPr>
      </w:pPr>
      <w:r w:rsidRPr="00A760DF">
        <w:rPr>
          <w:i/>
        </w:rPr>
        <w:t>[Video Title] Evidence-Based Reading Instruction in the ABE Classroom: Comprehension Strategies]</w:t>
      </w:r>
    </w:p>
    <w:p w14:paraId="0000000A"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is standing in front of the whiteboard facing the class] </w:t>
      </w:r>
      <w:r w:rsidRPr="00A760DF">
        <w:rPr>
          <w:rFonts w:eastAsia="Liberation Mono"/>
        </w:rPr>
        <w:t xml:space="preserve">Welcome everybody. Thank you all so much for being here tonight. We're </w:t>
      </w:r>
      <w:proofErr w:type="spellStart"/>
      <w:r w:rsidRPr="00A760DF">
        <w:rPr>
          <w:rFonts w:eastAsia="Liberation Mono"/>
        </w:rPr>
        <w:t>gonna</w:t>
      </w:r>
      <w:proofErr w:type="spellEnd"/>
      <w:r w:rsidRPr="00A760DF">
        <w:rPr>
          <w:rFonts w:eastAsia="Liberation Mono"/>
        </w:rPr>
        <w:t xml:space="preserve"> be looking at a text where we're going to identify the main topic and be able to retell those details. To summarize. To summarize, we're kind of getting a shortened version of something, right?  </w:t>
      </w:r>
      <w:r w:rsidRPr="00A760DF">
        <w:rPr>
          <w:rFonts w:eastAsia="Liberation Mono"/>
          <w:i/>
        </w:rPr>
        <w:t xml:space="preserve">[Josh] </w:t>
      </w:r>
      <w:r w:rsidRPr="00A760DF">
        <w:rPr>
          <w:rFonts w:eastAsia="Liberation Mono"/>
        </w:rPr>
        <w:t xml:space="preserve">Brief message. </w:t>
      </w:r>
      <w:r w:rsidRPr="00A760DF">
        <w:rPr>
          <w:rFonts w:eastAsia="Liberation Mono"/>
          <w:i/>
        </w:rPr>
        <w:t xml:space="preserve">[Ms. Gaboury] </w:t>
      </w:r>
      <w:r w:rsidRPr="00A760DF">
        <w:rPr>
          <w:rFonts w:eastAsia="Liberation Mono"/>
        </w:rPr>
        <w:t xml:space="preserve">Brief message. Yeah, the brief message. Exactly. Josh, thank you. Perfect. </w:t>
      </w:r>
      <w:r w:rsidRPr="00A760DF">
        <w:rPr>
          <w:rFonts w:eastAsia="Liberation Mono"/>
          <w:i/>
        </w:rPr>
        <w:t>[</w:t>
      </w:r>
      <w:proofErr w:type="spellStart"/>
      <w:r w:rsidRPr="00A760DF">
        <w:rPr>
          <w:rFonts w:eastAsia="Liberation Mono"/>
          <w:i/>
        </w:rPr>
        <w:t>Adlie</w:t>
      </w:r>
      <w:proofErr w:type="spellEnd"/>
      <w:r w:rsidRPr="00A760DF">
        <w:rPr>
          <w:rFonts w:eastAsia="Liberation Mono"/>
          <w:i/>
        </w:rPr>
        <w:t xml:space="preserve"> reads the text on the board] “</w:t>
      </w:r>
      <w:r w:rsidRPr="00A760DF">
        <w:rPr>
          <w:rFonts w:eastAsia="Liberation Mono"/>
        </w:rPr>
        <w:t xml:space="preserve">Read with sufficient accuracy and fluency to support comprehension”.  </w:t>
      </w:r>
      <w:r w:rsidRPr="00A760DF">
        <w:rPr>
          <w:rFonts w:eastAsia="Liberation Mono"/>
          <w:i/>
        </w:rPr>
        <w:t xml:space="preserve">[Ms. Gaboury] </w:t>
      </w:r>
      <w:r w:rsidRPr="00A760DF">
        <w:rPr>
          <w:rFonts w:eastAsia="Liberation Mono"/>
        </w:rPr>
        <w:t>Perfect. Thank you.</w:t>
      </w:r>
    </w:p>
    <w:p w14:paraId="0000000B" w14:textId="77777777" w:rsidR="00B26F37" w:rsidRPr="00A760DF" w:rsidRDefault="005C64A5">
      <w:pPr>
        <w:widowControl w:val="0"/>
        <w:spacing w:before="240" w:after="240" w:line="240" w:lineRule="auto"/>
        <w:rPr>
          <w:rFonts w:eastAsia="Liberation Mono"/>
        </w:rPr>
      </w:pPr>
      <w:proofErr w:type="gramStart"/>
      <w:r w:rsidRPr="00A760DF">
        <w:rPr>
          <w:rFonts w:eastAsia="Liberation Mono"/>
        </w:rPr>
        <w:t>So</w:t>
      </w:r>
      <w:proofErr w:type="gramEnd"/>
      <w:r w:rsidRPr="00A760DF">
        <w:rPr>
          <w:rFonts w:eastAsia="Liberation Mono"/>
        </w:rPr>
        <w:t xml:space="preserve"> when we're reading, we </w:t>
      </w:r>
      <w:proofErr w:type="spellStart"/>
      <w:r w:rsidRPr="00A760DF">
        <w:rPr>
          <w:rFonts w:eastAsia="Liberation Mono"/>
        </w:rPr>
        <w:t>wanna</w:t>
      </w:r>
      <w:proofErr w:type="spellEnd"/>
      <w:r w:rsidRPr="00A760DF">
        <w:rPr>
          <w:rFonts w:eastAsia="Liberation Mono"/>
        </w:rPr>
        <w:t xml:space="preserve"> make sure we understand the words we're reading and pronunciation, and the fluency is going to be part of that. </w:t>
      </w:r>
      <w:r w:rsidRPr="00A760DF">
        <w:rPr>
          <w:rFonts w:eastAsia="Liberation Mono"/>
          <w:i/>
        </w:rPr>
        <w:t xml:space="preserve">[Ms. Gaboury points to words on the whiteboard] </w:t>
      </w:r>
      <w:r w:rsidRPr="00A760DF">
        <w:rPr>
          <w:rFonts w:eastAsia="Liberation Mono"/>
        </w:rPr>
        <w:t xml:space="preserve">These are some words we're going to see in our reading tonight, so I </w:t>
      </w:r>
      <w:proofErr w:type="spellStart"/>
      <w:r w:rsidRPr="00A760DF">
        <w:rPr>
          <w:rFonts w:eastAsia="Liberation Mono"/>
        </w:rPr>
        <w:t>wanna</w:t>
      </w:r>
      <w:proofErr w:type="spellEnd"/>
      <w:r w:rsidRPr="00A760DF">
        <w:rPr>
          <w:rFonts w:eastAsia="Liberation Mono"/>
        </w:rPr>
        <w:t xml:space="preserve"> make sure we're a little familiar with them before we begin.</w:t>
      </w:r>
    </w:p>
    <w:p w14:paraId="0000000C"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The word "diverse," what does diverse mean? </w:t>
      </w:r>
      <w:r w:rsidRPr="00A760DF">
        <w:rPr>
          <w:rFonts w:eastAsia="Liberation Mono"/>
          <w:i/>
        </w:rPr>
        <w:t xml:space="preserve">[Sergio] </w:t>
      </w:r>
      <w:r w:rsidRPr="00A760DF">
        <w:rPr>
          <w:rFonts w:eastAsia="Liberation Mono"/>
        </w:rPr>
        <w:t xml:space="preserve">Different. </w:t>
      </w:r>
      <w:r w:rsidRPr="00A760DF">
        <w:rPr>
          <w:rFonts w:eastAsia="Liberation Mono"/>
          <w:i/>
        </w:rPr>
        <w:t xml:space="preserve">[Ms. Gaboury] </w:t>
      </w:r>
      <w:r w:rsidRPr="00A760DF">
        <w:rPr>
          <w:rFonts w:eastAsia="Liberation Mono"/>
        </w:rPr>
        <w:t>Different, absolutely. Right? If we said we have a diverse classroom, what would that mean? [</w:t>
      </w:r>
      <w:proofErr w:type="spellStart"/>
      <w:r w:rsidRPr="00A760DF">
        <w:rPr>
          <w:rFonts w:eastAsia="Liberation Mono"/>
        </w:rPr>
        <w:t>Mita</w:t>
      </w:r>
      <w:proofErr w:type="spellEnd"/>
      <w:r w:rsidRPr="00A760DF">
        <w:rPr>
          <w:rFonts w:eastAsia="Liberation Mono"/>
        </w:rPr>
        <w:t xml:space="preserve">] A lot of people from different countries. </w:t>
      </w:r>
      <w:r w:rsidRPr="00A760DF">
        <w:rPr>
          <w:rFonts w:eastAsia="Liberation Mono"/>
          <w:i/>
        </w:rPr>
        <w:t xml:space="preserve">[Ms. Gaboury] </w:t>
      </w:r>
      <w:r w:rsidRPr="00A760DF">
        <w:rPr>
          <w:rFonts w:eastAsia="Liberation Mono"/>
        </w:rPr>
        <w:t xml:space="preserve">Absolutely. Perfect, </w:t>
      </w:r>
      <w:proofErr w:type="spellStart"/>
      <w:r w:rsidRPr="00A760DF">
        <w:rPr>
          <w:rFonts w:eastAsia="Liberation Mono"/>
        </w:rPr>
        <w:t>Mita</w:t>
      </w:r>
      <w:proofErr w:type="spellEnd"/>
      <w:r w:rsidRPr="00A760DF">
        <w:rPr>
          <w:rFonts w:eastAsia="Liberation Mono"/>
        </w:rPr>
        <w:t>. And Judith as well, right? Different backgrounds, different ages, different ethnicities, right? Things that are different where you've got a variety in a group, right? Excellent.</w:t>
      </w:r>
    </w:p>
    <w:p w14:paraId="0000000D"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And last one, you've probably been aware of it even if you didn't know the term for it. Social activism. Let's see if we can break it down. Social. What does it mean to be social? </w:t>
      </w:r>
      <w:r w:rsidRPr="00A760DF">
        <w:rPr>
          <w:rFonts w:eastAsia="Liberation Mono"/>
          <w:i/>
        </w:rPr>
        <w:t xml:space="preserve">[Lots of students giving answers at once.] </w:t>
      </w:r>
      <w:r w:rsidRPr="00A760DF">
        <w:rPr>
          <w:rFonts w:eastAsia="Liberation Mono"/>
        </w:rPr>
        <w:t xml:space="preserve">Yeah, in a group, right? Society, right? </w:t>
      </w:r>
      <w:proofErr w:type="gramStart"/>
      <w:r w:rsidRPr="00A760DF">
        <w:rPr>
          <w:rFonts w:eastAsia="Liberation Mono"/>
        </w:rPr>
        <w:t>So</w:t>
      </w:r>
      <w:proofErr w:type="gramEnd"/>
      <w:r w:rsidRPr="00A760DF">
        <w:rPr>
          <w:rFonts w:eastAsia="Liberation Mono"/>
        </w:rPr>
        <w:t xml:space="preserve"> it can be a group activity, you're working together. Absolutely. And then activism, if we were doing, working with social activism. </w:t>
      </w:r>
      <w:r w:rsidRPr="00A760DF">
        <w:rPr>
          <w:rFonts w:eastAsia="Liberation Mono"/>
          <w:i/>
        </w:rPr>
        <w:t xml:space="preserve">[Sophia] </w:t>
      </w:r>
      <w:r w:rsidRPr="00A760DF">
        <w:rPr>
          <w:rFonts w:eastAsia="Liberation Mono"/>
        </w:rPr>
        <w:t xml:space="preserve">Activity? </w:t>
      </w:r>
      <w:r w:rsidRPr="00A760DF">
        <w:rPr>
          <w:rFonts w:eastAsia="Liberation Mono"/>
          <w:i/>
        </w:rPr>
        <w:t>[Ms. Gaboury]</w:t>
      </w:r>
      <w:r w:rsidRPr="00A760DF">
        <w:rPr>
          <w:rFonts w:eastAsia="Liberation Mono"/>
        </w:rPr>
        <w:t xml:space="preserve"> It's like an activity. Absolutely. Right? Usually means we're working for a cause. We have a common goal. If you are a social activist, you are working to make change, working to make some sort of change.</w:t>
      </w:r>
    </w:p>
    <w:p w14:paraId="0000000E" w14:textId="77777777" w:rsidR="00B26F37" w:rsidRPr="00A760DF" w:rsidRDefault="005C64A5">
      <w:pPr>
        <w:widowControl w:val="0"/>
        <w:spacing w:line="240" w:lineRule="auto"/>
        <w:rPr>
          <w:rFonts w:eastAsia="Liberation Mono"/>
        </w:rPr>
      </w:pPr>
      <w:r w:rsidRPr="00A760DF">
        <w:rPr>
          <w:rFonts w:eastAsia="Liberation Mono"/>
          <w:i/>
        </w:rPr>
        <w:t>[Not shown: Ms. Gaboury hands out the reading, which is one sheet of paper, with printing on both sides. She will be asking students to read aloud paragraphs from this reading.]</w:t>
      </w:r>
    </w:p>
    <w:p w14:paraId="0000000F" w14:textId="77777777" w:rsidR="00B26F37" w:rsidRPr="00A760DF" w:rsidRDefault="005C64A5">
      <w:pPr>
        <w:widowControl w:val="0"/>
        <w:spacing w:before="240" w:after="240" w:line="240" w:lineRule="auto"/>
        <w:rPr>
          <w:rFonts w:eastAsia="Liberation Mono"/>
        </w:rPr>
      </w:pPr>
      <w:r w:rsidRPr="00A760DF">
        <w:rPr>
          <w:rFonts w:eastAsia="Liberation Mono"/>
          <w:i/>
        </w:rPr>
        <w:lastRenderedPageBreak/>
        <w:t xml:space="preserve">[Ms. Gaboury looks at a copy of the reading] </w:t>
      </w:r>
      <w:r w:rsidRPr="00A760DF">
        <w:rPr>
          <w:rFonts w:eastAsia="Liberation Mono"/>
        </w:rPr>
        <w:t>So tonight our reading is called Marley Dias, the 13-year-old author who made a difference</w:t>
      </w:r>
      <w:r w:rsidRPr="00A760DF">
        <w:rPr>
          <w:rFonts w:eastAsia="Liberation Mono"/>
          <w:i/>
        </w:rPr>
        <w:t>.</w:t>
      </w:r>
      <w:r w:rsidRPr="00A760DF">
        <w:rPr>
          <w:rFonts w:eastAsia="Liberation Mono"/>
        </w:rPr>
        <w:t xml:space="preserve"> And </w:t>
      </w:r>
      <w:proofErr w:type="gramStart"/>
      <w:r w:rsidRPr="00A760DF">
        <w:rPr>
          <w:rFonts w:eastAsia="Liberation Mono"/>
        </w:rPr>
        <w:t>so</w:t>
      </w:r>
      <w:proofErr w:type="gramEnd"/>
      <w:r w:rsidRPr="00A760DF">
        <w:rPr>
          <w:rFonts w:eastAsia="Liberation Mono"/>
        </w:rPr>
        <w:t xml:space="preserve"> we're </w:t>
      </w:r>
      <w:proofErr w:type="spellStart"/>
      <w:r w:rsidRPr="00A760DF">
        <w:rPr>
          <w:rFonts w:eastAsia="Liberation Mono"/>
        </w:rPr>
        <w:t>gonna</w:t>
      </w:r>
      <w:proofErr w:type="spellEnd"/>
      <w:r w:rsidRPr="00A760DF">
        <w:rPr>
          <w:rFonts w:eastAsia="Liberation Mono"/>
        </w:rPr>
        <w:t xml:space="preserve"> look at a summarizing strategy tonight. </w:t>
      </w:r>
      <w:proofErr w:type="gramStart"/>
      <w:r w:rsidRPr="00A760DF">
        <w:rPr>
          <w:rFonts w:eastAsia="Liberation Mono"/>
        </w:rPr>
        <w:t>So</w:t>
      </w:r>
      <w:proofErr w:type="gramEnd"/>
      <w:r w:rsidRPr="00A760DF">
        <w:rPr>
          <w:rFonts w:eastAsia="Liberation Mono"/>
        </w:rPr>
        <w:t xml:space="preserve"> we're </w:t>
      </w:r>
      <w:proofErr w:type="spellStart"/>
      <w:r w:rsidRPr="00A760DF">
        <w:rPr>
          <w:rFonts w:eastAsia="Liberation Mono"/>
        </w:rPr>
        <w:t>gonna</w:t>
      </w:r>
      <w:proofErr w:type="spellEnd"/>
      <w:r w:rsidRPr="00A760DF">
        <w:rPr>
          <w:rFonts w:eastAsia="Liberation Mono"/>
        </w:rPr>
        <w:t xml:space="preserve"> use what's called the T-chart strategy. We're </w:t>
      </w:r>
      <w:proofErr w:type="spellStart"/>
      <w:r w:rsidRPr="00A760DF">
        <w:rPr>
          <w:rFonts w:eastAsia="Liberation Mono"/>
        </w:rPr>
        <w:t>gonna</w:t>
      </w:r>
      <w:proofErr w:type="spellEnd"/>
      <w:r w:rsidRPr="00A760DF">
        <w:rPr>
          <w:rFonts w:eastAsia="Liberation Mono"/>
        </w:rPr>
        <w:t xml:space="preserve"> look at the topic and the main idea. </w:t>
      </w:r>
      <w:proofErr w:type="gramStart"/>
      <w:r w:rsidRPr="00A760DF">
        <w:rPr>
          <w:rFonts w:eastAsia="Liberation Mono"/>
        </w:rPr>
        <w:t>So</w:t>
      </w:r>
      <w:proofErr w:type="gramEnd"/>
      <w:r w:rsidRPr="00A760DF">
        <w:rPr>
          <w:rFonts w:eastAsia="Liberation Mono"/>
        </w:rPr>
        <w:t xml:space="preserve"> I'm </w:t>
      </w:r>
      <w:proofErr w:type="spellStart"/>
      <w:r w:rsidRPr="00A760DF">
        <w:rPr>
          <w:rFonts w:eastAsia="Liberation Mono"/>
        </w:rPr>
        <w:t>gonna</w:t>
      </w:r>
      <w:proofErr w:type="spellEnd"/>
      <w:r w:rsidRPr="00A760DF">
        <w:rPr>
          <w:rFonts w:eastAsia="Liberation Mono"/>
        </w:rPr>
        <w:t xml:space="preserve"> start by putting some stuff up on the board, and then we'll kind of go through the process. I'm </w:t>
      </w:r>
      <w:proofErr w:type="spellStart"/>
      <w:r w:rsidRPr="00A760DF">
        <w:rPr>
          <w:rFonts w:eastAsia="Liberation Mono"/>
        </w:rPr>
        <w:t>gonna</w:t>
      </w:r>
      <w:proofErr w:type="spellEnd"/>
      <w:r w:rsidRPr="00A760DF">
        <w:rPr>
          <w:rFonts w:eastAsia="Liberation Mono"/>
        </w:rPr>
        <w:t xml:space="preserve"> model it, we'll work on it together. And then by the end, you'll get to be able to do it on your own.</w:t>
      </w:r>
    </w:p>
    <w:p w14:paraId="00000010" w14:textId="77777777" w:rsidR="00B26F37" w:rsidRPr="00A760DF" w:rsidRDefault="005C64A5">
      <w:pPr>
        <w:widowControl w:val="0"/>
        <w:spacing w:line="240" w:lineRule="auto"/>
        <w:rPr>
          <w:rFonts w:eastAsia="Liberation Mono"/>
        </w:rPr>
      </w:pPr>
      <w:r w:rsidRPr="00A760DF">
        <w:rPr>
          <w:rFonts w:eastAsia="Liberation Mono"/>
          <w:i/>
        </w:rPr>
        <w:t xml:space="preserve">[Not shown: Ms. Gaboury writes the words “topic” and “main idea” at the top of the board and draws a T-chart with numbers 1-5 down the side, and horizontal lines across between each number] </w:t>
      </w:r>
    </w:p>
    <w:p w14:paraId="00000011" w14:textId="77777777" w:rsidR="00B26F37" w:rsidRPr="00A760DF" w:rsidRDefault="005C64A5">
      <w:pPr>
        <w:widowControl w:val="0"/>
        <w:spacing w:before="240" w:after="240" w:line="240" w:lineRule="auto"/>
        <w:rPr>
          <w:rFonts w:eastAsia="Liberation Mono"/>
        </w:rPr>
      </w:pPr>
      <w:proofErr w:type="gramStart"/>
      <w:r w:rsidRPr="00A760DF">
        <w:rPr>
          <w:rFonts w:eastAsia="Liberation Mono"/>
        </w:rPr>
        <w:t>So</w:t>
      </w:r>
      <w:proofErr w:type="gramEnd"/>
      <w:r w:rsidRPr="00A760DF">
        <w:rPr>
          <w:rFonts w:eastAsia="Liberation Mono"/>
        </w:rPr>
        <w:t xml:space="preserve"> we call this a T-chart. Doesn't look exactly like a T, but close enough, right? We got our line down, our line across. This is going to be the T structure here. When we think about looking at the topic, when I, when I, you know, I'm trying to figure out what this strategy here, I ask myself, what is this paragraph mainly about? Anywhere between one to three words. Just what is it mainly about? I'm </w:t>
      </w:r>
      <w:proofErr w:type="spellStart"/>
      <w:r w:rsidRPr="00A760DF">
        <w:rPr>
          <w:rFonts w:eastAsia="Liberation Mono"/>
        </w:rPr>
        <w:t>gonna</w:t>
      </w:r>
      <w:proofErr w:type="spellEnd"/>
      <w:r w:rsidRPr="00A760DF">
        <w:rPr>
          <w:rFonts w:eastAsia="Liberation Mono"/>
        </w:rPr>
        <w:t xml:space="preserve"> say it's mainly about books, right? It's mainly about books.</w:t>
      </w:r>
    </w:p>
    <w:p w14:paraId="00000012" w14:textId="77777777" w:rsidR="00B26F37" w:rsidRPr="00A760DF" w:rsidRDefault="005C64A5">
      <w:pPr>
        <w:widowControl w:val="0"/>
        <w:spacing w:before="240" w:after="240" w:line="240" w:lineRule="auto"/>
        <w:rPr>
          <w:rFonts w:eastAsia="Liberation Mono"/>
          <w:i/>
        </w:rPr>
      </w:pPr>
      <w:r w:rsidRPr="00A760DF">
        <w:rPr>
          <w:rFonts w:eastAsia="Liberation Mono"/>
          <w:i/>
        </w:rPr>
        <w:t>[Not shown: Ms. Gaboury writes “books” on the first line of the T-chart on the board, under “topic”]</w:t>
      </w:r>
    </w:p>
    <w:p w14:paraId="00000013"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So then when we're moving into the main idea, now is when I ask myself, what is it that the author really wants me to understand from what he's written here? </w:t>
      </w:r>
      <w:proofErr w:type="gramStart"/>
      <w:r w:rsidRPr="00A760DF">
        <w:rPr>
          <w:rFonts w:eastAsia="Liberation Mono"/>
        </w:rPr>
        <w:t>So</w:t>
      </w:r>
      <w:proofErr w:type="gramEnd"/>
      <w:r w:rsidRPr="00A760DF">
        <w:rPr>
          <w:rFonts w:eastAsia="Liberation Mono"/>
        </w:rPr>
        <w:t xml:space="preserve"> thinking back, looking at that whole paragraph, I'm </w:t>
      </w:r>
      <w:proofErr w:type="spellStart"/>
      <w:r w:rsidRPr="00A760DF">
        <w:rPr>
          <w:rFonts w:eastAsia="Liberation Mono"/>
        </w:rPr>
        <w:t>gonna</w:t>
      </w:r>
      <w:proofErr w:type="spellEnd"/>
      <w:r w:rsidRPr="00A760DF">
        <w:rPr>
          <w:rFonts w:eastAsia="Liberation Mono"/>
        </w:rPr>
        <w:t xml:space="preserve"> say Marley Dias couldn't connect with the books she read because she couldn't see herself in those stories. </w:t>
      </w:r>
      <w:r w:rsidRPr="00A760DF">
        <w:rPr>
          <w:rFonts w:eastAsia="Liberation Mono"/>
          <w:i/>
        </w:rPr>
        <w:t xml:space="preserve">[Ms. Gaboury writes her main idea under “main idea” on the first line of the T-chart on the board.] </w:t>
      </w:r>
      <w:r w:rsidRPr="00A760DF">
        <w:rPr>
          <w:rFonts w:eastAsia="Liberation Mono"/>
        </w:rPr>
        <w:t xml:space="preserve">The name of that drive, when it's the thousand black girl books, it's got a hashtag in front of it, you know, the pound sign, right? </w:t>
      </w:r>
      <w:proofErr w:type="gramStart"/>
      <w:r w:rsidRPr="00A760DF">
        <w:rPr>
          <w:rFonts w:eastAsia="Liberation Mono"/>
        </w:rPr>
        <w:t>So</w:t>
      </w:r>
      <w:proofErr w:type="gramEnd"/>
      <w:r w:rsidRPr="00A760DF">
        <w:rPr>
          <w:rFonts w:eastAsia="Liberation Mono"/>
        </w:rPr>
        <w:t xml:space="preserve"> it works even if we don't know that, even if it was just called a thousand girl books. But it makes it easier to search for it if you were trying to, you know, donate to the cause and things like that.</w:t>
      </w:r>
    </w:p>
    <w:p w14:paraId="00000014"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Okay? </w:t>
      </w:r>
      <w:proofErr w:type="gramStart"/>
      <w:r w:rsidRPr="00A760DF">
        <w:rPr>
          <w:rFonts w:eastAsia="Liberation Mono"/>
        </w:rPr>
        <w:t>So</w:t>
      </w:r>
      <w:proofErr w:type="gramEnd"/>
      <w:r w:rsidRPr="00A760DF">
        <w:rPr>
          <w:rFonts w:eastAsia="Liberation Mono"/>
        </w:rPr>
        <w:t xml:space="preserve"> what we're learning in this paragraph here, when we do our T-chart strategy here, I ask myself, what is this paragraph mainly about? And I'm </w:t>
      </w:r>
      <w:proofErr w:type="spellStart"/>
      <w:r w:rsidRPr="00A760DF">
        <w:rPr>
          <w:rFonts w:eastAsia="Liberation Mono"/>
        </w:rPr>
        <w:t>gonna</w:t>
      </w:r>
      <w:proofErr w:type="spellEnd"/>
      <w:r w:rsidRPr="00A760DF">
        <w:rPr>
          <w:rFonts w:eastAsia="Liberation Mono"/>
        </w:rPr>
        <w:t xml:space="preserve"> say lack of diversity. </w:t>
      </w:r>
      <w:r w:rsidRPr="00A760DF">
        <w:rPr>
          <w:rFonts w:eastAsia="Liberation Mono"/>
          <w:i/>
        </w:rPr>
        <w:t xml:space="preserve">[Ms. Gaboury writes “lack of diversity” on the second line of the T-chart on the board, under “topic”] </w:t>
      </w:r>
      <w:r w:rsidRPr="00A760DF">
        <w:rPr>
          <w:rFonts w:eastAsia="Liberation Mono"/>
        </w:rPr>
        <w:t xml:space="preserve">Lack of diversity. So that's our topic. And </w:t>
      </w:r>
      <w:proofErr w:type="gramStart"/>
      <w:r w:rsidRPr="00A760DF">
        <w:rPr>
          <w:rFonts w:eastAsia="Liberation Mono"/>
        </w:rPr>
        <w:t>so</w:t>
      </w:r>
      <w:proofErr w:type="gramEnd"/>
      <w:r w:rsidRPr="00A760DF">
        <w:rPr>
          <w:rFonts w:eastAsia="Liberation Mono"/>
        </w:rPr>
        <w:t xml:space="preserve"> then when we get to our main idea, </w:t>
      </w:r>
      <w:r w:rsidRPr="00A760DF">
        <w:rPr>
          <w:rFonts w:eastAsia="Liberation Mono"/>
          <w:i/>
        </w:rPr>
        <w:t xml:space="preserve">[Ms. Gaboury looks at a copy of the reading] </w:t>
      </w:r>
      <w:r w:rsidRPr="00A760DF">
        <w:rPr>
          <w:rFonts w:eastAsia="Liberation Mono"/>
        </w:rPr>
        <w:t xml:space="preserve">what is it that the author wants us to understand from what he's written in this paragraph? Dias eventually realized that this problem was bigger than just her school. </w:t>
      </w:r>
      <w:proofErr w:type="gramStart"/>
      <w:r w:rsidRPr="00A760DF">
        <w:rPr>
          <w:rFonts w:eastAsia="Liberation Mono"/>
        </w:rPr>
        <w:t>So</w:t>
      </w:r>
      <w:proofErr w:type="gramEnd"/>
      <w:r w:rsidRPr="00A760DF">
        <w:rPr>
          <w:rFonts w:eastAsia="Liberation Mono"/>
        </w:rPr>
        <w:t xml:space="preserve"> our topic, lack of diversity. When we look at what does the author want us to know about that, </w:t>
      </w:r>
      <w:r w:rsidRPr="00A760DF">
        <w:rPr>
          <w:rFonts w:eastAsia="Liberation Mono"/>
          <w:i/>
        </w:rPr>
        <w:t xml:space="preserve">[Ms. Gaboury writes her main idea under “main idea” on the second line of the T-chart on the board and reads her answer as she writes it] </w:t>
      </w:r>
      <w:r w:rsidRPr="00A760DF">
        <w:rPr>
          <w:rFonts w:eastAsia="Liberation Mono"/>
        </w:rPr>
        <w:t>“Dias eventually realized that this problem was bigger than just her school, as very few published children's books had black main characters”.</w:t>
      </w:r>
    </w:p>
    <w:p w14:paraId="00000015" w14:textId="77777777" w:rsidR="00B26F37" w:rsidRPr="00A760DF" w:rsidRDefault="005C64A5">
      <w:pPr>
        <w:widowControl w:val="0"/>
        <w:spacing w:before="240" w:after="240" w:line="240" w:lineRule="auto"/>
        <w:rPr>
          <w:rFonts w:eastAsia="Liberation Mono"/>
        </w:rPr>
      </w:pPr>
      <w:r w:rsidRPr="00A760DF">
        <w:rPr>
          <w:rFonts w:eastAsia="Liberation Mono"/>
          <w:i/>
        </w:rPr>
        <w:t>[Not shown: Ms. Gaboury writes “book campaign” on the third line of the T-chart on the board, under “topic”]</w:t>
      </w:r>
    </w:p>
    <w:p w14:paraId="00000016"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And now what is it that the author really wants us to understand from this paragraph? </w:t>
      </w:r>
      <w:r w:rsidRPr="00A760DF">
        <w:rPr>
          <w:rFonts w:eastAsia="Liberation Mono"/>
          <w:i/>
        </w:rPr>
        <w:t>[Judith reads from her worksheet] “</w:t>
      </w:r>
      <w:r w:rsidRPr="00A760DF">
        <w:rPr>
          <w:rFonts w:eastAsia="Liberation Mono"/>
        </w:rPr>
        <w:t xml:space="preserve">She wants to create a resource for people to find books and raise, she raised more money than expected”. </w:t>
      </w:r>
      <w:r w:rsidRPr="00A760DF">
        <w:rPr>
          <w:rFonts w:eastAsia="Liberation Mono"/>
          <w:i/>
        </w:rPr>
        <w:t xml:space="preserve">[Ms. Gaboury] </w:t>
      </w:r>
      <w:r w:rsidRPr="00A760DF">
        <w:rPr>
          <w:rFonts w:eastAsia="Liberation Mono"/>
        </w:rPr>
        <w:t xml:space="preserve">Yeah, absolutely. </w:t>
      </w:r>
      <w:proofErr w:type="gramStart"/>
      <w:r w:rsidRPr="00A760DF">
        <w:rPr>
          <w:rFonts w:eastAsia="Liberation Mono"/>
        </w:rPr>
        <w:t>So</w:t>
      </w:r>
      <w:proofErr w:type="gramEnd"/>
      <w:r w:rsidRPr="00A760DF">
        <w:rPr>
          <w:rFonts w:eastAsia="Liberation Mono"/>
        </w:rPr>
        <w:t xml:space="preserve"> we can mention that she began the campaign, right? So </w:t>
      </w:r>
      <w:r w:rsidRPr="00A760DF">
        <w:rPr>
          <w:rFonts w:eastAsia="Liberation Mono"/>
          <w:i/>
        </w:rPr>
        <w:t xml:space="preserve">[Ms. Gaboury writes on the third line of the T-chart on the board] </w:t>
      </w:r>
      <w:r w:rsidRPr="00A760DF">
        <w:rPr>
          <w:rFonts w:eastAsia="Liberation Mono"/>
        </w:rPr>
        <w:t xml:space="preserve">“Dias began a campaign </w:t>
      </w:r>
      <w:proofErr w:type="gramStart"/>
      <w:r w:rsidRPr="00A760DF">
        <w:rPr>
          <w:rFonts w:eastAsia="Liberation Mono"/>
        </w:rPr>
        <w:t>called  #</w:t>
      </w:r>
      <w:proofErr w:type="gramEnd"/>
      <w:r w:rsidRPr="00A760DF">
        <w:rPr>
          <w:rFonts w:eastAsia="Liberation Mono"/>
        </w:rPr>
        <w:t xml:space="preserve">1000BlackGirlBooks to collect and donate”. What kind of books? Books with what main character? </w:t>
      </w:r>
      <w:r w:rsidRPr="00A760DF">
        <w:rPr>
          <w:rFonts w:eastAsia="Liberation Mono"/>
          <w:i/>
        </w:rPr>
        <w:t xml:space="preserve">[Sergio] </w:t>
      </w:r>
      <w:r w:rsidRPr="00A760DF">
        <w:rPr>
          <w:rFonts w:eastAsia="Liberation Mono"/>
        </w:rPr>
        <w:t xml:space="preserve">A black girl. </w:t>
      </w:r>
      <w:r w:rsidRPr="00A760DF">
        <w:rPr>
          <w:rFonts w:eastAsia="Liberation Mono"/>
          <w:i/>
        </w:rPr>
        <w:t xml:space="preserve">[Ms. Gaboury] </w:t>
      </w:r>
      <w:r w:rsidRPr="00A760DF">
        <w:rPr>
          <w:rFonts w:eastAsia="Liberation Mono"/>
        </w:rPr>
        <w:t xml:space="preserve">Yeah, exactly. Specifically in this case, black girl protagonist. Perfect. I'm </w:t>
      </w:r>
      <w:proofErr w:type="spellStart"/>
      <w:r w:rsidRPr="00A760DF">
        <w:rPr>
          <w:rFonts w:eastAsia="Liberation Mono"/>
        </w:rPr>
        <w:t>gonna</w:t>
      </w:r>
      <w:proofErr w:type="spellEnd"/>
      <w:r w:rsidRPr="00A760DF">
        <w:rPr>
          <w:rFonts w:eastAsia="Liberation Mono"/>
        </w:rPr>
        <w:t xml:space="preserve"> write the word </w:t>
      </w:r>
      <w:r w:rsidRPr="00A760DF">
        <w:rPr>
          <w:rFonts w:eastAsia="Liberation Mono"/>
        </w:rPr>
        <w:lastRenderedPageBreak/>
        <w:t>protagonist. Nice, fancy word for us. It means main character.</w:t>
      </w:r>
    </w:p>
    <w:p w14:paraId="00000017"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walks along the back of the class, holding a copy of the reading] </w:t>
      </w:r>
      <w:r w:rsidRPr="00A760DF">
        <w:rPr>
          <w:rFonts w:eastAsia="Liberation Mono"/>
        </w:rPr>
        <w:t xml:space="preserve">So remember, our point of our strategy here is to work on summary, right? This isn't going to get every detail, it's going to get the main ideas, but if we link the main idea from every paragraph together, we've now made a summary of our whole piece, right? </w:t>
      </w:r>
      <w:proofErr w:type="gramStart"/>
      <w:r w:rsidRPr="00A760DF">
        <w:rPr>
          <w:rFonts w:eastAsia="Liberation Mono"/>
        </w:rPr>
        <w:t>So</w:t>
      </w:r>
      <w:proofErr w:type="gramEnd"/>
      <w:r w:rsidRPr="00A760DF">
        <w:rPr>
          <w:rFonts w:eastAsia="Liberation Mono"/>
        </w:rPr>
        <w:t xml:space="preserve"> if we read them together, </w:t>
      </w:r>
      <w:r w:rsidRPr="00A760DF">
        <w:rPr>
          <w:rFonts w:eastAsia="Liberation Mono"/>
          <w:i/>
        </w:rPr>
        <w:t>[Ms. Gaboury reads each “main idea” from the T-chart on the board]</w:t>
      </w:r>
      <w:r w:rsidRPr="00A760DF">
        <w:rPr>
          <w:rFonts w:eastAsia="Liberation Mono"/>
        </w:rPr>
        <w:t xml:space="preserve"> “11-year-old Marley Dias could not connect to the books she read in school because she could not see herself in the stories. Dias eventually realized that this problem was bigger than just her school, as very few published children's books had black main characters. </w:t>
      </w:r>
      <w:proofErr w:type="gramStart"/>
      <w:r w:rsidRPr="00A760DF">
        <w:rPr>
          <w:rFonts w:eastAsia="Liberation Mono"/>
        </w:rPr>
        <w:t>So</w:t>
      </w:r>
      <w:proofErr w:type="gramEnd"/>
      <w:r w:rsidRPr="00A760DF">
        <w:rPr>
          <w:rFonts w:eastAsia="Liberation Mono"/>
        </w:rPr>
        <w:t xml:space="preserve"> Dias began a campaign called #1000BlackGirlBooks to collect and donate books with black girl protagonists or main characters. Dias has worked to help so many young people to create that space and has even inspired some to start drives of their own. Dias uses her own book to offer tips and encourage young people to make changes in their own communities.” </w:t>
      </w:r>
    </w:p>
    <w:p w14:paraId="00000018"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How we feel about that? </w:t>
      </w:r>
      <w:r w:rsidRPr="00A760DF">
        <w:rPr>
          <w:rFonts w:eastAsia="Liberation Mono"/>
          <w:i/>
        </w:rPr>
        <w:t xml:space="preserve">[Example completed T-chart worksheet appears on the screen] </w:t>
      </w:r>
      <w:r w:rsidRPr="00A760DF">
        <w:rPr>
          <w:rFonts w:eastAsia="Liberation Mono"/>
        </w:rPr>
        <w:t>Works? Makes sense?</w:t>
      </w:r>
    </w:p>
    <w:p w14:paraId="00000019" w14:textId="77777777" w:rsidR="00B26F37" w:rsidRPr="00A760DF" w:rsidRDefault="005C64A5">
      <w:pPr>
        <w:widowControl w:val="0"/>
        <w:spacing w:line="240" w:lineRule="auto"/>
        <w:rPr>
          <w:rFonts w:eastAsia="Liberation Mono"/>
          <w:highlight w:val="yellow"/>
        </w:rPr>
      </w:pPr>
      <w:r w:rsidRPr="00A760DF">
        <w:rPr>
          <w:rFonts w:eastAsia="Liberation Mono"/>
          <w:i/>
        </w:rPr>
        <w:t>[Not shown: students collect their Chromebook laptops]</w:t>
      </w:r>
    </w:p>
    <w:p w14:paraId="0000001A" w14:textId="77777777" w:rsidR="00B26F37" w:rsidRPr="00A760DF" w:rsidRDefault="005C64A5">
      <w:pPr>
        <w:widowControl w:val="0"/>
        <w:spacing w:before="240" w:after="240" w:line="240" w:lineRule="auto"/>
        <w:rPr>
          <w:rFonts w:eastAsia="Liberation Mono"/>
        </w:rPr>
      </w:pPr>
      <w:r w:rsidRPr="00A760DF">
        <w:rPr>
          <w:rFonts w:eastAsia="Liberation Mono"/>
        </w:rPr>
        <w:t xml:space="preserve">Now we are going to be working with our Chromebooks for a few minutes. </w:t>
      </w:r>
      <w:proofErr w:type="gramStart"/>
      <w:r w:rsidRPr="00A760DF">
        <w:rPr>
          <w:rFonts w:eastAsia="Liberation Mono"/>
        </w:rPr>
        <w:t>So</w:t>
      </w:r>
      <w:proofErr w:type="gramEnd"/>
      <w:r w:rsidRPr="00A760DF">
        <w:rPr>
          <w:rFonts w:eastAsia="Liberation Mono"/>
        </w:rPr>
        <w:t xml:space="preserve"> we are going to be logging into Google Classroom and we'll be going to Common Lit in a minute. Okay? </w:t>
      </w:r>
      <w:proofErr w:type="gramStart"/>
      <w:r w:rsidRPr="00A760DF">
        <w:rPr>
          <w:rFonts w:eastAsia="Liberation Mono"/>
        </w:rPr>
        <w:t>So</w:t>
      </w:r>
      <w:proofErr w:type="gramEnd"/>
      <w:r w:rsidRPr="00A760DF">
        <w:rPr>
          <w:rFonts w:eastAsia="Liberation Mono"/>
        </w:rPr>
        <w:t xml:space="preserve"> this is an important skill for us, not just to read works on paper, right? </w:t>
      </w:r>
    </w:p>
    <w:p w14:paraId="0000001B"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[Chromebook screen showing Google Classroom] </w:t>
      </w:r>
      <w:r w:rsidRPr="00A760DF">
        <w:rPr>
          <w:rFonts w:eastAsia="Liberation Mono"/>
        </w:rPr>
        <w:t xml:space="preserve">When we read our stories on paper, that's super important. Why is it also important to read things using technology? </w:t>
      </w:r>
      <w:r w:rsidRPr="00A760DF">
        <w:rPr>
          <w:rFonts w:eastAsia="Liberation Mono"/>
          <w:i/>
        </w:rPr>
        <w:t xml:space="preserve">[Student speaks off-screen] </w:t>
      </w:r>
      <w:r w:rsidRPr="00A760DF">
        <w:rPr>
          <w:rFonts w:eastAsia="Liberation Mono"/>
        </w:rPr>
        <w:t xml:space="preserve">Because a lot of stuff like nowadays it's about computer technology stuff. </w:t>
      </w:r>
      <w:r w:rsidRPr="00A760DF">
        <w:rPr>
          <w:rFonts w:eastAsia="Liberation Mono"/>
          <w:i/>
        </w:rPr>
        <w:t xml:space="preserve">[Ms. Gaboury] </w:t>
      </w:r>
      <w:r w:rsidRPr="00A760DF">
        <w:rPr>
          <w:rFonts w:eastAsia="Liberation Mono"/>
        </w:rPr>
        <w:t xml:space="preserve">Exactly, exactly. When is a time when you might have to read something or do something on a computer? </w:t>
      </w:r>
      <w:r w:rsidRPr="00A760DF">
        <w:rPr>
          <w:rFonts w:eastAsia="Liberation Mono"/>
          <w:i/>
        </w:rPr>
        <w:t xml:space="preserve">[Student speaks off-screen] </w:t>
      </w:r>
      <w:r w:rsidRPr="00A760DF">
        <w:rPr>
          <w:rFonts w:eastAsia="Liberation Mono"/>
        </w:rPr>
        <w:t xml:space="preserve">Taking exercise, test. </w:t>
      </w:r>
      <w:r w:rsidRPr="00A760DF">
        <w:rPr>
          <w:rFonts w:eastAsia="Liberation Mono"/>
          <w:i/>
        </w:rPr>
        <w:t xml:space="preserve">[Ms. Gaboury] </w:t>
      </w:r>
      <w:r w:rsidRPr="00A760DF">
        <w:rPr>
          <w:rFonts w:eastAsia="Liberation Mono"/>
        </w:rPr>
        <w:t xml:space="preserve">Taking the test, right? Taking, taking the </w:t>
      </w:r>
      <w:proofErr w:type="spellStart"/>
      <w:r w:rsidRPr="00A760DF">
        <w:rPr>
          <w:rFonts w:eastAsia="Liberation Mono"/>
        </w:rPr>
        <w:t>HiSET</w:t>
      </w:r>
      <w:proofErr w:type="spellEnd"/>
      <w:r w:rsidRPr="00A760DF">
        <w:rPr>
          <w:rFonts w:eastAsia="Liberation Mono"/>
        </w:rPr>
        <w:t xml:space="preserve">, absolutely. That's going to be something that's done on the computer, so we have to practice it. Absolutely. And then things in your jobs, right? A lot of those skills are </w:t>
      </w:r>
      <w:proofErr w:type="spellStart"/>
      <w:r w:rsidRPr="00A760DF">
        <w:rPr>
          <w:rFonts w:eastAsia="Liberation Mono"/>
        </w:rPr>
        <w:t>gonna</w:t>
      </w:r>
      <w:proofErr w:type="spellEnd"/>
      <w:r w:rsidRPr="00A760DF">
        <w:rPr>
          <w:rFonts w:eastAsia="Liberation Mono"/>
        </w:rPr>
        <w:t xml:space="preserve"> be important for us to navigate. </w:t>
      </w:r>
      <w:proofErr w:type="gramStart"/>
      <w:r w:rsidRPr="00A760DF">
        <w:rPr>
          <w:rFonts w:eastAsia="Liberation Mono"/>
        </w:rPr>
        <w:t>So</w:t>
      </w:r>
      <w:proofErr w:type="gramEnd"/>
      <w:r w:rsidRPr="00A760DF">
        <w:rPr>
          <w:rFonts w:eastAsia="Liberation Mono"/>
        </w:rPr>
        <w:t xml:space="preserve"> we have to practice using our Chromebooks, right?</w:t>
      </w:r>
    </w:p>
    <w:p w14:paraId="0000001C" w14:textId="77777777" w:rsidR="00B26F37" w:rsidRPr="00A760DF" w:rsidRDefault="005C64A5">
      <w:pPr>
        <w:widowControl w:val="0"/>
        <w:spacing w:line="240" w:lineRule="auto"/>
        <w:rPr>
          <w:rFonts w:eastAsia="Liberation Mono"/>
          <w:i/>
        </w:rPr>
      </w:pPr>
      <w:r w:rsidRPr="00A760DF">
        <w:rPr>
          <w:rFonts w:eastAsia="Liberation Mono"/>
          <w:i/>
        </w:rPr>
        <w:t>[Students work independently on their laptops.]</w:t>
      </w:r>
    </w:p>
    <w:p w14:paraId="0000001D"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helps a student] </w:t>
      </w:r>
      <w:r w:rsidRPr="00A760DF">
        <w:rPr>
          <w:rFonts w:eastAsia="Liberation Mono"/>
        </w:rPr>
        <w:t xml:space="preserve">So our mom is in the second paragraph right up here. </w:t>
      </w:r>
      <w:r w:rsidRPr="00A760DF">
        <w:rPr>
          <w:rFonts w:eastAsia="Liberation Mono"/>
          <w:i/>
        </w:rPr>
        <w:t xml:space="preserve">[Student] </w:t>
      </w:r>
      <w:r w:rsidRPr="00A760DF">
        <w:rPr>
          <w:rFonts w:eastAsia="Liberation Mono"/>
        </w:rPr>
        <w:t xml:space="preserve">Yeah. She asks a question. She doesn’t complain. </w:t>
      </w:r>
      <w:r w:rsidRPr="00A760DF">
        <w:rPr>
          <w:rFonts w:eastAsia="Liberation Mono"/>
          <w:i/>
        </w:rPr>
        <w:t xml:space="preserve">[Ms. Gaboury] </w:t>
      </w:r>
      <w:r w:rsidRPr="00A760DF">
        <w:rPr>
          <w:rFonts w:eastAsia="Liberation Mono"/>
        </w:rPr>
        <w:t xml:space="preserve">So which ones do you think we could eliminate? Which ones say like, that doesn't happen? </w:t>
      </w:r>
    </w:p>
    <w:p w14:paraId="0000001E"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walks around the back of the classroom] </w:t>
      </w:r>
      <w:r w:rsidRPr="00A760DF">
        <w:rPr>
          <w:rFonts w:eastAsia="Liberation Mono"/>
        </w:rPr>
        <w:t>When you get to that final question about the summary, you are welcome to create a new one, but you are happy to, uh, copy the one you've already written with from your sheet.</w:t>
      </w:r>
    </w:p>
    <w:p w14:paraId="0000001F" w14:textId="77777777" w:rsidR="00B26F37" w:rsidRPr="00A760DF" w:rsidRDefault="005C64A5">
      <w:pPr>
        <w:widowControl w:val="0"/>
        <w:spacing w:line="240" w:lineRule="auto"/>
        <w:rPr>
          <w:rFonts w:eastAsia="Liberation Mono"/>
        </w:rPr>
      </w:pPr>
      <w:r w:rsidRPr="00A760DF">
        <w:rPr>
          <w:rFonts w:eastAsia="Liberation Mono"/>
          <w:i/>
        </w:rPr>
        <w:t>[Not shown: The Chromebooks are collected and returned to a table at the back of the room. Ms. Gaboury returns to the front of the class.]</w:t>
      </w:r>
    </w:p>
    <w:p w14:paraId="00000020"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w:t>
      </w:r>
      <w:r w:rsidRPr="00A760DF">
        <w:rPr>
          <w:rFonts w:eastAsia="Liberation Mono"/>
        </w:rPr>
        <w:t xml:space="preserve">How do we feel about our reading tonight? </w:t>
      </w:r>
      <w:r w:rsidRPr="00A760DF">
        <w:rPr>
          <w:rFonts w:eastAsia="Liberation Mono"/>
          <w:i/>
        </w:rPr>
        <w:t xml:space="preserve">[Students answer in unison] </w:t>
      </w:r>
      <w:r w:rsidRPr="00A760DF">
        <w:rPr>
          <w:rFonts w:eastAsia="Liberation Mono"/>
        </w:rPr>
        <w:t xml:space="preserve">Good. </w:t>
      </w:r>
      <w:r w:rsidRPr="00A760DF">
        <w:rPr>
          <w:rFonts w:eastAsia="Liberation Mono"/>
          <w:i/>
        </w:rPr>
        <w:t xml:space="preserve">[Ms. Gaboury] </w:t>
      </w:r>
      <w:r w:rsidRPr="00A760DF">
        <w:rPr>
          <w:rFonts w:eastAsia="Liberation Mono"/>
        </w:rPr>
        <w:t xml:space="preserve">What, what do we like about it or not like about it or anything? </w:t>
      </w:r>
      <w:r w:rsidRPr="00A760DF">
        <w:rPr>
          <w:rFonts w:eastAsia="Liberation Mono"/>
          <w:i/>
        </w:rPr>
        <w:t xml:space="preserve">[Ana, pointing to the T-chart on the white board] </w:t>
      </w:r>
      <w:r w:rsidRPr="00A760DF">
        <w:rPr>
          <w:rFonts w:eastAsia="Liberation Mono"/>
        </w:rPr>
        <w:t xml:space="preserve">I like that, this T. </w:t>
      </w:r>
      <w:r w:rsidRPr="00A760DF">
        <w:rPr>
          <w:rFonts w:eastAsia="Liberation Mono"/>
          <w:i/>
        </w:rPr>
        <w:t xml:space="preserve">[Ms. Gaboury] </w:t>
      </w:r>
      <w:r w:rsidRPr="00A760DF">
        <w:rPr>
          <w:rFonts w:eastAsia="Liberation Mono"/>
        </w:rPr>
        <w:t xml:space="preserve">You like the strategy? Yeah. </w:t>
      </w:r>
      <w:proofErr w:type="gramStart"/>
      <w:r w:rsidRPr="00A760DF">
        <w:rPr>
          <w:rFonts w:eastAsia="Liberation Mono"/>
        </w:rPr>
        <w:t>So</w:t>
      </w:r>
      <w:proofErr w:type="gramEnd"/>
      <w:r w:rsidRPr="00A760DF">
        <w:rPr>
          <w:rFonts w:eastAsia="Liberation Mono"/>
        </w:rPr>
        <w:t xml:space="preserve"> this feels comfortable to doing a summary, right? Mm-Hmm. Awesome. Awesome. </w:t>
      </w:r>
      <w:proofErr w:type="gramStart"/>
      <w:r w:rsidRPr="00A760DF">
        <w:rPr>
          <w:rFonts w:eastAsia="Liberation Mono"/>
        </w:rPr>
        <w:t>So</w:t>
      </w:r>
      <w:proofErr w:type="gramEnd"/>
      <w:r w:rsidRPr="00A760DF">
        <w:rPr>
          <w:rFonts w:eastAsia="Liberation Mono"/>
        </w:rPr>
        <w:t xml:space="preserve"> when do </w:t>
      </w:r>
      <w:r w:rsidRPr="00A760DF">
        <w:rPr>
          <w:rFonts w:eastAsia="Liberation Mono"/>
        </w:rPr>
        <w:lastRenderedPageBreak/>
        <w:t xml:space="preserve">we think we would use that going forward? </w:t>
      </w:r>
      <w:r w:rsidRPr="00A760DF">
        <w:rPr>
          <w:rFonts w:eastAsia="Liberation Mono"/>
          <w:i/>
        </w:rPr>
        <w:t xml:space="preserve">[Student] </w:t>
      </w:r>
      <w:r w:rsidRPr="00A760DF">
        <w:rPr>
          <w:rFonts w:eastAsia="Liberation Mono"/>
        </w:rPr>
        <w:t xml:space="preserve">You </w:t>
      </w:r>
      <w:proofErr w:type="spellStart"/>
      <w:r w:rsidRPr="00A760DF">
        <w:rPr>
          <w:rFonts w:eastAsia="Liberation Mono"/>
        </w:rPr>
        <w:t>wanna</w:t>
      </w:r>
      <w:proofErr w:type="spellEnd"/>
      <w:r w:rsidRPr="00A760DF">
        <w:rPr>
          <w:rFonts w:eastAsia="Liberation Mono"/>
        </w:rPr>
        <w:t xml:space="preserve"> change something? </w:t>
      </w:r>
      <w:r w:rsidRPr="00A760DF">
        <w:rPr>
          <w:rFonts w:eastAsia="Liberation Mono"/>
          <w:i/>
        </w:rPr>
        <w:t xml:space="preserve">[Ms. Gaboury] </w:t>
      </w:r>
      <w:r w:rsidRPr="00A760DF">
        <w:rPr>
          <w:rFonts w:eastAsia="Liberation Mono"/>
        </w:rPr>
        <w:t xml:space="preserve">Yeah, anytime you </w:t>
      </w:r>
      <w:proofErr w:type="spellStart"/>
      <w:r w:rsidRPr="00A760DF">
        <w:rPr>
          <w:rFonts w:eastAsia="Liberation Mono"/>
        </w:rPr>
        <w:t>wanna</w:t>
      </w:r>
      <w:proofErr w:type="spellEnd"/>
      <w:r w:rsidRPr="00A760DF">
        <w:rPr>
          <w:rFonts w:eastAsia="Liberation Mono"/>
        </w:rPr>
        <w:t xml:space="preserve">, anytime you </w:t>
      </w:r>
      <w:proofErr w:type="spellStart"/>
      <w:r w:rsidRPr="00A760DF">
        <w:rPr>
          <w:rFonts w:eastAsia="Liberation Mono"/>
        </w:rPr>
        <w:t>wanna</w:t>
      </w:r>
      <w:proofErr w:type="spellEnd"/>
      <w:r w:rsidRPr="00A760DF">
        <w:rPr>
          <w:rFonts w:eastAsia="Liberation Mono"/>
        </w:rPr>
        <w:t xml:space="preserve"> summarize something, right? Anytime you </w:t>
      </w:r>
      <w:proofErr w:type="spellStart"/>
      <w:r w:rsidRPr="00A760DF">
        <w:rPr>
          <w:rFonts w:eastAsia="Liberation Mono"/>
        </w:rPr>
        <w:t>wanna</w:t>
      </w:r>
      <w:proofErr w:type="spellEnd"/>
      <w:r w:rsidRPr="00A760DF">
        <w:rPr>
          <w:rFonts w:eastAsia="Liberation Mono"/>
        </w:rPr>
        <w:t xml:space="preserve"> get the main idea of a piece, an unfamiliar text, if you're looking at this maybe with a </w:t>
      </w:r>
      <w:proofErr w:type="spellStart"/>
      <w:r w:rsidRPr="00A760DF">
        <w:rPr>
          <w:rFonts w:eastAsia="Liberation Mono"/>
        </w:rPr>
        <w:t>HiSET</w:t>
      </w:r>
      <w:proofErr w:type="spellEnd"/>
      <w:r w:rsidRPr="00A760DF">
        <w:rPr>
          <w:rFonts w:eastAsia="Liberation Mono"/>
        </w:rPr>
        <w:t xml:space="preserve"> exam in mind or if you're trying to read something, newspaper article or something at work can be a helpful way to say what's the, what's the topic, what's the main idea? And, and not have it be overwhelming, especially for longer pieces, right? We did it with a five-paragraph story tonight. This could work with a much longer piece. You might not </w:t>
      </w:r>
      <w:proofErr w:type="spellStart"/>
      <w:r w:rsidRPr="00A760DF">
        <w:rPr>
          <w:rFonts w:eastAsia="Liberation Mono"/>
        </w:rPr>
        <w:t>wanna</w:t>
      </w:r>
      <w:proofErr w:type="spellEnd"/>
      <w:r w:rsidRPr="00A760DF">
        <w:rPr>
          <w:rFonts w:eastAsia="Liberation Mono"/>
        </w:rPr>
        <w:t xml:space="preserve"> do it with a whole book. That would be really long. Right? Right. That would be too much, right? But for an article length, this can be really good.</w:t>
      </w:r>
    </w:p>
    <w:p w14:paraId="00000021"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w:t>
      </w:r>
      <w:r w:rsidRPr="00A760DF">
        <w:rPr>
          <w:rFonts w:eastAsia="Liberation Mono"/>
        </w:rPr>
        <w:t xml:space="preserve">What did we like about Marley Dias and her story? </w:t>
      </w:r>
      <w:r w:rsidRPr="00A760DF">
        <w:rPr>
          <w:rFonts w:eastAsia="Liberation Mono"/>
          <w:i/>
        </w:rPr>
        <w:t xml:space="preserve">[Judith] </w:t>
      </w:r>
      <w:r w:rsidRPr="00A760DF">
        <w:rPr>
          <w:rFonts w:eastAsia="Liberation Mono"/>
        </w:rPr>
        <w:t xml:space="preserve">I like she inspired others. She inspired others. </w:t>
      </w:r>
      <w:r w:rsidRPr="00A760DF">
        <w:rPr>
          <w:rFonts w:eastAsia="Liberation Mono"/>
          <w:i/>
        </w:rPr>
        <w:t xml:space="preserve">[Ms. Gaboury] </w:t>
      </w:r>
      <w:r w:rsidRPr="00A760DF">
        <w:rPr>
          <w:rFonts w:eastAsia="Liberation Mono"/>
        </w:rPr>
        <w:t xml:space="preserve">Absolutely. Some of you, I showed the picture too, but I think a couple of you were out the room. </w:t>
      </w:r>
      <w:r w:rsidRPr="00A760DF">
        <w:rPr>
          <w:rFonts w:eastAsia="Liberation Mono"/>
          <w:i/>
        </w:rPr>
        <w:t xml:space="preserve">[Ms. Gaboury passes around a photo of Marley Dias] </w:t>
      </w:r>
      <w:r w:rsidRPr="00A760DF">
        <w:rPr>
          <w:rFonts w:eastAsia="Liberation Mono"/>
        </w:rPr>
        <w:t>Just knowing that, you know, she's so young and such a, she is, right? She's a cute, cute little kid and she's now a 19-year-old at Harvard. Um, and so she's, you know, continued the, the social justice. It's all a true story. Yeah, this is, she was really 11 when that happened. She was really 13 when she was writing that book. Um, yeah. All of that. Totally true.</w:t>
      </w:r>
    </w:p>
    <w:p w14:paraId="00000022" w14:textId="77777777" w:rsidR="00B26F37" w:rsidRPr="00A760DF" w:rsidRDefault="005C64A5">
      <w:pPr>
        <w:widowControl w:val="0"/>
        <w:spacing w:before="240" w:after="240" w:line="240" w:lineRule="auto"/>
        <w:rPr>
          <w:rFonts w:eastAsia="Liberation Mono"/>
          <w:i/>
        </w:rPr>
      </w:pPr>
      <w:r w:rsidRPr="00A760DF">
        <w:rPr>
          <w:rFonts w:eastAsia="Liberation Mono"/>
          <w:i/>
        </w:rPr>
        <w:t>[Ms. Gaboury returns to the front of the class.]</w:t>
      </w:r>
    </w:p>
    <w:p w14:paraId="00000023" w14:textId="77777777" w:rsidR="00B26F37" w:rsidRPr="00A760DF" w:rsidRDefault="005C64A5">
      <w:pPr>
        <w:widowControl w:val="0"/>
        <w:spacing w:before="240" w:after="240" w:line="240" w:lineRule="auto"/>
        <w:rPr>
          <w:rFonts w:eastAsia="Liberation Mono"/>
        </w:rPr>
      </w:pPr>
      <w:r w:rsidRPr="00A760DF">
        <w:rPr>
          <w:rFonts w:eastAsia="Liberation Mono"/>
          <w:i/>
        </w:rPr>
        <w:t xml:space="preserve">[Ms. Gaboury] </w:t>
      </w:r>
      <w:r w:rsidRPr="00A760DF">
        <w:rPr>
          <w:rFonts w:eastAsia="Liberation Mono"/>
        </w:rPr>
        <w:t>So it's just a nice inspiration that you know, no matter who we are, no matter what area of life we are in, we all have the power and the ability to make change whenever possible.</w:t>
      </w:r>
    </w:p>
    <w:p w14:paraId="00000024" w14:textId="77777777" w:rsidR="00B26F37" w:rsidRPr="00A760DF" w:rsidRDefault="005C64A5">
      <w:pPr>
        <w:widowControl w:val="0"/>
        <w:spacing w:before="240" w:after="240" w:line="240" w:lineRule="auto"/>
        <w:rPr>
          <w:rFonts w:eastAsia="Liberation Mono"/>
          <w:i/>
        </w:rPr>
      </w:pPr>
      <w:r w:rsidRPr="00A760DF">
        <w:rPr>
          <w:rFonts w:eastAsia="Liberation Mono"/>
        </w:rPr>
        <w:t xml:space="preserve">Thank you all for a wonderful evening. Thank you so much for being here for our reading class, and I hope you have a wonderful rest of your night. Have a good </w:t>
      </w:r>
      <w:proofErr w:type="gramStart"/>
      <w:r w:rsidRPr="00A760DF">
        <w:rPr>
          <w:rFonts w:eastAsia="Liberation Mono"/>
        </w:rPr>
        <w:t>night</w:t>
      </w:r>
      <w:proofErr w:type="gramEnd"/>
      <w:r w:rsidRPr="00A760DF">
        <w:rPr>
          <w:rFonts w:eastAsia="Liberation Mono"/>
        </w:rPr>
        <w:t xml:space="preserve"> everybody. </w:t>
      </w:r>
      <w:r w:rsidRPr="00A760DF">
        <w:rPr>
          <w:rFonts w:eastAsia="Liberation Mono"/>
          <w:i/>
        </w:rPr>
        <w:t>[The students applaud.]</w:t>
      </w:r>
    </w:p>
    <w:p w14:paraId="00000025" w14:textId="77777777" w:rsidR="00B26F37" w:rsidRPr="00A760DF" w:rsidRDefault="005C64A5">
      <w:pPr>
        <w:widowControl w:val="0"/>
        <w:spacing w:line="240" w:lineRule="auto"/>
        <w:rPr>
          <w:rFonts w:eastAsia="Liberation Mono"/>
          <w:i/>
        </w:rPr>
      </w:pPr>
      <w:r w:rsidRPr="00A760DF">
        <w:rPr>
          <w:rFonts w:eastAsia="Liberation Mono"/>
          <w:i/>
        </w:rPr>
        <w:t>[Video ends and credits appear on the screen.]</w:t>
      </w:r>
    </w:p>
    <w:p w14:paraId="00000026" w14:textId="77777777" w:rsidR="00B26F37" w:rsidRPr="00A760DF" w:rsidRDefault="00B26F37">
      <w:pPr>
        <w:widowControl w:val="0"/>
        <w:spacing w:line="240" w:lineRule="auto"/>
        <w:rPr>
          <w:rFonts w:eastAsia="Liberation Mono"/>
          <w:i/>
        </w:rPr>
      </w:pPr>
    </w:p>
    <w:p w14:paraId="00000027" w14:textId="77777777" w:rsidR="00B26F37" w:rsidRPr="00A760DF" w:rsidRDefault="005C64A5">
      <w:pPr>
        <w:shd w:val="clear" w:color="auto" w:fill="FFFFFF"/>
        <w:rPr>
          <w:i/>
        </w:rPr>
      </w:pPr>
      <w:r w:rsidRPr="00A760DF">
        <w:rPr>
          <w:i/>
        </w:rPr>
        <w:t xml:space="preserve">[Credit slides, with music]: </w:t>
      </w:r>
    </w:p>
    <w:p w14:paraId="00000028" w14:textId="77777777" w:rsidR="00B26F37" w:rsidRPr="00A760DF" w:rsidRDefault="005C64A5">
      <w:pPr>
        <w:numPr>
          <w:ilvl w:val="0"/>
          <w:numId w:val="3"/>
        </w:numPr>
        <w:shd w:val="clear" w:color="auto" w:fill="FFFFFF"/>
        <w:rPr>
          <w:i/>
        </w:rPr>
      </w:pPr>
      <w:r w:rsidRPr="00A760DF">
        <w:rPr>
          <w:i/>
        </w:rPr>
        <w:t>[Logo: Blue Hills Regional Technical School: Adult Education Program]</w:t>
      </w:r>
    </w:p>
    <w:p w14:paraId="00000029" w14:textId="77777777" w:rsidR="00B26F37" w:rsidRPr="00A760DF" w:rsidRDefault="005C64A5">
      <w:pPr>
        <w:numPr>
          <w:ilvl w:val="0"/>
          <w:numId w:val="3"/>
        </w:numPr>
        <w:shd w:val="clear" w:color="auto" w:fill="FFFFFF"/>
        <w:rPr>
          <w:i/>
        </w:rPr>
      </w:pPr>
      <w:r w:rsidRPr="00A760DF">
        <w:rPr>
          <w:i/>
        </w:rPr>
        <w:t>Thanks to Blue Hill Adult Education, Director: Tammy MacDonald, Teacher: Stephanie Gaboury, the students!</w:t>
      </w:r>
    </w:p>
    <w:p w14:paraId="0000002A" w14:textId="77777777" w:rsidR="00B26F37" w:rsidRPr="00A760DF" w:rsidRDefault="005C64A5">
      <w:pPr>
        <w:numPr>
          <w:ilvl w:val="0"/>
          <w:numId w:val="3"/>
        </w:numPr>
        <w:shd w:val="clear" w:color="auto" w:fill="FFFFFF"/>
        <w:rPr>
          <w:i/>
        </w:rPr>
      </w:pPr>
      <w:r w:rsidRPr="00A760DF">
        <w:rPr>
          <w:i/>
        </w:rPr>
        <w:t xml:space="preserve">Video by </w:t>
      </w:r>
      <w:proofErr w:type="spellStart"/>
      <w:r w:rsidRPr="00A760DF">
        <w:rPr>
          <w:i/>
        </w:rPr>
        <w:t>BeeMore</w:t>
      </w:r>
      <w:proofErr w:type="spellEnd"/>
      <w:r w:rsidRPr="00A760DF">
        <w:rPr>
          <w:i/>
        </w:rPr>
        <w:t xml:space="preserve"> Productions, brynmore.com</w:t>
      </w:r>
    </w:p>
    <w:p w14:paraId="0000002B" w14:textId="77777777" w:rsidR="00B26F37" w:rsidRPr="00A760DF" w:rsidRDefault="00B26F37">
      <w:pPr>
        <w:shd w:val="clear" w:color="auto" w:fill="FFFFFF"/>
        <w:rPr>
          <w:i/>
        </w:rPr>
      </w:pPr>
    </w:p>
    <w:p w14:paraId="0000002C" w14:textId="77777777" w:rsidR="00B26F37" w:rsidRPr="00A760DF" w:rsidRDefault="005C64A5">
      <w:pPr>
        <w:shd w:val="clear" w:color="auto" w:fill="FFFFFF"/>
        <w:rPr>
          <w:i/>
        </w:rPr>
      </w:pPr>
      <w:r w:rsidRPr="00A760DF">
        <w:rPr>
          <w:i/>
        </w:rPr>
        <w:t xml:space="preserve">[First slide of credit </w:t>
      </w:r>
      <w:proofErr w:type="gramStart"/>
      <w:r w:rsidRPr="00A760DF">
        <w:rPr>
          <w:i/>
        </w:rPr>
        <w:t>fade</w:t>
      </w:r>
      <w:proofErr w:type="gramEnd"/>
      <w:r w:rsidRPr="00A760DF">
        <w:rPr>
          <w:i/>
        </w:rPr>
        <w:t xml:space="preserve"> out, second slide fades in]</w:t>
      </w:r>
    </w:p>
    <w:p w14:paraId="0000002D" w14:textId="77777777" w:rsidR="00B26F37" w:rsidRPr="00A760DF" w:rsidRDefault="005C64A5">
      <w:pPr>
        <w:numPr>
          <w:ilvl w:val="0"/>
          <w:numId w:val="1"/>
        </w:numPr>
        <w:shd w:val="clear" w:color="auto" w:fill="FFFFFF"/>
        <w:rPr>
          <w:i/>
        </w:rPr>
      </w:pPr>
      <w:r w:rsidRPr="00A760DF">
        <w:rPr>
          <w:i/>
        </w:rPr>
        <w:t>Presented by: Public Adult Education of Massachusetts: Live to Learn</w:t>
      </w:r>
    </w:p>
    <w:p w14:paraId="0000002E" w14:textId="77777777" w:rsidR="00B26F37" w:rsidRPr="00A760DF" w:rsidRDefault="005C64A5">
      <w:pPr>
        <w:numPr>
          <w:ilvl w:val="0"/>
          <w:numId w:val="1"/>
        </w:numPr>
        <w:shd w:val="clear" w:color="auto" w:fill="FFFFFF"/>
        <w:rPr>
          <w:i/>
        </w:rPr>
      </w:pPr>
      <w:r w:rsidRPr="00A760DF">
        <w:rPr>
          <w:i/>
        </w:rPr>
        <w:t>Co-produced by: The SABES English Language Arts Curriculum &amp; Instruction PD Center (at World Education) and the SABES Communication Center (at Education Development Center)</w:t>
      </w:r>
    </w:p>
    <w:p w14:paraId="0000002F" w14:textId="77777777" w:rsidR="00B26F37" w:rsidRPr="00A760DF" w:rsidRDefault="005C64A5">
      <w:pPr>
        <w:numPr>
          <w:ilvl w:val="0"/>
          <w:numId w:val="1"/>
        </w:numPr>
        <w:shd w:val="clear" w:color="auto" w:fill="FFFFFF"/>
        <w:rPr>
          <w:i/>
        </w:rPr>
      </w:pPr>
      <w:r w:rsidRPr="00A760DF">
        <w:rPr>
          <w:i/>
        </w:rPr>
        <w:t>Funded by: The Massachusetts Department of Elementary and Secondary Education’s Adult and Community Learning Services Unit</w:t>
      </w:r>
    </w:p>
    <w:p w14:paraId="00000030" w14:textId="77777777" w:rsidR="00B26F37" w:rsidRPr="00A760DF" w:rsidRDefault="005C64A5">
      <w:pPr>
        <w:numPr>
          <w:ilvl w:val="0"/>
          <w:numId w:val="1"/>
        </w:numPr>
        <w:shd w:val="clear" w:color="auto" w:fill="FFFFFF"/>
        <w:rPr>
          <w:i/>
        </w:rPr>
      </w:pPr>
      <w:r w:rsidRPr="00A760DF">
        <w:rPr>
          <w:i/>
        </w:rPr>
        <w:t>[Logo: Public Adult Education of Massachusetts: Live to Learn]</w:t>
      </w:r>
    </w:p>
    <w:p w14:paraId="00000031" w14:textId="77777777" w:rsidR="00B26F37" w:rsidRPr="00A760DF" w:rsidRDefault="005C64A5">
      <w:pPr>
        <w:numPr>
          <w:ilvl w:val="0"/>
          <w:numId w:val="1"/>
        </w:numPr>
        <w:shd w:val="clear" w:color="auto" w:fill="FFFFFF"/>
        <w:rPr>
          <w:i/>
        </w:rPr>
      </w:pPr>
      <w:r w:rsidRPr="00A760DF">
        <w:rPr>
          <w:i/>
        </w:rPr>
        <w:t>[Logo: DESE Adult and Community Learning Services]</w:t>
      </w:r>
    </w:p>
    <w:p w14:paraId="00000032" w14:textId="77777777" w:rsidR="00B26F37" w:rsidRPr="00A760DF" w:rsidRDefault="005C64A5">
      <w:pPr>
        <w:numPr>
          <w:ilvl w:val="0"/>
          <w:numId w:val="1"/>
        </w:numPr>
        <w:shd w:val="clear" w:color="auto" w:fill="FFFFFF"/>
        <w:rPr>
          <w:i/>
        </w:rPr>
      </w:pPr>
      <w:r w:rsidRPr="00A760DF">
        <w:rPr>
          <w:i/>
        </w:rPr>
        <w:t>[Logo: SABES: MA Public Adult Education Professional Development System]</w:t>
      </w:r>
    </w:p>
    <w:p w14:paraId="00000033" w14:textId="77777777" w:rsidR="00B26F37" w:rsidRPr="00A760DF" w:rsidRDefault="00B26F37">
      <w:pPr>
        <w:widowControl w:val="0"/>
        <w:spacing w:line="240" w:lineRule="auto"/>
        <w:rPr>
          <w:rFonts w:eastAsia="Liberation Mono"/>
          <w:i/>
          <w:highlight w:val="yellow"/>
        </w:rPr>
      </w:pPr>
    </w:p>
    <w:p w14:paraId="00000036" w14:textId="77777777" w:rsidR="00B26F37" w:rsidRPr="00A760DF" w:rsidRDefault="00B26F37"/>
    <w:sectPr w:rsidR="00B26F37" w:rsidRPr="00A760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Mon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61697"/>
    <w:multiLevelType w:val="multilevel"/>
    <w:tmpl w:val="8E086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7A523C"/>
    <w:multiLevelType w:val="multilevel"/>
    <w:tmpl w:val="092AE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575712"/>
    <w:multiLevelType w:val="multilevel"/>
    <w:tmpl w:val="442A7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2883583">
    <w:abstractNumId w:val="0"/>
  </w:num>
  <w:num w:numId="2" w16cid:durableId="1593007808">
    <w:abstractNumId w:val="2"/>
  </w:num>
  <w:num w:numId="3" w16cid:durableId="60766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37"/>
    <w:rsid w:val="00455657"/>
    <w:rsid w:val="005C64A5"/>
    <w:rsid w:val="005F2CE8"/>
    <w:rsid w:val="00832DEA"/>
    <w:rsid w:val="00A760DF"/>
    <w:rsid w:val="00B26F37"/>
    <w:rsid w:val="00B8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5C01D"/>
  <w15:docId w15:val="{8F987BA4-4D46-4250-BFEA-FA80A092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Ruiz</dc:creator>
  <cp:lastModifiedBy>Campbell, Jesse</cp:lastModifiedBy>
  <cp:revision>3</cp:revision>
  <dcterms:created xsi:type="dcterms:W3CDTF">2025-04-22T14:44:00Z</dcterms:created>
  <dcterms:modified xsi:type="dcterms:W3CDTF">2025-04-22T14:50:00Z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63cb7b88201e89b8897b3803eb2a2cc24288deed9e0abb63f7b78507d2d3459e</vt:lpwstr>
  </property>
</Properties>
</file>