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D5916" w14:textId="5870B4AC" w:rsidR="00241F27" w:rsidRDefault="008A3D3B" w:rsidP="00233603">
      <w:pPr>
        <w:jc w:val="center"/>
        <w:rPr>
          <w:rFonts w:ascii="Times New Roman" w:hAnsi="Times New Roman" w:cs="Times New Roman"/>
          <w:b/>
          <w:color w:val="1F497D" w:themeColor="text2"/>
          <w:sz w:val="24"/>
        </w:rPr>
      </w:pPr>
      <w:r>
        <w:rPr>
          <w:rFonts w:ascii="Times New Roman" w:hAnsi="Times New Roman" w:cs="Times New Roman"/>
          <w:b/>
          <w:noProof/>
          <w:color w:val="1F497D" w:themeColor="text2"/>
          <w:sz w:val="24"/>
        </w:rPr>
        <w:drawing>
          <wp:inline distT="0" distB="0" distL="0" distR="0" wp14:anchorId="004FDE26" wp14:editId="38538A2C">
            <wp:extent cx="5212715" cy="1487805"/>
            <wp:effectExtent l="0" t="0" r="6985" b="0"/>
            <wp:docPr id="719388535" name="Picture 17" descr="Logos: Department of Elementary and Secondary Education, Adult and Community Learning Services; Public Adult Education of MA, Live to Lear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388535" name="Picture 17" descr="Logos: Department of Elementary and Secondary Education, Adult and Community Learning Services; Public Adult Education of MA, Live to Learn.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12715" cy="1487805"/>
                    </a:xfrm>
                    <a:prstGeom prst="rect">
                      <a:avLst/>
                    </a:prstGeom>
                    <a:noFill/>
                  </pic:spPr>
                </pic:pic>
              </a:graphicData>
            </a:graphic>
          </wp:inline>
        </w:drawing>
      </w:r>
    </w:p>
    <w:p w14:paraId="0C6A31DD" w14:textId="0F157C66" w:rsidR="008A3D3B" w:rsidRPr="008A3D3B" w:rsidRDefault="008A3D3B" w:rsidP="008A3D3B">
      <w:pPr>
        <w:spacing w:before="1"/>
        <w:ind w:left="1710" w:right="1980"/>
        <w:jc w:val="center"/>
        <w:rPr>
          <w:rFonts w:ascii="Calibri Light" w:eastAsia="Calibri" w:hAnsi="Calibri Light" w:cs="Calibri Light"/>
          <w:b/>
          <w:sz w:val="28"/>
          <w:szCs w:val="28"/>
        </w:rPr>
      </w:pPr>
      <w:r w:rsidRPr="008A3D3B">
        <w:rPr>
          <w:rFonts w:ascii="Calibri Light" w:eastAsia="Calibri" w:hAnsi="Calibri Light" w:cs="Calibri Light"/>
          <w:b/>
          <w:sz w:val="28"/>
          <w:szCs w:val="28"/>
        </w:rPr>
        <w:t>Massachusetts</w:t>
      </w:r>
      <w:r w:rsidRPr="008A3D3B">
        <w:rPr>
          <w:rFonts w:ascii="Calibri Light" w:eastAsia="Calibri" w:hAnsi="Calibri Light" w:cs="Calibri Light"/>
          <w:b/>
          <w:spacing w:val="-7"/>
          <w:sz w:val="28"/>
          <w:szCs w:val="28"/>
        </w:rPr>
        <w:t xml:space="preserve"> </w:t>
      </w:r>
      <w:r w:rsidRPr="008A3D3B">
        <w:rPr>
          <w:rFonts w:ascii="Calibri Light" w:eastAsia="Calibri" w:hAnsi="Calibri Light" w:cs="Calibri Light"/>
          <w:b/>
          <w:sz w:val="28"/>
          <w:szCs w:val="28"/>
        </w:rPr>
        <w:t>Department</w:t>
      </w:r>
      <w:r w:rsidRPr="008A3D3B">
        <w:rPr>
          <w:rFonts w:ascii="Calibri Light" w:eastAsia="Calibri" w:hAnsi="Calibri Light" w:cs="Calibri Light"/>
          <w:b/>
          <w:spacing w:val="-9"/>
          <w:sz w:val="28"/>
          <w:szCs w:val="28"/>
        </w:rPr>
        <w:t xml:space="preserve"> </w:t>
      </w:r>
      <w:r w:rsidRPr="008A3D3B">
        <w:rPr>
          <w:rFonts w:ascii="Calibri Light" w:eastAsia="Calibri" w:hAnsi="Calibri Light" w:cs="Calibri Light"/>
          <w:b/>
          <w:sz w:val="28"/>
          <w:szCs w:val="28"/>
        </w:rPr>
        <w:t>of</w:t>
      </w:r>
      <w:r w:rsidRPr="008A3D3B">
        <w:rPr>
          <w:rFonts w:ascii="Calibri Light" w:eastAsia="Calibri" w:hAnsi="Calibri Light" w:cs="Calibri Light"/>
          <w:b/>
          <w:spacing w:val="-7"/>
          <w:sz w:val="28"/>
          <w:szCs w:val="28"/>
        </w:rPr>
        <w:t xml:space="preserve"> </w:t>
      </w:r>
      <w:r w:rsidRPr="008A3D3B">
        <w:rPr>
          <w:rFonts w:ascii="Calibri Light" w:eastAsia="Calibri" w:hAnsi="Calibri Light" w:cs="Calibri Light"/>
          <w:b/>
          <w:sz w:val="28"/>
          <w:szCs w:val="28"/>
        </w:rPr>
        <w:t>Elementary</w:t>
      </w:r>
      <w:r w:rsidRPr="008A3D3B">
        <w:rPr>
          <w:rFonts w:ascii="Calibri Light" w:eastAsia="Calibri" w:hAnsi="Calibri Light" w:cs="Calibri Light"/>
          <w:b/>
          <w:spacing w:val="-7"/>
          <w:sz w:val="28"/>
          <w:szCs w:val="28"/>
        </w:rPr>
        <w:t xml:space="preserve"> </w:t>
      </w:r>
      <w:r w:rsidRPr="008A3D3B">
        <w:rPr>
          <w:rFonts w:ascii="Calibri Light" w:eastAsia="Calibri" w:hAnsi="Calibri Light" w:cs="Calibri Light"/>
          <w:b/>
          <w:sz w:val="28"/>
          <w:szCs w:val="28"/>
        </w:rPr>
        <w:t>and</w:t>
      </w:r>
      <w:r w:rsidRPr="008A3D3B">
        <w:rPr>
          <w:rFonts w:ascii="Calibri Light" w:eastAsia="Calibri" w:hAnsi="Calibri Light" w:cs="Calibri Light"/>
          <w:b/>
          <w:spacing w:val="-7"/>
          <w:sz w:val="28"/>
          <w:szCs w:val="28"/>
        </w:rPr>
        <w:t xml:space="preserve"> </w:t>
      </w:r>
      <w:r w:rsidRPr="008A3D3B">
        <w:rPr>
          <w:rFonts w:ascii="Calibri Light" w:eastAsia="Calibri" w:hAnsi="Calibri Light" w:cs="Calibri Light"/>
          <w:b/>
          <w:sz w:val="28"/>
          <w:szCs w:val="28"/>
        </w:rPr>
        <w:t>Secondary</w:t>
      </w:r>
      <w:r w:rsidRPr="008A3D3B">
        <w:rPr>
          <w:rFonts w:ascii="Calibri Light" w:eastAsia="Calibri" w:hAnsi="Calibri Light" w:cs="Calibri Light"/>
          <w:b/>
          <w:spacing w:val="-7"/>
          <w:sz w:val="28"/>
          <w:szCs w:val="28"/>
        </w:rPr>
        <w:t xml:space="preserve"> </w:t>
      </w:r>
      <w:r w:rsidRPr="008A3D3B">
        <w:rPr>
          <w:rFonts w:ascii="Calibri Light" w:eastAsia="Calibri" w:hAnsi="Calibri Light" w:cs="Calibri Light"/>
          <w:b/>
          <w:sz w:val="28"/>
          <w:szCs w:val="28"/>
        </w:rPr>
        <w:t>Education</w:t>
      </w:r>
    </w:p>
    <w:p w14:paraId="610796F7" w14:textId="77777777" w:rsidR="008A3D3B" w:rsidRPr="008A3D3B" w:rsidRDefault="008A3D3B" w:rsidP="00FE7691">
      <w:pPr>
        <w:widowControl w:val="0"/>
        <w:autoSpaceDE w:val="0"/>
        <w:autoSpaceDN w:val="0"/>
        <w:spacing w:before="1" w:after="1080"/>
        <w:ind w:left="1710" w:right="1980"/>
        <w:jc w:val="center"/>
        <w:rPr>
          <w:rFonts w:ascii="Calibri Light" w:eastAsia="Calibri" w:hAnsi="Calibri Light" w:cs="Calibri Light"/>
          <w:b/>
          <w:sz w:val="28"/>
          <w:szCs w:val="28"/>
        </w:rPr>
      </w:pPr>
      <w:r w:rsidRPr="008A3D3B">
        <w:rPr>
          <w:rFonts w:ascii="Calibri Light" w:eastAsia="Calibri" w:hAnsi="Calibri Light" w:cs="Calibri Light"/>
          <w:b/>
          <w:sz w:val="28"/>
          <w:szCs w:val="28"/>
        </w:rPr>
        <w:t>Adult and Community Learning Services</w:t>
      </w:r>
    </w:p>
    <w:p w14:paraId="49F5F6EB" w14:textId="497A9147" w:rsidR="00C82815" w:rsidRPr="00FE7691" w:rsidRDefault="00655E1F" w:rsidP="00FE7691">
      <w:pPr>
        <w:pStyle w:val="Heading1"/>
        <w:spacing w:after="840"/>
      </w:pPr>
      <w:r w:rsidRPr="00FE7691">
        <w:t>English Language Arts</w:t>
      </w:r>
      <w:r w:rsidR="00FE7691" w:rsidRPr="00FE7691">
        <w:br/>
      </w:r>
      <w:r w:rsidRPr="00FE7691">
        <w:t>Proficiency Guide</w:t>
      </w:r>
      <w:r w:rsidR="00FE7691" w:rsidRPr="00FE7691">
        <w:br/>
      </w:r>
      <w:r w:rsidRPr="00FE7691">
        <w:t>for</w:t>
      </w:r>
      <w:r w:rsidR="00FE7691" w:rsidRPr="00FE7691">
        <w:br/>
      </w:r>
      <w:r w:rsidRPr="00FE7691">
        <w:t xml:space="preserve">Teachers of Adult </w:t>
      </w:r>
      <w:r w:rsidR="00957B5D" w:rsidRPr="00FE7691">
        <w:t xml:space="preserve">Basic </w:t>
      </w:r>
      <w:r w:rsidRPr="00FE7691">
        <w:t>Education</w:t>
      </w:r>
    </w:p>
    <w:p w14:paraId="574F51DF" w14:textId="1114FEF2" w:rsidR="00FA3718" w:rsidRPr="006074B2" w:rsidRDefault="000A3EAF" w:rsidP="00FE7691">
      <w:pPr>
        <w:spacing w:after="840"/>
        <w:jc w:val="center"/>
        <w:rPr>
          <w:iCs/>
        </w:rPr>
      </w:pPr>
      <w:r w:rsidRPr="006C3FCB">
        <w:rPr>
          <w:b/>
          <w:sz w:val="36"/>
        </w:rPr>
        <w:t>A Companion to the</w:t>
      </w:r>
      <w:r w:rsidR="00FE7691">
        <w:rPr>
          <w:b/>
          <w:sz w:val="36"/>
        </w:rPr>
        <w:br/>
      </w:r>
      <w:r w:rsidR="00BA0479" w:rsidRPr="00B73D04">
        <w:rPr>
          <w:b/>
          <w:iCs/>
          <w:sz w:val="36"/>
        </w:rPr>
        <w:t>Massachus</w:t>
      </w:r>
      <w:r w:rsidRPr="00B73D04">
        <w:rPr>
          <w:b/>
          <w:iCs/>
          <w:sz w:val="36"/>
        </w:rPr>
        <w:t>etts Professional Standards</w:t>
      </w:r>
      <w:r w:rsidR="00FE7691">
        <w:rPr>
          <w:b/>
          <w:iCs/>
          <w:sz w:val="36"/>
        </w:rPr>
        <w:br/>
      </w:r>
      <w:r w:rsidR="00121B27" w:rsidRPr="00B73D04">
        <w:rPr>
          <w:b/>
          <w:iCs/>
          <w:sz w:val="36"/>
        </w:rPr>
        <w:t>f</w:t>
      </w:r>
      <w:r w:rsidRPr="00B73D04">
        <w:rPr>
          <w:b/>
          <w:iCs/>
          <w:sz w:val="36"/>
        </w:rPr>
        <w:t>or</w:t>
      </w:r>
      <w:r w:rsidR="00121B27" w:rsidRPr="00B73D04">
        <w:rPr>
          <w:b/>
          <w:iCs/>
          <w:sz w:val="36"/>
        </w:rPr>
        <w:t xml:space="preserve"> </w:t>
      </w:r>
      <w:r w:rsidR="00BA0479" w:rsidRPr="00B73D04">
        <w:rPr>
          <w:b/>
          <w:iCs/>
          <w:sz w:val="36"/>
        </w:rPr>
        <w:t xml:space="preserve">Teachers of Adult </w:t>
      </w:r>
      <w:r w:rsidR="00110F17">
        <w:rPr>
          <w:b/>
          <w:iCs/>
          <w:sz w:val="36"/>
        </w:rPr>
        <w:t xml:space="preserve">Basic </w:t>
      </w:r>
      <w:r w:rsidR="00BA0479" w:rsidRPr="00B73D04">
        <w:rPr>
          <w:b/>
          <w:iCs/>
          <w:sz w:val="36"/>
        </w:rPr>
        <w:t>Education</w:t>
      </w:r>
    </w:p>
    <w:p w14:paraId="1904B41A" w14:textId="58F2DDD3" w:rsidR="00FA3718" w:rsidRPr="008A3D3B" w:rsidRDefault="00FA3718" w:rsidP="00FE7691">
      <w:pPr>
        <w:spacing w:after="600"/>
        <w:jc w:val="center"/>
        <w:rPr>
          <w:bCs/>
          <w:sz w:val="28"/>
          <w:szCs w:val="28"/>
        </w:rPr>
      </w:pPr>
      <w:r w:rsidRPr="008A3D3B">
        <w:rPr>
          <w:bCs/>
          <w:sz w:val="28"/>
          <w:szCs w:val="28"/>
        </w:rPr>
        <w:t xml:space="preserve">Revised </w:t>
      </w:r>
      <w:r w:rsidR="00432955">
        <w:rPr>
          <w:bCs/>
          <w:sz w:val="28"/>
          <w:szCs w:val="28"/>
        </w:rPr>
        <w:t>April 2023</w:t>
      </w:r>
      <w:r w:rsidR="00FE7691">
        <w:rPr>
          <w:rStyle w:val="FootnoteReference"/>
          <w:bCs/>
          <w:sz w:val="28"/>
          <w:szCs w:val="28"/>
        </w:rPr>
        <w:footnoteReference w:id="2"/>
      </w:r>
    </w:p>
    <w:p w14:paraId="1F9FCB6D" w14:textId="77777777" w:rsidR="00D33A04" w:rsidRDefault="00D33A04" w:rsidP="00FA3718">
      <w:pPr>
        <w:jc w:val="center"/>
      </w:pPr>
    </w:p>
    <w:p w14:paraId="07A827D4" w14:textId="77777777" w:rsidR="0054322D" w:rsidRDefault="0054322D" w:rsidP="00AF4FC0">
      <w:pPr>
        <w:sectPr w:rsidR="0054322D" w:rsidSect="0054322D">
          <w:headerReference w:type="default" r:id="rId12"/>
          <w:footerReference w:type="even" r:id="rId13"/>
          <w:footerReference w:type="default" r:id="rId14"/>
          <w:type w:val="continuous"/>
          <w:pgSz w:w="12240" w:h="15840"/>
          <w:pgMar w:top="1440" w:right="1440" w:bottom="1260" w:left="1440" w:header="720" w:footer="510" w:gutter="0"/>
          <w:cols w:space="720"/>
          <w:titlePg/>
          <w:docGrid w:linePitch="299"/>
        </w:sectPr>
      </w:pPr>
    </w:p>
    <w:sdt>
      <w:sdtPr>
        <w:rPr>
          <w:rFonts w:eastAsia="Cambria" w:cs="Cambria"/>
          <w:b w:val="0"/>
          <w:sz w:val="24"/>
          <w:szCs w:val="22"/>
        </w:rPr>
        <w:id w:val="70941468"/>
        <w:docPartObj>
          <w:docPartGallery w:val="Table of Contents"/>
          <w:docPartUnique/>
        </w:docPartObj>
      </w:sdtPr>
      <w:sdtEndPr>
        <w:rPr>
          <w:bCs/>
          <w:noProof/>
          <w:sz w:val="22"/>
        </w:rPr>
      </w:sdtEndPr>
      <w:sdtContent>
        <w:p w14:paraId="590C939B" w14:textId="77777777" w:rsidR="00DD1814" w:rsidRPr="00376A9C" w:rsidRDefault="00DD1814" w:rsidP="00376A9C">
          <w:pPr>
            <w:pStyle w:val="TOCHeading"/>
          </w:pPr>
          <w:r w:rsidRPr="00376A9C">
            <w:t>Table of Contents</w:t>
          </w:r>
        </w:p>
        <w:p w14:paraId="528785DD" w14:textId="0957210C" w:rsidR="007E4CB9" w:rsidRDefault="00DD1814" w:rsidP="007E4CB9">
          <w:pPr>
            <w:pStyle w:val="TOC1"/>
            <w:spacing w:line="336" w:lineRule="auto"/>
            <w:rPr>
              <w:rFonts w:asciiTheme="minorHAnsi" w:eastAsiaTheme="minorEastAsia" w:hAnsiTheme="minorHAnsi" w:cstheme="minorBidi"/>
            </w:rPr>
          </w:pPr>
          <w:r w:rsidRPr="00DE77D9">
            <w:fldChar w:fldCharType="begin"/>
          </w:r>
          <w:r w:rsidRPr="00DE77D9">
            <w:instrText xml:space="preserve"> TOC \o "1-3" \h \z \u </w:instrText>
          </w:r>
          <w:r w:rsidRPr="00DE77D9">
            <w:fldChar w:fldCharType="separate"/>
          </w:r>
          <w:hyperlink w:anchor="_Toc92962558" w:history="1">
            <w:r w:rsidR="007E4CB9" w:rsidRPr="00F825C4">
              <w:rPr>
                <w:rStyle w:val="Hyperlink"/>
              </w:rPr>
              <w:t>Acknowledgements</w:t>
            </w:r>
            <w:r w:rsidR="007E4CB9">
              <w:rPr>
                <w:webHidden/>
              </w:rPr>
              <w:tab/>
            </w:r>
            <w:r w:rsidR="007E4CB9">
              <w:rPr>
                <w:webHidden/>
              </w:rPr>
              <w:fldChar w:fldCharType="begin"/>
            </w:r>
            <w:r w:rsidR="007E4CB9">
              <w:rPr>
                <w:webHidden/>
              </w:rPr>
              <w:instrText xml:space="preserve"> PAGEREF _Toc92962558 \h </w:instrText>
            </w:r>
            <w:r w:rsidR="007E4CB9">
              <w:rPr>
                <w:webHidden/>
              </w:rPr>
            </w:r>
            <w:r w:rsidR="007E4CB9">
              <w:rPr>
                <w:webHidden/>
              </w:rPr>
              <w:fldChar w:fldCharType="separate"/>
            </w:r>
            <w:r w:rsidR="009B632C">
              <w:rPr>
                <w:webHidden/>
              </w:rPr>
              <w:t>1</w:t>
            </w:r>
            <w:r w:rsidR="007E4CB9">
              <w:rPr>
                <w:webHidden/>
              </w:rPr>
              <w:fldChar w:fldCharType="end"/>
            </w:r>
          </w:hyperlink>
        </w:p>
        <w:p w14:paraId="34273FFC" w14:textId="45859D88" w:rsidR="007E4CB9" w:rsidRDefault="007E4CB9" w:rsidP="007E4CB9">
          <w:pPr>
            <w:pStyle w:val="TOC1"/>
            <w:spacing w:line="336" w:lineRule="auto"/>
            <w:rPr>
              <w:rFonts w:asciiTheme="minorHAnsi" w:eastAsiaTheme="minorEastAsia" w:hAnsiTheme="minorHAnsi" w:cstheme="minorBidi"/>
            </w:rPr>
          </w:pPr>
          <w:hyperlink w:anchor="_Toc92962559" w:history="1">
            <w:r w:rsidRPr="00F825C4">
              <w:rPr>
                <w:rStyle w:val="Hyperlink"/>
              </w:rPr>
              <w:t>Introduction to the ELA Proficiency Guide</w:t>
            </w:r>
            <w:r>
              <w:rPr>
                <w:webHidden/>
              </w:rPr>
              <w:tab/>
            </w:r>
            <w:r>
              <w:rPr>
                <w:webHidden/>
              </w:rPr>
              <w:fldChar w:fldCharType="begin"/>
            </w:r>
            <w:r>
              <w:rPr>
                <w:webHidden/>
              </w:rPr>
              <w:instrText xml:space="preserve"> PAGEREF _Toc92962559 \h </w:instrText>
            </w:r>
            <w:r>
              <w:rPr>
                <w:webHidden/>
              </w:rPr>
            </w:r>
            <w:r>
              <w:rPr>
                <w:webHidden/>
              </w:rPr>
              <w:fldChar w:fldCharType="separate"/>
            </w:r>
            <w:r w:rsidR="009B632C">
              <w:rPr>
                <w:webHidden/>
              </w:rPr>
              <w:t>2</w:t>
            </w:r>
            <w:r>
              <w:rPr>
                <w:webHidden/>
              </w:rPr>
              <w:fldChar w:fldCharType="end"/>
            </w:r>
          </w:hyperlink>
        </w:p>
        <w:p w14:paraId="60CE7213" w14:textId="442BE601" w:rsidR="007E4CB9" w:rsidRDefault="007E4CB9" w:rsidP="007E4CB9">
          <w:pPr>
            <w:pStyle w:val="TOC2"/>
            <w:tabs>
              <w:tab w:val="right" w:leader="dot" w:pos="9350"/>
            </w:tabs>
            <w:spacing w:line="336" w:lineRule="auto"/>
            <w:rPr>
              <w:rFonts w:asciiTheme="minorHAnsi" w:eastAsiaTheme="minorEastAsia" w:hAnsiTheme="minorHAnsi" w:cstheme="minorBidi"/>
              <w:noProof/>
            </w:rPr>
          </w:pPr>
          <w:hyperlink w:anchor="_Toc92962560" w:history="1">
            <w:r w:rsidRPr="00F825C4">
              <w:rPr>
                <w:rStyle w:val="Hyperlink"/>
                <w:noProof/>
              </w:rPr>
              <w:t>Why the Revised ELA Proficiency Guide?</w:t>
            </w:r>
            <w:r>
              <w:rPr>
                <w:noProof/>
                <w:webHidden/>
              </w:rPr>
              <w:tab/>
            </w:r>
            <w:r>
              <w:rPr>
                <w:noProof/>
                <w:webHidden/>
              </w:rPr>
              <w:fldChar w:fldCharType="begin"/>
            </w:r>
            <w:r>
              <w:rPr>
                <w:noProof/>
                <w:webHidden/>
              </w:rPr>
              <w:instrText xml:space="preserve"> PAGEREF _Toc92962560 \h </w:instrText>
            </w:r>
            <w:r>
              <w:rPr>
                <w:noProof/>
                <w:webHidden/>
              </w:rPr>
            </w:r>
            <w:r>
              <w:rPr>
                <w:noProof/>
                <w:webHidden/>
              </w:rPr>
              <w:fldChar w:fldCharType="separate"/>
            </w:r>
            <w:r w:rsidR="009B632C">
              <w:rPr>
                <w:noProof/>
                <w:webHidden/>
              </w:rPr>
              <w:t>2</w:t>
            </w:r>
            <w:r>
              <w:rPr>
                <w:noProof/>
                <w:webHidden/>
              </w:rPr>
              <w:fldChar w:fldCharType="end"/>
            </w:r>
          </w:hyperlink>
        </w:p>
        <w:p w14:paraId="6AFB2056" w14:textId="6771E2C8" w:rsidR="007E4CB9" w:rsidRDefault="007E4CB9" w:rsidP="007E4CB9">
          <w:pPr>
            <w:pStyle w:val="TOC2"/>
            <w:tabs>
              <w:tab w:val="right" w:leader="dot" w:pos="9350"/>
            </w:tabs>
            <w:spacing w:line="336" w:lineRule="auto"/>
            <w:rPr>
              <w:rFonts w:asciiTheme="minorHAnsi" w:eastAsiaTheme="minorEastAsia" w:hAnsiTheme="minorHAnsi" w:cstheme="minorBidi"/>
              <w:noProof/>
            </w:rPr>
          </w:pPr>
          <w:hyperlink w:anchor="_Toc92962561" w:history="1">
            <w:r w:rsidRPr="00F825C4">
              <w:rPr>
                <w:rStyle w:val="Hyperlink"/>
                <w:noProof/>
              </w:rPr>
              <w:t>Relationship of the ELA Proficiency Guide and the Educator Growth and Evaluation Model</w:t>
            </w:r>
            <w:r>
              <w:rPr>
                <w:noProof/>
                <w:webHidden/>
              </w:rPr>
              <w:tab/>
            </w:r>
            <w:r>
              <w:rPr>
                <w:noProof/>
                <w:webHidden/>
              </w:rPr>
              <w:fldChar w:fldCharType="begin"/>
            </w:r>
            <w:r>
              <w:rPr>
                <w:noProof/>
                <w:webHidden/>
              </w:rPr>
              <w:instrText xml:space="preserve"> PAGEREF _Toc92962561 \h </w:instrText>
            </w:r>
            <w:r>
              <w:rPr>
                <w:noProof/>
                <w:webHidden/>
              </w:rPr>
            </w:r>
            <w:r>
              <w:rPr>
                <w:noProof/>
                <w:webHidden/>
              </w:rPr>
              <w:fldChar w:fldCharType="separate"/>
            </w:r>
            <w:r w:rsidR="009B632C">
              <w:rPr>
                <w:noProof/>
                <w:webHidden/>
              </w:rPr>
              <w:t>3</w:t>
            </w:r>
            <w:r>
              <w:rPr>
                <w:noProof/>
                <w:webHidden/>
              </w:rPr>
              <w:fldChar w:fldCharType="end"/>
            </w:r>
          </w:hyperlink>
        </w:p>
        <w:p w14:paraId="3F14707D" w14:textId="4431DB5A" w:rsidR="007E4CB9" w:rsidRDefault="007E4CB9" w:rsidP="007E4CB9">
          <w:pPr>
            <w:pStyle w:val="TOC2"/>
            <w:tabs>
              <w:tab w:val="right" w:leader="dot" w:pos="9350"/>
            </w:tabs>
            <w:spacing w:line="336" w:lineRule="auto"/>
            <w:rPr>
              <w:rFonts w:asciiTheme="minorHAnsi" w:eastAsiaTheme="minorEastAsia" w:hAnsiTheme="minorHAnsi" w:cstheme="minorBidi"/>
              <w:noProof/>
            </w:rPr>
          </w:pPr>
          <w:hyperlink w:anchor="_Toc92962562" w:history="1">
            <w:r w:rsidRPr="00F825C4">
              <w:rPr>
                <w:rStyle w:val="Hyperlink"/>
                <w:noProof/>
              </w:rPr>
              <w:t>Organization of the ELA Proficiency Guide</w:t>
            </w:r>
            <w:r>
              <w:rPr>
                <w:noProof/>
                <w:webHidden/>
              </w:rPr>
              <w:tab/>
            </w:r>
            <w:r>
              <w:rPr>
                <w:noProof/>
                <w:webHidden/>
              </w:rPr>
              <w:fldChar w:fldCharType="begin"/>
            </w:r>
            <w:r>
              <w:rPr>
                <w:noProof/>
                <w:webHidden/>
              </w:rPr>
              <w:instrText xml:space="preserve"> PAGEREF _Toc92962562 \h </w:instrText>
            </w:r>
            <w:r>
              <w:rPr>
                <w:noProof/>
                <w:webHidden/>
              </w:rPr>
            </w:r>
            <w:r>
              <w:rPr>
                <w:noProof/>
                <w:webHidden/>
              </w:rPr>
              <w:fldChar w:fldCharType="separate"/>
            </w:r>
            <w:r w:rsidR="009B632C">
              <w:rPr>
                <w:noProof/>
                <w:webHidden/>
              </w:rPr>
              <w:t>5</w:t>
            </w:r>
            <w:r>
              <w:rPr>
                <w:noProof/>
                <w:webHidden/>
              </w:rPr>
              <w:fldChar w:fldCharType="end"/>
            </w:r>
          </w:hyperlink>
        </w:p>
        <w:p w14:paraId="0E2C3EF5" w14:textId="1DC8ADBC" w:rsidR="007E4CB9" w:rsidRDefault="007E4CB9" w:rsidP="007E4CB9">
          <w:pPr>
            <w:pStyle w:val="TOC2"/>
            <w:tabs>
              <w:tab w:val="right" w:leader="dot" w:pos="9350"/>
            </w:tabs>
            <w:spacing w:line="336" w:lineRule="auto"/>
            <w:rPr>
              <w:rFonts w:asciiTheme="minorHAnsi" w:eastAsiaTheme="minorEastAsia" w:hAnsiTheme="minorHAnsi" w:cstheme="minorBidi"/>
              <w:noProof/>
            </w:rPr>
          </w:pPr>
          <w:hyperlink w:anchor="_Toc92962563" w:history="1">
            <w:r w:rsidRPr="00F825C4">
              <w:rPr>
                <w:rStyle w:val="Hyperlink"/>
                <w:noProof/>
              </w:rPr>
              <w:t>Suggestions for Using This Document</w:t>
            </w:r>
            <w:r>
              <w:rPr>
                <w:noProof/>
                <w:webHidden/>
              </w:rPr>
              <w:tab/>
            </w:r>
            <w:r>
              <w:rPr>
                <w:noProof/>
                <w:webHidden/>
              </w:rPr>
              <w:fldChar w:fldCharType="begin"/>
            </w:r>
            <w:r>
              <w:rPr>
                <w:noProof/>
                <w:webHidden/>
              </w:rPr>
              <w:instrText xml:space="preserve"> PAGEREF _Toc92962563 \h </w:instrText>
            </w:r>
            <w:r>
              <w:rPr>
                <w:noProof/>
                <w:webHidden/>
              </w:rPr>
            </w:r>
            <w:r>
              <w:rPr>
                <w:noProof/>
                <w:webHidden/>
              </w:rPr>
              <w:fldChar w:fldCharType="separate"/>
            </w:r>
            <w:r w:rsidR="009B632C">
              <w:rPr>
                <w:noProof/>
                <w:webHidden/>
              </w:rPr>
              <w:t>6</w:t>
            </w:r>
            <w:r>
              <w:rPr>
                <w:noProof/>
                <w:webHidden/>
              </w:rPr>
              <w:fldChar w:fldCharType="end"/>
            </w:r>
          </w:hyperlink>
        </w:p>
        <w:p w14:paraId="527804C9" w14:textId="28354C4B" w:rsidR="007E4CB9" w:rsidRDefault="007E4CB9" w:rsidP="007E4CB9">
          <w:pPr>
            <w:pStyle w:val="TOC2"/>
            <w:tabs>
              <w:tab w:val="right" w:leader="dot" w:pos="9350"/>
            </w:tabs>
            <w:spacing w:line="336" w:lineRule="auto"/>
            <w:rPr>
              <w:rFonts w:asciiTheme="minorHAnsi" w:eastAsiaTheme="minorEastAsia" w:hAnsiTheme="minorHAnsi" w:cstheme="minorBidi"/>
              <w:noProof/>
            </w:rPr>
          </w:pPr>
          <w:hyperlink w:anchor="_Toc92962564" w:history="1">
            <w:r w:rsidRPr="00F825C4">
              <w:rPr>
                <w:rStyle w:val="Hyperlink"/>
                <w:noProof/>
              </w:rPr>
              <w:t>Where to Find Support</w:t>
            </w:r>
            <w:r>
              <w:rPr>
                <w:noProof/>
                <w:webHidden/>
              </w:rPr>
              <w:tab/>
            </w:r>
            <w:r>
              <w:rPr>
                <w:noProof/>
                <w:webHidden/>
              </w:rPr>
              <w:fldChar w:fldCharType="begin"/>
            </w:r>
            <w:r>
              <w:rPr>
                <w:noProof/>
                <w:webHidden/>
              </w:rPr>
              <w:instrText xml:space="preserve"> PAGEREF _Toc92962564 \h </w:instrText>
            </w:r>
            <w:r>
              <w:rPr>
                <w:noProof/>
                <w:webHidden/>
              </w:rPr>
            </w:r>
            <w:r>
              <w:rPr>
                <w:noProof/>
                <w:webHidden/>
              </w:rPr>
              <w:fldChar w:fldCharType="separate"/>
            </w:r>
            <w:r w:rsidR="009B632C">
              <w:rPr>
                <w:noProof/>
                <w:webHidden/>
              </w:rPr>
              <w:t>7</w:t>
            </w:r>
            <w:r>
              <w:rPr>
                <w:noProof/>
                <w:webHidden/>
              </w:rPr>
              <w:fldChar w:fldCharType="end"/>
            </w:r>
          </w:hyperlink>
        </w:p>
        <w:p w14:paraId="615C6D4E" w14:textId="20E51612" w:rsidR="007E4CB9" w:rsidRPr="007546C0" w:rsidRDefault="007E4CB9" w:rsidP="007E4CB9">
          <w:pPr>
            <w:pStyle w:val="TOC1"/>
            <w:spacing w:line="336" w:lineRule="auto"/>
            <w:rPr>
              <w:rFonts w:asciiTheme="minorHAnsi" w:eastAsiaTheme="minorEastAsia" w:hAnsiTheme="minorHAnsi" w:cstheme="minorBidi"/>
              <w:color w:val="008000"/>
            </w:rPr>
          </w:pPr>
          <w:hyperlink w:anchor="_Toc92962565" w:history="1">
            <w:r w:rsidRPr="007546C0">
              <w:rPr>
                <w:rStyle w:val="Hyperlink"/>
                <w:color w:val="008000"/>
              </w:rPr>
              <w:t>PROFESSIONAL KNOWLEDGE DOMAIN (K)</w:t>
            </w:r>
            <w:r w:rsidRPr="007546C0">
              <w:rPr>
                <w:webHidden/>
                <w:color w:val="008000"/>
              </w:rPr>
              <w:tab/>
            </w:r>
            <w:r w:rsidRPr="007546C0">
              <w:rPr>
                <w:webHidden/>
                <w:color w:val="008000"/>
              </w:rPr>
              <w:fldChar w:fldCharType="begin"/>
            </w:r>
            <w:r w:rsidRPr="007546C0">
              <w:rPr>
                <w:webHidden/>
                <w:color w:val="008000"/>
              </w:rPr>
              <w:instrText xml:space="preserve"> PAGEREF _Toc92962565 \h </w:instrText>
            </w:r>
            <w:r w:rsidRPr="007546C0">
              <w:rPr>
                <w:webHidden/>
                <w:color w:val="008000"/>
              </w:rPr>
            </w:r>
            <w:r w:rsidRPr="007546C0">
              <w:rPr>
                <w:webHidden/>
                <w:color w:val="008000"/>
              </w:rPr>
              <w:fldChar w:fldCharType="separate"/>
            </w:r>
            <w:r w:rsidR="009B632C">
              <w:rPr>
                <w:webHidden/>
                <w:color w:val="008000"/>
              </w:rPr>
              <w:t>8</w:t>
            </w:r>
            <w:r w:rsidRPr="007546C0">
              <w:rPr>
                <w:webHidden/>
                <w:color w:val="008000"/>
              </w:rPr>
              <w:fldChar w:fldCharType="end"/>
            </w:r>
          </w:hyperlink>
        </w:p>
        <w:p w14:paraId="31DA44D2" w14:textId="18083D93" w:rsidR="007E4CB9" w:rsidRPr="007546C0" w:rsidRDefault="007E4CB9" w:rsidP="007E4CB9">
          <w:pPr>
            <w:pStyle w:val="TOC2"/>
            <w:tabs>
              <w:tab w:val="right" w:leader="dot" w:pos="9350"/>
            </w:tabs>
            <w:spacing w:line="336" w:lineRule="auto"/>
            <w:rPr>
              <w:rFonts w:asciiTheme="minorHAnsi" w:eastAsiaTheme="minorEastAsia" w:hAnsiTheme="minorHAnsi" w:cstheme="minorBidi"/>
              <w:noProof/>
              <w:color w:val="008000"/>
            </w:rPr>
          </w:pPr>
          <w:hyperlink w:anchor="_Toc92962566" w:history="1">
            <w:r w:rsidRPr="007546C0">
              <w:rPr>
                <w:rStyle w:val="Hyperlink"/>
                <w:noProof/>
                <w:color w:val="008000"/>
              </w:rPr>
              <w:t>STANDARD K1: Content, Theory, and Research</w:t>
            </w:r>
            <w:r w:rsidRPr="007546C0">
              <w:rPr>
                <w:noProof/>
                <w:webHidden/>
                <w:color w:val="008000"/>
              </w:rPr>
              <w:tab/>
            </w:r>
            <w:r w:rsidRPr="007546C0">
              <w:rPr>
                <w:noProof/>
                <w:webHidden/>
                <w:color w:val="008000"/>
              </w:rPr>
              <w:fldChar w:fldCharType="begin"/>
            </w:r>
            <w:r w:rsidRPr="007546C0">
              <w:rPr>
                <w:noProof/>
                <w:webHidden/>
                <w:color w:val="008000"/>
              </w:rPr>
              <w:instrText xml:space="preserve"> PAGEREF _Toc92962566 \h </w:instrText>
            </w:r>
            <w:r w:rsidRPr="007546C0">
              <w:rPr>
                <w:noProof/>
                <w:webHidden/>
                <w:color w:val="008000"/>
              </w:rPr>
            </w:r>
            <w:r w:rsidRPr="007546C0">
              <w:rPr>
                <w:noProof/>
                <w:webHidden/>
                <w:color w:val="008000"/>
              </w:rPr>
              <w:fldChar w:fldCharType="separate"/>
            </w:r>
            <w:r w:rsidR="009B632C">
              <w:rPr>
                <w:noProof/>
                <w:webHidden/>
                <w:color w:val="008000"/>
              </w:rPr>
              <w:t>8</w:t>
            </w:r>
            <w:r w:rsidRPr="007546C0">
              <w:rPr>
                <w:noProof/>
                <w:webHidden/>
                <w:color w:val="008000"/>
              </w:rPr>
              <w:fldChar w:fldCharType="end"/>
            </w:r>
          </w:hyperlink>
        </w:p>
        <w:p w14:paraId="1D8EECF4" w14:textId="18EE121D" w:rsidR="007E4CB9" w:rsidRPr="007546C0" w:rsidRDefault="007E4CB9" w:rsidP="007E4CB9">
          <w:pPr>
            <w:pStyle w:val="TOC3"/>
            <w:spacing w:line="336" w:lineRule="auto"/>
            <w:rPr>
              <w:rFonts w:asciiTheme="minorHAnsi" w:eastAsiaTheme="minorEastAsia" w:hAnsiTheme="minorHAnsi" w:cstheme="minorBidi"/>
              <w:noProof/>
              <w:color w:val="008000"/>
            </w:rPr>
          </w:pPr>
          <w:hyperlink w:anchor="_Toc92962567" w:history="1">
            <w:r w:rsidRPr="007546C0">
              <w:rPr>
                <w:rStyle w:val="Hyperlink"/>
                <w:noProof/>
                <w:color w:val="008000"/>
              </w:rPr>
              <w:t>Indicator K1.1. Adult Basic Education</w:t>
            </w:r>
            <w:r w:rsidRPr="007546C0">
              <w:rPr>
                <w:noProof/>
                <w:webHidden/>
                <w:color w:val="008000"/>
              </w:rPr>
              <w:tab/>
            </w:r>
            <w:r w:rsidRPr="007546C0">
              <w:rPr>
                <w:noProof/>
                <w:webHidden/>
                <w:color w:val="008000"/>
              </w:rPr>
              <w:fldChar w:fldCharType="begin"/>
            </w:r>
            <w:r w:rsidRPr="007546C0">
              <w:rPr>
                <w:noProof/>
                <w:webHidden/>
                <w:color w:val="008000"/>
              </w:rPr>
              <w:instrText xml:space="preserve"> PAGEREF _Toc92962567 \h </w:instrText>
            </w:r>
            <w:r w:rsidRPr="007546C0">
              <w:rPr>
                <w:noProof/>
                <w:webHidden/>
                <w:color w:val="008000"/>
              </w:rPr>
            </w:r>
            <w:r w:rsidRPr="007546C0">
              <w:rPr>
                <w:noProof/>
                <w:webHidden/>
                <w:color w:val="008000"/>
              </w:rPr>
              <w:fldChar w:fldCharType="separate"/>
            </w:r>
            <w:r w:rsidR="009B632C">
              <w:rPr>
                <w:noProof/>
                <w:webHidden/>
                <w:color w:val="008000"/>
              </w:rPr>
              <w:t>14</w:t>
            </w:r>
            <w:r w:rsidRPr="007546C0">
              <w:rPr>
                <w:noProof/>
                <w:webHidden/>
                <w:color w:val="008000"/>
              </w:rPr>
              <w:fldChar w:fldCharType="end"/>
            </w:r>
          </w:hyperlink>
        </w:p>
        <w:p w14:paraId="0F251D1E" w14:textId="3F4A9F96" w:rsidR="007E4CB9" w:rsidRPr="007546C0" w:rsidRDefault="007E4CB9" w:rsidP="007E4CB9">
          <w:pPr>
            <w:pStyle w:val="TOC3"/>
            <w:spacing w:line="336" w:lineRule="auto"/>
            <w:rPr>
              <w:rFonts w:asciiTheme="minorHAnsi" w:eastAsiaTheme="minorEastAsia" w:hAnsiTheme="minorHAnsi" w:cstheme="minorBidi"/>
              <w:noProof/>
              <w:color w:val="008000"/>
            </w:rPr>
          </w:pPr>
          <w:hyperlink w:anchor="_Toc92962568" w:history="1">
            <w:r w:rsidRPr="007546C0">
              <w:rPr>
                <w:rStyle w:val="Hyperlink"/>
                <w:noProof/>
                <w:color w:val="008000"/>
              </w:rPr>
              <w:t>Indicator K1.2. English Language Acquisition</w:t>
            </w:r>
            <w:r w:rsidRPr="007546C0">
              <w:rPr>
                <w:noProof/>
                <w:webHidden/>
                <w:color w:val="008000"/>
              </w:rPr>
              <w:tab/>
            </w:r>
            <w:r w:rsidRPr="007546C0">
              <w:rPr>
                <w:noProof/>
                <w:webHidden/>
                <w:color w:val="008000"/>
              </w:rPr>
              <w:fldChar w:fldCharType="begin"/>
            </w:r>
            <w:r w:rsidRPr="007546C0">
              <w:rPr>
                <w:noProof/>
                <w:webHidden/>
                <w:color w:val="008000"/>
              </w:rPr>
              <w:instrText xml:space="preserve"> PAGEREF _Toc92962568 \h </w:instrText>
            </w:r>
            <w:r w:rsidRPr="007546C0">
              <w:rPr>
                <w:noProof/>
                <w:webHidden/>
                <w:color w:val="008000"/>
              </w:rPr>
            </w:r>
            <w:r w:rsidRPr="007546C0">
              <w:rPr>
                <w:noProof/>
                <w:webHidden/>
                <w:color w:val="008000"/>
              </w:rPr>
              <w:fldChar w:fldCharType="separate"/>
            </w:r>
            <w:r w:rsidR="009B632C">
              <w:rPr>
                <w:noProof/>
                <w:webHidden/>
                <w:color w:val="008000"/>
              </w:rPr>
              <w:t>17</w:t>
            </w:r>
            <w:r w:rsidRPr="007546C0">
              <w:rPr>
                <w:noProof/>
                <w:webHidden/>
                <w:color w:val="008000"/>
              </w:rPr>
              <w:fldChar w:fldCharType="end"/>
            </w:r>
          </w:hyperlink>
        </w:p>
        <w:p w14:paraId="1DDABE86" w14:textId="1E0DC733" w:rsidR="007E4CB9" w:rsidRPr="007546C0" w:rsidRDefault="007E4CB9" w:rsidP="007E4CB9">
          <w:pPr>
            <w:pStyle w:val="TOC3"/>
            <w:spacing w:line="336" w:lineRule="auto"/>
            <w:rPr>
              <w:rFonts w:asciiTheme="minorHAnsi" w:eastAsiaTheme="minorEastAsia" w:hAnsiTheme="minorHAnsi" w:cstheme="minorBidi"/>
              <w:noProof/>
              <w:color w:val="008000"/>
            </w:rPr>
          </w:pPr>
          <w:hyperlink w:anchor="_Toc92962569" w:history="1">
            <w:r w:rsidRPr="007546C0">
              <w:rPr>
                <w:rStyle w:val="Hyperlink"/>
                <w:noProof/>
                <w:color w:val="008000"/>
              </w:rPr>
              <w:t>Indicator K1.3. Adult Teaching and Learning</w:t>
            </w:r>
            <w:r w:rsidRPr="007546C0">
              <w:rPr>
                <w:noProof/>
                <w:webHidden/>
                <w:color w:val="008000"/>
              </w:rPr>
              <w:tab/>
            </w:r>
            <w:r w:rsidRPr="007546C0">
              <w:rPr>
                <w:noProof/>
                <w:webHidden/>
                <w:color w:val="008000"/>
              </w:rPr>
              <w:fldChar w:fldCharType="begin"/>
            </w:r>
            <w:r w:rsidRPr="007546C0">
              <w:rPr>
                <w:noProof/>
                <w:webHidden/>
                <w:color w:val="008000"/>
              </w:rPr>
              <w:instrText xml:space="preserve"> PAGEREF _Toc92962569 \h </w:instrText>
            </w:r>
            <w:r w:rsidRPr="007546C0">
              <w:rPr>
                <w:noProof/>
                <w:webHidden/>
                <w:color w:val="008000"/>
              </w:rPr>
            </w:r>
            <w:r w:rsidRPr="007546C0">
              <w:rPr>
                <w:noProof/>
                <w:webHidden/>
                <w:color w:val="008000"/>
              </w:rPr>
              <w:fldChar w:fldCharType="separate"/>
            </w:r>
            <w:r w:rsidR="009B632C">
              <w:rPr>
                <w:noProof/>
                <w:webHidden/>
                <w:color w:val="008000"/>
              </w:rPr>
              <w:t>19</w:t>
            </w:r>
            <w:r w:rsidRPr="007546C0">
              <w:rPr>
                <w:noProof/>
                <w:webHidden/>
                <w:color w:val="008000"/>
              </w:rPr>
              <w:fldChar w:fldCharType="end"/>
            </w:r>
          </w:hyperlink>
        </w:p>
        <w:p w14:paraId="6BCBDE1D" w14:textId="37568B58" w:rsidR="007E4CB9" w:rsidRPr="007546C0" w:rsidRDefault="007E4CB9" w:rsidP="007E4CB9">
          <w:pPr>
            <w:pStyle w:val="TOC2"/>
            <w:tabs>
              <w:tab w:val="right" w:leader="dot" w:pos="9350"/>
            </w:tabs>
            <w:spacing w:line="336" w:lineRule="auto"/>
            <w:rPr>
              <w:rFonts w:asciiTheme="minorHAnsi" w:eastAsiaTheme="minorEastAsia" w:hAnsiTheme="minorHAnsi" w:cstheme="minorBidi"/>
              <w:noProof/>
              <w:color w:val="008000"/>
            </w:rPr>
          </w:pPr>
          <w:hyperlink w:anchor="_Toc92962570" w:history="1">
            <w:r w:rsidRPr="007546C0">
              <w:rPr>
                <w:rStyle w:val="Hyperlink"/>
                <w:noProof/>
                <w:color w:val="008000"/>
              </w:rPr>
              <w:t>STANDARD K2: Standards</w:t>
            </w:r>
            <w:r w:rsidRPr="007546C0">
              <w:rPr>
                <w:noProof/>
                <w:webHidden/>
                <w:color w:val="008000"/>
              </w:rPr>
              <w:tab/>
            </w:r>
            <w:r w:rsidRPr="007546C0">
              <w:rPr>
                <w:noProof/>
                <w:webHidden/>
                <w:color w:val="008000"/>
              </w:rPr>
              <w:fldChar w:fldCharType="begin"/>
            </w:r>
            <w:r w:rsidRPr="007546C0">
              <w:rPr>
                <w:noProof/>
                <w:webHidden/>
                <w:color w:val="008000"/>
              </w:rPr>
              <w:instrText xml:space="preserve"> PAGEREF _Toc92962570 \h </w:instrText>
            </w:r>
            <w:r w:rsidRPr="007546C0">
              <w:rPr>
                <w:noProof/>
                <w:webHidden/>
                <w:color w:val="008000"/>
              </w:rPr>
            </w:r>
            <w:r w:rsidRPr="007546C0">
              <w:rPr>
                <w:noProof/>
                <w:webHidden/>
                <w:color w:val="008000"/>
              </w:rPr>
              <w:fldChar w:fldCharType="separate"/>
            </w:r>
            <w:r w:rsidR="009B632C">
              <w:rPr>
                <w:noProof/>
                <w:webHidden/>
                <w:color w:val="008000"/>
              </w:rPr>
              <w:t>20</w:t>
            </w:r>
            <w:r w:rsidRPr="007546C0">
              <w:rPr>
                <w:noProof/>
                <w:webHidden/>
                <w:color w:val="008000"/>
              </w:rPr>
              <w:fldChar w:fldCharType="end"/>
            </w:r>
          </w:hyperlink>
        </w:p>
        <w:p w14:paraId="0714EAA9" w14:textId="59BDAA95" w:rsidR="007E4CB9" w:rsidRPr="007546C0" w:rsidRDefault="007E4CB9" w:rsidP="007E4CB9">
          <w:pPr>
            <w:pStyle w:val="TOC3"/>
            <w:spacing w:line="336" w:lineRule="auto"/>
            <w:rPr>
              <w:rFonts w:asciiTheme="minorHAnsi" w:eastAsiaTheme="minorEastAsia" w:hAnsiTheme="minorHAnsi" w:cstheme="minorBidi"/>
              <w:noProof/>
              <w:color w:val="008000"/>
            </w:rPr>
          </w:pPr>
          <w:hyperlink w:anchor="_Toc92962571" w:history="1">
            <w:r w:rsidRPr="007546C0">
              <w:rPr>
                <w:rStyle w:val="Hyperlink"/>
                <w:noProof/>
                <w:color w:val="008000"/>
              </w:rPr>
              <w:t>Indicator K2.1. Professional Standards for Teachers of Adult Education</w:t>
            </w:r>
            <w:r w:rsidRPr="007546C0">
              <w:rPr>
                <w:noProof/>
                <w:webHidden/>
                <w:color w:val="008000"/>
              </w:rPr>
              <w:tab/>
            </w:r>
            <w:r w:rsidRPr="007546C0">
              <w:rPr>
                <w:noProof/>
                <w:webHidden/>
                <w:color w:val="008000"/>
              </w:rPr>
              <w:fldChar w:fldCharType="begin"/>
            </w:r>
            <w:r w:rsidRPr="007546C0">
              <w:rPr>
                <w:noProof/>
                <w:webHidden/>
                <w:color w:val="008000"/>
              </w:rPr>
              <w:instrText xml:space="preserve"> PAGEREF _Toc92962571 \h </w:instrText>
            </w:r>
            <w:r w:rsidRPr="007546C0">
              <w:rPr>
                <w:noProof/>
                <w:webHidden/>
                <w:color w:val="008000"/>
              </w:rPr>
            </w:r>
            <w:r w:rsidRPr="007546C0">
              <w:rPr>
                <w:noProof/>
                <w:webHidden/>
                <w:color w:val="008000"/>
              </w:rPr>
              <w:fldChar w:fldCharType="separate"/>
            </w:r>
            <w:r w:rsidR="009B632C">
              <w:rPr>
                <w:noProof/>
                <w:webHidden/>
                <w:color w:val="008000"/>
              </w:rPr>
              <w:t>21</w:t>
            </w:r>
            <w:r w:rsidRPr="007546C0">
              <w:rPr>
                <w:noProof/>
                <w:webHidden/>
                <w:color w:val="008000"/>
              </w:rPr>
              <w:fldChar w:fldCharType="end"/>
            </w:r>
          </w:hyperlink>
        </w:p>
        <w:p w14:paraId="487B0D11" w14:textId="03C8BB1D" w:rsidR="007E4CB9" w:rsidRPr="007546C0" w:rsidRDefault="007E4CB9" w:rsidP="007E4CB9">
          <w:pPr>
            <w:pStyle w:val="TOC3"/>
            <w:spacing w:line="336" w:lineRule="auto"/>
            <w:rPr>
              <w:rFonts w:asciiTheme="minorHAnsi" w:eastAsiaTheme="minorEastAsia" w:hAnsiTheme="minorHAnsi" w:cstheme="minorBidi"/>
              <w:noProof/>
              <w:color w:val="008000"/>
            </w:rPr>
          </w:pPr>
          <w:hyperlink w:anchor="_Toc92962572" w:history="1">
            <w:r w:rsidRPr="007546C0">
              <w:rPr>
                <w:rStyle w:val="Hyperlink"/>
                <w:noProof/>
                <w:color w:val="008000"/>
              </w:rPr>
              <w:t>Indicator K2.2. College and Career Readiness Standards for Adult Education (CCRSAE)</w:t>
            </w:r>
            <w:r w:rsidRPr="007546C0">
              <w:rPr>
                <w:noProof/>
                <w:webHidden/>
                <w:color w:val="008000"/>
              </w:rPr>
              <w:tab/>
            </w:r>
            <w:r w:rsidRPr="007546C0">
              <w:rPr>
                <w:noProof/>
                <w:webHidden/>
                <w:color w:val="008000"/>
              </w:rPr>
              <w:fldChar w:fldCharType="begin"/>
            </w:r>
            <w:r w:rsidRPr="007546C0">
              <w:rPr>
                <w:noProof/>
                <w:webHidden/>
                <w:color w:val="008000"/>
              </w:rPr>
              <w:instrText xml:space="preserve"> PAGEREF _Toc92962572 \h </w:instrText>
            </w:r>
            <w:r w:rsidRPr="007546C0">
              <w:rPr>
                <w:noProof/>
                <w:webHidden/>
                <w:color w:val="008000"/>
              </w:rPr>
            </w:r>
            <w:r w:rsidRPr="007546C0">
              <w:rPr>
                <w:noProof/>
                <w:webHidden/>
                <w:color w:val="008000"/>
              </w:rPr>
              <w:fldChar w:fldCharType="separate"/>
            </w:r>
            <w:r w:rsidR="009B632C">
              <w:rPr>
                <w:noProof/>
                <w:webHidden/>
                <w:color w:val="008000"/>
              </w:rPr>
              <w:t>22</w:t>
            </w:r>
            <w:r w:rsidRPr="007546C0">
              <w:rPr>
                <w:noProof/>
                <w:webHidden/>
                <w:color w:val="008000"/>
              </w:rPr>
              <w:fldChar w:fldCharType="end"/>
            </w:r>
          </w:hyperlink>
        </w:p>
        <w:p w14:paraId="33B11D71" w14:textId="25BC4A44" w:rsidR="007E4CB9" w:rsidRPr="007546C0" w:rsidRDefault="007E4CB9" w:rsidP="007E4CB9">
          <w:pPr>
            <w:pStyle w:val="TOC1"/>
            <w:spacing w:line="336" w:lineRule="auto"/>
            <w:rPr>
              <w:rFonts w:asciiTheme="minorHAnsi" w:eastAsiaTheme="minorEastAsia" w:hAnsiTheme="minorHAnsi" w:cstheme="minorBidi"/>
              <w:color w:val="984806" w:themeColor="accent6" w:themeShade="80"/>
            </w:rPr>
          </w:pPr>
          <w:hyperlink w:anchor="_Toc92962573" w:history="1">
            <w:r w:rsidRPr="007546C0">
              <w:rPr>
                <w:rStyle w:val="Hyperlink"/>
                <w:color w:val="984806" w:themeColor="accent6" w:themeShade="80"/>
              </w:rPr>
              <w:t>INSTRUCTIONAL PRACTICE DOMAIN (P)</w:t>
            </w:r>
            <w:r w:rsidRPr="007546C0">
              <w:rPr>
                <w:webHidden/>
                <w:color w:val="984806" w:themeColor="accent6" w:themeShade="80"/>
              </w:rPr>
              <w:tab/>
            </w:r>
            <w:r w:rsidRPr="007546C0">
              <w:rPr>
                <w:webHidden/>
                <w:color w:val="984806" w:themeColor="accent6" w:themeShade="80"/>
              </w:rPr>
              <w:fldChar w:fldCharType="begin"/>
            </w:r>
            <w:r w:rsidRPr="007546C0">
              <w:rPr>
                <w:webHidden/>
                <w:color w:val="984806" w:themeColor="accent6" w:themeShade="80"/>
              </w:rPr>
              <w:instrText xml:space="preserve"> PAGEREF _Toc92962573 \h </w:instrText>
            </w:r>
            <w:r w:rsidRPr="007546C0">
              <w:rPr>
                <w:webHidden/>
                <w:color w:val="984806" w:themeColor="accent6" w:themeShade="80"/>
              </w:rPr>
            </w:r>
            <w:r w:rsidRPr="007546C0">
              <w:rPr>
                <w:webHidden/>
                <w:color w:val="984806" w:themeColor="accent6" w:themeShade="80"/>
              </w:rPr>
              <w:fldChar w:fldCharType="separate"/>
            </w:r>
            <w:r w:rsidR="009B632C">
              <w:rPr>
                <w:webHidden/>
                <w:color w:val="984806" w:themeColor="accent6" w:themeShade="80"/>
              </w:rPr>
              <w:t>23</w:t>
            </w:r>
            <w:r w:rsidRPr="007546C0">
              <w:rPr>
                <w:webHidden/>
                <w:color w:val="984806" w:themeColor="accent6" w:themeShade="80"/>
              </w:rPr>
              <w:fldChar w:fldCharType="end"/>
            </w:r>
          </w:hyperlink>
        </w:p>
        <w:p w14:paraId="2CC350D8" w14:textId="359CF761" w:rsidR="007E4CB9" w:rsidRPr="007546C0" w:rsidRDefault="007E4CB9" w:rsidP="007E4CB9">
          <w:pPr>
            <w:pStyle w:val="TOC2"/>
            <w:tabs>
              <w:tab w:val="right" w:leader="dot" w:pos="9350"/>
            </w:tabs>
            <w:spacing w:line="336" w:lineRule="auto"/>
            <w:rPr>
              <w:rFonts w:asciiTheme="minorHAnsi" w:eastAsiaTheme="minorEastAsia" w:hAnsiTheme="minorHAnsi" w:cstheme="minorBidi"/>
              <w:noProof/>
              <w:color w:val="984806" w:themeColor="accent6" w:themeShade="80"/>
            </w:rPr>
          </w:pPr>
          <w:hyperlink w:anchor="_Toc92962574" w:history="1">
            <w:r w:rsidRPr="007546C0">
              <w:rPr>
                <w:rStyle w:val="Hyperlink"/>
                <w:noProof/>
                <w:color w:val="984806" w:themeColor="accent6" w:themeShade="80"/>
              </w:rPr>
              <w:t>STANDARD P1: Design and Instruction</w:t>
            </w:r>
            <w:r w:rsidRPr="007546C0">
              <w:rPr>
                <w:noProof/>
                <w:webHidden/>
                <w:color w:val="984806" w:themeColor="accent6" w:themeShade="80"/>
              </w:rPr>
              <w:tab/>
            </w:r>
            <w:r w:rsidRPr="007546C0">
              <w:rPr>
                <w:noProof/>
                <w:webHidden/>
                <w:color w:val="984806" w:themeColor="accent6" w:themeShade="80"/>
              </w:rPr>
              <w:fldChar w:fldCharType="begin"/>
            </w:r>
            <w:r w:rsidRPr="007546C0">
              <w:rPr>
                <w:noProof/>
                <w:webHidden/>
                <w:color w:val="984806" w:themeColor="accent6" w:themeShade="80"/>
              </w:rPr>
              <w:instrText xml:space="preserve"> PAGEREF _Toc92962574 \h </w:instrText>
            </w:r>
            <w:r w:rsidRPr="007546C0">
              <w:rPr>
                <w:noProof/>
                <w:webHidden/>
                <w:color w:val="984806" w:themeColor="accent6" w:themeShade="80"/>
              </w:rPr>
            </w:r>
            <w:r w:rsidRPr="007546C0">
              <w:rPr>
                <w:noProof/>
                <w:webHidden/>
                <w:color w:val="984806" w:themeColor="accent6" w:themeShade="80"/>
              </w:rPr>
              <w:fldChar w:fldCharType="separate"/>
            </w:r>
            <w:r w:rsidR="009B632C">
              <w:rPr>
                <w:noProof/>
                <w:webHidden/>
                <w:color w:val="984806" w:themeColor="accent6" w:themeShade="80"/>
              </w:rPr>
              <w:t>23</w:t>
            </w:r>
            <w:r w:rsidRPr="007546C0">
              <w:rPr>
                <w:noProof/>
                <w:webHidden/>
                <w:color w:val="984806" w:themeColor="accent6" w:themeShade="80"/>
              </w:rPr>
              <w:fldChar w:fldCharType="end"/>
            </w:r>
          </w:hyperlink>
        </w:p>
        <w:p w14:paraId="5C012B4F" w14:textId="46091110" w:rsidR="007E4CB9" w:rsidRPr="007546C0" w:rsidRDefault="007E4CB9" w:rsidP="007E4CB9">
          <w:pPr>
            <w:pStyle w:val="TOC3"/>
            <w:spacing w:line="336" w:lineRule="auto"/>
            <w:rPr>
              <w:rFonts w:asciiTheme="minorHAnsi" w:eastAsiaTheme="minorEastAsia" w:hAnsiTheme="minorHAnsi" w:cstheme="minorBidi"/>
              <w:noProof/>
              <w:color w:val="984806" w:themeColor="accent6" w:themeShade="80"/>
            </w:rPr>
          </w:pPr>
          <w:hyperlink w:anchor="_Toc92962575" w:history="1">
            <w:r w:rsidRPr="007546C0">
              <w:rPr>
                <w:rStyle w:val="Hyperlink"/>
                <w:noProof/>
                <w:color w:val="984806" w:themeColor="accent6" w:themeShade="80"/>
              </w:rPr>
              <w:t>Indicator P1.1. Standards-based Units</w:t>
            </w:r>
            <w:r w:rsidRPr="007546C0">
              <w:rPr>
                <w:noProof/>
                <w:webHidden/>
                <w:color w:val="984806" w:themeColor="accent6" w:themeShade="80"/>
              </w:rPr>
              <w:tab/>
            </w:r>
            <w:r w:rsidRPr="007546C0">
              <w:rPr>
                <w:noProof/>
                <w:webHidden/>
                <w:color w:val="984806" w:themeColor="accent6" w:themeShade="80"/>
              </w:rPr>
              <w:fldChar w:fldCharType="begin"/>
            </w:r>
            <w:r w:rsidRPr="007546C0">
              <w:rPr>
                <w:noProof/>
                <w:webHidden/>
                <w:color w:val="984806" w:themeColor="accent6" w:themeShade="80"/>
              </w:rPr>
              <w:instrText xml:space="preserve"> PAGEREF _Toc92962575 \h </w:instrText>
            </w:r>
            <w:r w:rsidRPr="007546C0">
              <w:rPr>
                <w:noProof/>
                <w:webHidden/>
                <w:color w:val="984806" w:themeColor="accent6" w:themeShade="80"/>
              </w:rPr>
            </w:r>
            <w:r w:rsidRPr="007546C0">
              <w:rPr>
                <w:noProof/>
                <w:webHidden/>
                <w:color w:val="984806" w:themeColor="accent6" w:themeShade="80"/>
              </w:rPr>
              <w:fldChar w:fldCharType="separate"/>
            </w:r>
            <w:r w:rsidR="009B632C">
              <w:rPr>
                <w:noProof/>
                <w:webHidden/>
                <w:color w:val="984806" w:themeColor="accent6" w:themeShade="80"/>
              </w:rPr>
              <w:t>30</w:t>
            </w:r>
            <w:r w:rsidRPr="007546C0">
              <w:rPr>
                <w:noProof/>
                <w:webHidden/>
                <w:color w:val="984806" w:themeColor="accent6" w:themeShade="80"/>
              </w:rPr>
              <w:fldChar w:fldCharType="end"/>
            </w:r>
          </w:hyperlink>
        </w:p>
        <w:p w14:paraId="33E7626C" w14:textId="0EE92909" w:rsidR="007E4CB9" w:rsidRPr="007546C0" w:rsidRDefault="007E4CB9" w:rsidP="007E4CB9">
          <w:pPr>
            <w:pStyle w:val="TOC3"/>
            <w:spacing w:line="336" w:lineRule="auto"/>
            <w:rPr>
              <w:rFonts w:asciiTheme="minorHAnsi" w:eastAsiaTheme="minorEastAsia" w:hAnsiTheme="minorHAnsi" w:cstheme="minorBidi"/>
              <w:noProof/>
              <w:color w:val="984806" w:themeColor="accent6" w:themeShade="80"/>
            </w:rPr>
          </w:pPr>
          <w:hyperlink w:anchor="_Toc92962576" w:history="1">
            <w:r w:rsidRPr="007546C0">
              <w:rPr>
                <w:rStyle w:val="Hyperlink"/>
                <w:noProof/>
                <w:color w:val="984806" w:themeColor="accent6" w:themeShade="80"/>
              </w:rPr>
              <w:t>Indicator P1.2. Well-structured Lessons</w:t>
            </w:r>
            <w:r w:rsidRPr="007546C0">
              <w:rPr>
                <w:noProof/>
                <w:webHidden/>
                <w:color w:val="984806" w:themeColor="accent6" w:themeShade="80"/>
              </w:rPr>
              <w:tab/>
            </w:r>
            <w:r w:rsidRPr="007546C0">
              <w:rPr>
                <w:noProof/>
                <w:webHidden/>
                <w:color w:val="984806" w:themeColor="accent6" w:themeShade="80"/>
              </w:rPr>
              <w:fldChar w:fldCharType="begin"/>
            </w:r>
            <w:r w:rsidRPr="007546C0">
              <w:rPr>
                <w:noProof/>
                <w:webHidden/>
                <w:color w:val="984806" w:themeColor="accent6" w:themeShade="80"/>
              </w:rPr>
              <w:instrText xml:space="preserve"> PAGEREF _Toc92962576 \h </w:instrText>
            </w:r>
            <w:r w:rsidRPr="007546C0">
              <w:rPr>
                <w:noProof/>
                <w:webHidden/>
                <w:color w:val="984806" w:themeColor="accent6" w:themeShade="80"/>
              </w:rPr>
            </w:r>
            <w:r w:rsidRPr="007546C0">
              <w:rPr>
                <w:noProof/>
                <w:webHidden/>
                <w:color w:val="984806" w:themeColor="accent6" w:themeShade="80"/>
              </w:rPr>
              <w:fldChar w:fldCharType="separate"/>
            </w:r>
            <w:r w:rsidR="009B632C">
              <w:rPr>
                <w:noProof/>
                <w:webHidden/>
                <w:color w:val="984806" w:themeColor="accent6" w:themeShade="80"/>
              </w:rPr>
              <w:t>33</w:t>
            </w:r>
            <w:r w:rsidRPr="007546C0">
              <w:rPr>
                <w:noProof/>
                <w:webHidden/>
                <w:color w:val="984806" w:themeColor="accent6" w:themeShade="80"/>
              </w:rPr>
              <w:fldChar w:fldCharType="end"/>
            </w:r>
          </w:hyperlink>
        </w:p>
        <w:p w14:paraId="4EB79237" w14:textId="7564B26B" w:rsidR="007E4CB9" w:rsidRPr="007546C0" w:rsidRDefault="007E4CB9" w:rsidP="007E4CB9">
          <w:pPr>
            <w:pStyle w:val="TOC3"/>
            <w:spacing w:line="336" w:lineRule="auto"/>
            <w:rPr>
              <w:rFonts w:asciiTheme="minorHAnsi" w:eastAsiaTheme="minorEastAsia" w:hAnsiTheme="minorHAnsi" w:cstheme="minorBidi"/>
              <w:noProof/>
              <w:color w:val="984806" w:themeColor="accent6" w:themeShade="80"/>
            </w:rPr>
          </w:pPr>
          <w:hyperlink w:anchor="_Toc92962577" w:history="1">
            <w:r w:rsidRPr="007546C0">
              <w:rPr>
                <w:rStyle w:val="Hyperlink"/>
                <w:noProof/>
                <w:color w:val="984806" w:themeColor="accent6" w:themeShade="80"/>
              </w:rPr>
              <w:t>Indicator P1.3. Student Engagement</w:t>
            </w:r>
            <w:r w:rsidRPr="007546C0">
              <w:rPr>
                <w:noProof/>
                <w:webHidden/>
                <w:color w:val="984806" w:themeColor="accent6" w:themeShade="80"/>
              </w:rPr>
              <w:tab/>
            </w:r>
            <w:r w:rsidRPr="007546C0">
              <w:rPr>
                <w:noProof/>
                <w:webHidden/>
                <w:color w:val="984806" w:themeColor="accent6" w:themeShade="80"/>
              </w:rPr>
              <w:fldChar w:fldCharType="begin"/>
            </w:r>
            <w:r w:rsidRPr="007546C0">
              <w:rPr>
                <w:noProof/>
                <w:webHidden/>
                <w:color w:val="984806" w:themeColor="accent6" w:themeShade="80"/>
              </w:rPr>
              <w:instrText xml:space="preserve"> PAGEREF _Toc92962577 \h </w:instrText>
            </w:r>
            <w:r w:rsidRPr="007546C0">
              <w:rPr>
                <w:noProof/>
                <w:webHidden/>
                <w:color w:val="984806" w:themeColor="accent6" w:themeShade="80"/>
              </w:rPr>
            </w:r>
            <w:r w:rsidRPr="007546C0">
              <w:rPr>
                <w:noProof/>
                <w:webHidden/>
                <w:color w:val="984806" w:themeColor="accent6" w:themeShade="80"/>
              </w:rPr>
              <w:fldChar w:fldCharType="separate"/>
            </w:r>
            <w:r w:rsidR="009B632C">
              <w:rPr>
                <w:noProof/>
                <w:webHidden/>
                <w:color w:val="984806" w:themeColor="accent6" w:themeShade="80"/>
              </w:rPr>
              <w:t>35</w:t>
            </w:r>
            <w:r w:rsidRPr="007546C0">
              <w:rPr>
                <w:noProof/>
                <w:webHidden/>
                <w:color w:val="984806" w:themeColor="accent6" w:themeShade="80"/>
              </w:rPr>
              <w:fldChar w:fldCharType="end"/>
            </w:r>
          </w:hyperlink>
        </w:p>
        <w:p w14:paraId="73711EAB" w14:textId="11835EA8" w:rsidR="007E4CB9" w:rsidRPr="007546C0" w:rsidRDefault="007E4CB9" w:rsidP="007E4CB9">
          <w:pPr>
            <w:pStyle w:val="TOC3"/>
            <w:spacing w:line="336" w:lineRule="auto"/>
            <w:rPr>
              <w:rFonts w:asciiTheme="minorHAnsi" w:eastAsiaTheme="minorEastAsia" w:hAnsiTheme="minorHAnsi" w:cstheme="minorBidi"/>
              <w:noProof/>
              <w:color w:val="984806" w:themeColor="accent6" w:themeShade="80"/>
            </w:rPr>
          </w:pPr>
          <w:hyperlink w:anchor="_Toc92962578" w:history="1">
            <w:r w:rsidRPr="007546C0">
              <w:rPr>
                <w:rStyle w:val="Hyperlink"/>
                <w:noProof/>
                <w:color w:val="984806" w:themeColor="accent6" w:themeShade="80"/>
              </w:rPr>
              <w:t>Indicator P1.4. Meeting Diverse Needs</w:t>
            </w:r>
            <w:r w:rsidRPr="007546C0">
              <w:rPr>
                <w:noProof/>
                <w:webHidden/>
                <w:color w:val="984806" w:themeColor="accent6" w:themeShade="80"/>
              </w:rPr>
              <w:tab/>
            </w:r>
            <w:r w:rsidRPr="007546C0">
              <w:rPr>
                <w:noProof/>
                <w:webHidden/>
                <w:color w:val="984806" w:themeColor="accent6" w:themeShade="80"/>
              </w:rPr>
              <w:fldChar w:fldCharType="begin"/>
            </w:r>
            <w:r w:rsidRPr="007546C0">
              <w:rPr>
                <w:noProof/>
                <w:webHidden/>
                <w:color w:val="984806" w:themeColor="accent6" w:themeShade="80"/>
              </w:rPr>
              <w:instrText xml:space="preserve"> PAGEREF _Toc92962578 \h </w:instrText>
            </w:r>
            <w:r w:rsidRPr="007546C0">
              <w:rPr>
                <w:noProof/>
                <w:webHidden/>
                <w:color w:val="984806" w:themeColor="accent6" w:themeShade="80"/>
              </w:rPr>
            </w:r>
            <w:r w:rsidRPr="007546C0">
              <w:rPr>
                <w:noProof/>
                <w:webHidden/>
                <w:color w:val="984806" w:themeColor="accent6" w:themeShade="80"/>
              </w:rPr>
              <w:fldChar w:fldCharType="separate"/>
            </w:r>
            <w:r w:rsidR="009B632C">
              <w:rPr>
                <w:noProof/>
                <w:webHidden/>
                <w:color w:val="984806" w:themeColor="accent6" w:themeShade="80"/>
              </w:rPr>
              <w:t>37</w:t>
            </w:r>
            <w:r w:rsidRPr="007546C0">
              <w:rPr>
                <w:noProof/>
                <w:webHidden/>
                <w:color w:val="984806" w:themeColor="accent6" w:themeShade="80"/>
              </w:rPr>
              <w:fldChar w:fldCharType="end"/>
            </w:r>
          </w:hyperlink>
        </w:p>
        <w:p w14:paraId="55B28C64" w14:textId="78DAF64C" w:rsidR="007E4CB9" w:rsidRPr="007546C0" w:rsidRDefault="007E4CB9" w:rsidP="007E4CB9">
          <w:pPr>
            <w:pStyle w:val="TOC2"/>
            <w:tabs>
              <w:tab w:val="right" w:leader="dot" w:pos="9350"/>
            </w:tabs>
            <w:spacing w:line="336" w:lineRule="auto"/>
            <w:rPr>
              <w:rFonts w:asciiTheme="minorHAnsi" w:eastAsiaTheme="minorEastAsia" w:hAnsiTheme="minorHAnsi" w:cstheme="minorBidi"/>
              <w:noProof/>
              <w:color w:val="984806" w:themeColor="accent6" w:themeShade="80"/>
            </w:rPr>
          </w:pPr>
          <w:hyperlink w:anchor="_Toc92962579" w:history="1">
            <w:r w:rsidRPr="007546C0">
              <w:rPr>
                <w:rStyle w:val="Hyperlink"/>
                <w:noProof/>
                <w:color w:val="984806" w:themeColor="accent6" w:themeShade="80"/>
              </w:rPr>
              <w:t>STANDARD P2: Assessment</w:t>
            </w:r>
            <w:r w:rsidRPr="007546C0">
              <w:rPr>
                <w:noProof/>
                <w:webHidden/>
                <w:color w:val="984806" w:themeColor="accent6" w:themeShade="80"/>
              </w:rPr>
              <w:tab/>
            </w:r>
            <w:r w:rsidRPr="007546C0">
              <w:rPr>
                <w:noProof/>
                <w:webHidden/>
                <w:color w:val="984806" w:themeColor="accent6" w:themeShade="80"/>
              </w:rPr>
              <w:fldChar w:fldCharType="begin"/>
            </w:r>
            <w:r w:rsidRPr="007546C0">
              <w:rPr>
                <w:noProof/>
                <w:webHidden/>
                <w:color w:val="984806" w:themeColor="accent6" w:themeShade="80"/>
              </w:rPr>
              <w:instrText xml:space="preserve"> PAGEREF _Toc92962579 \h </w:instrText>
            </w:r>
            <w:r w:rsidRPr="007546C0">
              <w:rPr>
                <w:noProof/>
                <w:webHidden/>
                <w:color w:val="984806" w:themeColor="accent6" w:themeShade="80"/>
              </w:rPr>
            </w:r>
            <w:r w:rsidRPr="007546C0">
              <w:rPr>
                <w:noProof/>
                <w:webHidden/>
                <w:color w:val="984806" w:themeColor="accent6" w:themeShade="80"/>
              </w:rPr>
              <w:fldChar w:fldCharType="separate"/>
            </w:r>
            <w:r w:rsidR="009B632C">
              <w:rPr>
                <w:noProof/>
                <w:webHidden/>
                <w:color w:val="984806" w:themeColor="accent6" w:themeShade="80"/>
              </w:rPr>
              <w:t>41</w:t>
            </w:r>
            <w:r w:rsidRPr="007546C0">
              <w:rPr>
                <w:noProof/>
                <w:webHidden/>
                <w:color w:val="984806" w:themeColor="accent6" w:themeShade="80"/>
              </w:rPr>
              <w:fldChar w:fldCharType="end"/>
            </w:r>
          </w:hyperlink>
        </w:p>
        <w:p w14:paraId="3DC0C559" w14:textId="24E77578" w:rsidR="007E4CB9" w:rsidRPr="007546C0" w:rsidRDefault="007E4CB9" w:rsidP="007E4CB9">
          <w:pPr>
            <w:pStyle w:val="TOC3"/>
            <w:spacing w:line="336" w:lineRule="auto"/>
            <w:rPr>
              <w:rFonts w:asciiTheme="minorHAnsi" w:eastAsiaTheme="minorEastAsia" w:hAnsiTheme="minorHAnsi" w:cstheme="minorBidi"/>
              <w:noProof/>
              <w:color w:val="984806" w:themeColor="accent6" w:themeShade="80"/>
            </w:rPr>
          </w:pPr>
          <w:hyperlink w:anchor="_Toc92962580" w:history="1">
            <w:r w:rsidRPr="007546C0">
              <w:rPr>
                <w:rStyle w:val="Hyperlink"/>
                <w:noProof/>
                <w:color w:val="984806" w:themeColor="accent6" w:themeShade="80"/>
              </w:rPr>
              <w:t>Indicator P2.1. Assessment Methods</w:t>
            </w:r>
            <w:r w:rsidRPr="007546C0">
              <w:rPr>
                <w:noProof/>
                <w:webHidden/>
                <w:color w:val="984806" w:themeColor="accent6" w:themeShade="80"/>
              </w:rPr>
              <w:tab/>
            </w:r>
            <w:r w:rsidRPr="007546C0">
              <w:rPr>
                <w:noProof/>
                <w:webHidden/>
                <w:color w:val="984806" w:themeColor="accent6" w:themeShade="80"/>
              </w:rPr>
              <w:fldChar w:fldCharType="begin"/>
            </w:r>
            <w:r w:rsidRPr="007546C0">
              <w:rPr>
                <w:noProof/>
                <w:webHidden/>
                <w:color w:val="984806" w:themeColor="accent6" w:themeShade="80"/>
              </w:rPr>
              <w:instrText xml:space="preserve"> PAGEREF _Toc92962580 \h </w:instrText>
            </w:r>
            <w:r w:rsidRPr="007546C0">
              <w:rPr>
                <w:noProof/>
                <w:webHidden/>
                <w:color w:val="984806" w:themeColor="accent6" w:themeShade="80"/>
              </w:rPr>
            </w:r>
            <w:r w:rsidRPr="007546C0">
              <w:rPr>
                <w:noProof/>
                <w:webHidden/>
                <w:color w:val="984806" w:themeColor="accent6" w:themeShade="80"/>
              </w:rPr>
              <w:fldChar w:fldCharType="separate"/>
            </w:r>
            <w:r w:rsidR="009B632C">
              <w:rPr>
                <w:noProof/>
                <w:webHidden/>
                <w:color w:val="984806" w:themeColor="accent6" w:themeShade="80"/>
              </w:rPr>
              <w:t>43</w:t>
            </w:r>
            <w:r w:rsidRPr="007546C0">
              <w:rPr>
                <w:noProof/>
                <w:webHidden/>
                <w:color w:val="984806" w:themeColor="accent6" w:themeShade="80"/>
              </w:rPr>
              <w:fldChar w:fldCharType="end"/>
            </w:r>
          </w:hyperlink>
        </w:p>
        <w:p w14:paraId="275FCC30" w14:textId="2D7B3AFA" w:rsidR="007E4CB9" w:rsidRPr="007546C0" w:rsidRDefault="007E4CB9" w:rsidP="007E4CB9">
          <w:pPr>
            <w:pStyle w:val="TOC3"/>
            <w:spacing w:line="336" w:lineRule="auto"/>
            <w:rPr>
              <w:rFonts w:asciiTheme="minorHAnsi" w:eastAsiaTheme="minorEastAsia" w:hAnsiTheme="minorHAnsi" w:cstheme="minorBidi"/>
              <w:noProof/>
              <w:color w:val="984806" w:themeColor="accent6" w:themeShade="80"/>
            </w:rPr>
          </w:pPr>
          <w:hyperlink w:anchor="_Toc92962581" w:history="1">
            <w:r w:rsidRPr="007546C0">
              <w:rPr>
                <w:rStyle w:val="Hyperlink"/>
                <w:noProof/>
                <w:color w:val="984806" w:themeColor="accent6" w:themeShade="80"/>
              </w:rPr>
              <w:t>Indicator P2.2. Modifying Instruction</w:t>
            </w:r>
            <w:r w:rsidRPr="007546C0">
              <w:rPr>
                <w:noProof/>
                <w:webHidden/>
                <w:color w:val="984806" w:themeColor="accent6" w:themeShade="80"/>
              </w:rPr>
              <w:tab/>
            </w:r>
            <w:r w:rsidRPr="007546C0">
              <w:rPr>
                <w:noProof/>
                <w:webHidden/>
                <w:color w:val="984806" w:themeColor="accent6" w:themeShade="80"/>
              </w:rPr>
              <w:fldChar w:fldCharType="begin"/>
            </w:r>
            <w:r w:rsidRPr="007546C0">
              <w:rPr>
                <w:noProof/>
                <w:webHidden/>
                <w:color w:val="984806" w:themeColor="accent6" w:themeShade="80"/>
              </w:rPr>
              <w:instrText xml:space="preserve"> PAGEREF _Toc92962581 \h </w:instrText>
            </w:r>
            <w:r w:rsidRPr="007546C0">
              <w:rPr>
                <w:noProof/>
                <w:webHidden/>
                <w:color w:val="984806" w:themeColor="accent6" w:themeShade="80"/>
              </w:rPr>
            </w:r>
            <w:r w:rsidRPr="007546C0">
              <w:rPr>
                <w:noProof/>
                <w:webHidden/>
                <w:color w:val="984806" w:themeColor="accent6" w:themeShade="80"/>
              </w:rPr>
              <w:fldChar w:fldCharType="separate"/>
            </w:r>
            <w:r w:rsidR="009B632C">
              <w:rPr>
                <w:noProof/>
                <w:webHidden/>
                <w:color w:val="984806" w:themeColor="accent6" w:themeShade="80"/>
              </w:rPr>
              <w:t>45</w:t>
            </w:r>
            <w:r w:rsidRPr="007546C0">
              <w:rPr>
                <w:noProof/>
                <w:webHidden/>
                <w:color w:val="984806" w:themeColor="accent6" w:themeShade="80"/>
              </w:rPr>
              <w:fldChar w:fldCharType="end"/>
            </w:r>
          </w:hyperlink>
        </w:p>
        <w:p w14:paraId="212913A6" w14:textId="680E1404" w:rsidR="007E4CB9" w:rsidRPr="007546C0" w:rsidRDefault="007E4CB9" w:rsidP="007E4CB9">
          <w:pPr>
            <w:pStyle w:val="TOC3"/>
            <w:spacing w:line="336" w:lineRule="auto"/>
            <w:rPr>
              <w:rFonts w:asciiTheme="minorHAnsi" w:eastAsiaTheme="minorEastAsia" w:hAnsiTheme="minorHAnsi" w:cstheme="minorBidi"/>
              <w:noProof/>
              <w:color w:val="984806" w:themeColor="accent6" w:themeShade="80"/>
            </w:rPr>
          </w:pPr>
          <w:hyperlink w:anchor="_Toc92962582" w:history="1">
            <w:r w:rsidRPr="007546C0">
              <w:rPr>
                <w:rStyle w:val="Hyperlink"/>
                <w:noProof/>
                <w:color w:val="984806" w:themeColor="accent6" w:themeShade="80"/>
              </w:rPr>
              <w:t>Indicator P2.3. Student Progress</w:t>
            </w:r>
            <w:r w:rsidRPr="007546C0">
              <w:rPr>
                <w:noProof/>
                <w:webHidden/>
                <w:color w:val="984806" w:themeColor="accent6" w:themeShade="80"/>
              </w:rPr>
              <w:tab/>
            </w:r>
            <w:r w:rsidRPr="007546C0">
              <w:rPr>
                <w:noProof/>
                <w:webHidden/>
                <w:color w:val="984806" w:themeColor="accent6" w:themeShade="80"/>
              </w:rPr>
              <w:fldChar w:fldCharType="begin"/>
            </w:r>
            <w:r w:rsidRPr="007546C0">
              <w:rPr>
                <w:noProof/>
                <w:webHidden/>
                <w:color w:val="984806" w:themeColor="accent6" w:themeShade="80"/>
              </w:rPr>
              <w:instrText xml:space="preserve"> PAGEREF _Toc92962582 \h </w:instrText>
            </w:r>
            <w:r w:rsidRPr="007546C0">
              <w:rPr>
                <w:noProof/>
                <w:webHidden/>
                <w:color w:val="984806" w:themeColor="accent6" w:themeShade="80"/>
              </w:rPr>
            </w:r>
            <w:r w:rsidRPr="007546C0">
              <w:rPr>
                <w:noProof/>
                <w:webHidden/>
                <w:color w:val="984806" w:themeColor="accent6" w:themeShade="80"/>
              </w:rPr>
              <w:fldChar w:fldCharType="separate"/>
            </w:r>
            <w:r w:rsidR="009B632C">
              <w:rPr>
                <w:noProof/>
                <w:webHidden/>
                <w:color w:val="984806" w:themeColor="accent6" w:themeShade="80"/>
              </w:rPr>
              <w:t>46</w:t>
            </w:r>
            <w:r w:rsidRPr="007546C0">
              <w:rPr>
                <w:noProof/>
                <w:webHidden/>
                <w:color w:val="984806" w:themeColor="accent6" w:themeShade="80"/>
              </w:rPr>
              <w:fldChar w:fldCharType="end"/>
            </w:r>
          </w:hyperlink>
        </w:p>
        <w:p w14:paraId="3FE38259" w14:textId="741D700D" w:rsidR="007E4CB9" w:rsidRPr="007546C0" w:rsidRDefault="007E4CB9" w:rsidP="007E4CB9">
          <w:pPr>
            <w:pStyle w:val="TOC1"/>
            <w:spacing w:line="336" w:lineRule="auto"/>
            <w:rPr>
              <w:rFonts w:asciiTheme="minorHAnsi" w:eastAsiaTheme="minorEastAsia" w:hAnsiTheme="minorHAnsi" w:cstheme="minorBidi"/>
              <w:color w:val="7030A0"/>
            </w:rPr>
          </w:pPr>
          <w:hyperlink w:anchor="_Toc92962583" w:history="1">
            <w:r w:rsidRPr="007546C0">
              <w:rPr>
                <w:rStyle w:val="Hyperlink"/>
                <w:color w:val="7030A0"/>
              </w:rPr>
              <w:t>CONTINUOUS IMPROVEMENT DOMAIN (C)</w:t>
            </w:r>
            <w:r w:rsidRPr="007546C0">
              <w:rPr>
                <w:webHidden/>
                <w:color w:val="7030A0"/>
              </w:rPr>
              <w:tab/>
            </w:r>
            <w:r w:rsidRPr="007546C0">
              <w:rPr>
                <w:webHidden/>
                <w:color w:val="7030A0"/>
              </w:rPr>
              <w:fldChar w:fldCharType="begin"/>
            </w:r>
            <w:r w:rsidRPr="007546C0">
              <w:rPr>
                <w:webHidden/>
                <w:color w:val="7030A0"/>
              </w:rPr>
              <w:instrText xml:space="preserve"> PAGEREF _Toc92962583 \h </w:instrText>
            </w:r>
            <w:r w:rsidRPr="007546C0">
              <w:rPr>
                <w:webHidden/>
                <w:color w:val="7030A0"/>
              </w:rPr>
            </w:r>
            <w:r w:rsidRPr="007546C0">
              <w:rPr>
                <w:webHidden/>
                <w:color w:val="7030A0"/>
              </w:rPr>
              <w:fldChar w:fldCharType="separate"/>
            </w:r>
            <w:r w:rsidR="009B632C">
              <w:rPr>
                <w:webHidden/>
                <w:color w:val="7030A0"/>
              </w:rPr>
              <w:t>47</w:t>
            </w:r>
            <w:r w:rsidRPr="007546C0">
              <w:rPr>
                <w:webHidden/>
                <w:color w:val="7030A0"/>
              </w:rPr>
              <w:fldChar w:fldCharType="end"/>
            </w:r>
          </w:hyperlink>
        </w:p>
        <w:p w14:paraId="160C6F45" w14:textId="1B82D070" w:rsidR="007E4CB9" w:rsidRPr="007546C0" w:rsidRDefault="007E4CB9" w:rsidP="007E4CB9">
          <w:pPr>
            <w:pStyle w:val="TOC2"/>
            <w:tabs>
              <w:tab w:val="right" w:leader="dot" w:pos="9350"/>
            </w:tabs>
            <w:spacing w:line="336" w:lineRule="auto"/>
            <w:rPr>
              <w:rFonts w:asciiTheme="minorHAnsi" w:eastAsiaTheme="minorEastAsia" w:hAnsiTheme="minorHAnsi" w:cstheme="minorBidi"/>
              <w:noProof/>
              <w:color w:val="7030A0"/>
            </w:rPr>
          </w:pPr>
          <w:hyperlink w:anchor="_Toc92962584" w:history="1">
            <w:r w:rsidRPr="007546C0">
              <w:rPr>
                <w:rStyle w:val="Hyperlink"/>
                <w:noProof/>
                <w:color w:val="7030A0"/>
              </w:rPr>
              <w:t>STANDARD C1: Growth Mindset</w:t>
            </w:r>
            <w:r w:rsidRPr="007546C0">
              <w:rPr>
                <w:noProof/>
                <w:webHidden/>
                <w:color w:val="7030A0"/>
              </w:rPr>
              <w:tab/>
            </w:r>
            <w:r w:rsidRPr="007546C0">
              <w:rPr>
                <w:noProof/>
                <w:webHidden/>
                <w:color w:val="7030A0"/>
              </w:rPr>
              <w:fldChar w:fldCharType="begin"/>
            </w:r>
            <w:r w:rsidRPr="007546C0">
              <w:rPr>
                <w:noProof/>
                <w:webHidden/>
                <w:color w:val="7030A0"/>
              </w:rPr>
              <w:instrText xml:space="preserve"> PAGEREF _Toc92962584 \h </w:instrText>
            </w:r>
            <w:r w:rsidRPr="007546C0">
              <w:rPr>
                <w:noProof/>
                <w:webHidden/>
                <w:color w:val="7030A0"/>
              </w:rPr>
            </w:r>
            <w:r w:rsidRPr="007546C0">
              <w:rPr>
                <w:noProof/>
                <w:webHidden/>
                <w:color w:val="7030A0"/>
              </w:rPr>
              <w:fldChar w:fldCharType="separate"/>
            </w:r>
            <w:r w:rsidR="009B632C">
              <w:rPr>
                <w:noProof/>
                <w:webHidden/>
                <w:color w:val="7030A0"/>
              </w:rPr>
              <w:t>47</w:t>
            </w:r>
            <w:r w:rsidRPr="007546C0">
              <w:rPr>
                <w:noProof/>
                <w:webHidden/>
                <w:color w:val="7030A0"/>
              </w:rPr>
              <w:fldChar w:fldCharType="end"/>
            </w:r>
          </w:hyperlink>
        </w:p>
        <w:p w14:paraId="761562DC" w14:textId="33D80906" w:rsidR="007E4CB9" w:rsidRPr="007546C0" w:rsidRDefault="007E4CB9" w:rsidP="007E4CB9">
          <w:pPr>
            <w:pStyle w:val="TOC3"/>
            <w:spacing w:line="336" w:lineRule="auto"/>
            <w:rPr>
              <w:rFonts w:asciiTheme="minorHAnsi" w:eastAsiaTheme="minorEastAsia" w:hAnsiTheme="minorHAnsi" w:cstheme="minorBidi"/>
              <w:noProof/>
              <w:color w:val="7030A0"/>
            </w:rPr>
          </w:pPr>
          <w:hyperlink w:anchor="_Toc92962585" w:history="1">
            <w:r w:rsidRPr="007546C0">
              <w:rPr>
                <w:rStyle w:val="Hyperlink"/>
                <w:noProof/>
                <w:color w:val="7030A0"/>
              </w:rPr>
              <w:t>Indicator C1.1. High Expectations</w:t>
            </w:r>
            <w:r w:rsidRPr="007546C0">
              <w:rPr>
                <w:noProof/>
                <w:webHidden/>
                <w:color w:val="7030A0"/>
              </w:rPr>
              <w:tab/>
            </w:r>
            <w:r w:rsidRPr="007546C0">
              <w:rPr>
                <w:noProof/>
                <w:webHidden/>
                <w:color w:val="7030A0"/>
              </w:rPr>
              <w:fldChar w:fldCharType="begin"/>
            </w:r>
            <w:r w:rsidRPr="007546C0">
              <w:rPr>
                <w:noProof/>
                <w:webHidden/>
                <w:color w:val="7030A0"/>
              </w:rPr>
              <w:instrText xml:space="preserve"> PAGEREF _Toc92962585 \h </w:instrText>
            </w:r>
            <w:r w:rsidRPr="007546C0">
              <w:rPr>
                <w:noProof/>
                <w:webHidden/>
                <w:color w:val="7030A0"/>
              </w:rPr>
            </w:r>
            <w:r w:rsidRPr="007546C0">
              <w:rPr>
                <w:noProof/>
                <w:webHidden/>
                <w:color w:val="7030A0"/>
              </w:rPr>
              <w:fldChar w:fldCharType="separate"/>
            </w:r>
            <w:r w:rsidR="009B632C">
              <w:rPr>
                <w:noProof/>
                <w:webHidden/>
                <w:color w:val="7030A0"/>
              </w:rPr>
              <w:t>49</w:t>
            </w:r>
            <w:r w:rsidRPr="007546C0">
              <w:rPr>
                <w:noProof/>
                <w:webHidden/>
                <w:color w:val="7030A0"/>
              </w:rPr>
              <w:fldChar w:fldCharType="end"/>
            </w:r>
          </w:hyperlink>
        </w:p>
        <w:p w14:paraId="2D7E85FD" w14:textId="6285D15C" w:rsidR="007E4CB9" w:rsidRPr="007546C0" w:rsidRDefault="007E4CB9" w:rsidP="007E4CB9">
          <w:pPr>
            <w:pStyle w:val="TOC3"/>
            <w:spacing w:line="336" w:lineRule="auto"/>
            <w:rPr>
              <w:rFonts w:asciiTheme="minorHAnsi" w:eastAsiaTheme="minorEastAsia" w:hAnsiTheme="minorHAnsi" w:cstheme="minorBidi"/>
              <w:noProof/>
              <w:color w:val="7030A0"/>
            </w:rPr>
          </w:pPr>
          <w:hyperlink w:anchor="_Toc92962586" w:history="1">
            <w:r w:rsidRPr="007546C0">
              <w:rPr>
                <w:rStyle w:val="Hyperlink"/>
                <w:noProof/>
                <w:color w:val="7030A0"/>
              </w:rPr>
              <w:t>Indicator C1.2. Student Ownership</w:t>
            </w:r>
            <w:r w:rsidRPr="007546C0">
              <w:rPr>
                <w:noProof/>
                <w:webHidden/>
                <w:color w:val="7030A0"/>
              </w:rPr>
              <w:tab/>
            </w:r>
            <w:r w:rsidRPr="007546C0">
              <w:rPr>
                <w:noProof/>
                <w:webHidden/>
                <w:color w:val="7030A0"/>
              </w:rPr>
              <w:fldChar w:fldCharType="begin"/>
            </w:r>
            <w:r w:rsidRPr="007546C0">
              <w:rPr>
                <w:noProof/>
                <w:webHidden/>
                <w:color w:val="7030A0"/>
              </w:rPr>
              <w:instrText xml:space="preserve"> PAGEREF _Toc92962586 \h </w:instrText>
            </w:r>
            <w:r w:rsidRPr="007546C0">
              <w:rPr>
                <w:noProof/>
                <w:webHidden/>
                <w:color w:val="7030A0"/>
              </w:rPr>
            </w:r>
            <w:r w:rsidRPr="007546C0">
              <w:rPr>
                <w:noProof/>
                <w:webHidden/>
                <w:color w:val="7030A0"/>
              </w:rPr>
              <w:fldChar w:fldCharType="separate"/>
            </w:r>
            <w:r w:rsidR="009B632C">
              <w:rPr>
                <w:noProof/>
                <w:webHidden/>
                <w:color w:val="7030A0"/>
              </w:rPr>
              <w:t>50</w:t>
            </w:r>
            <w:r w:rsidRPr="007546C0">
              <w:rPr>
                <w:noProof/>
                <w:webHidden/>
                <w:color w:val="7030A0"/>
              </w:rPr>
              <w:fldChar w:fldCharType="end"/>
            </w:r>
          </w:hyperlink>
        </w:p>
        <w:p w14:paraId="69E6FC52" w14:textId="7F4B4C61" w:rsidR="007E4CB9" w:rsidRPr="007546C0" w:rsidRDefault="007E4CB9" w:rsidP="007E4CB9">
          <w:pPr>
            <w:pStyle w:val="TOC3"/>
            <w:spacing w:line="336" w:lineRule="auto"/>
            <w:rPr>
              <w:rFonts w:asciiTheme="minorHAnsi" w:eastAsiaTheme="minorEastAsia" w:hAnsiTheme="minorHAnsi" w:cstheme="minorBidi"/>
              <w:noProof/>
              <w:color w:val="7030A0"/>
            </w:rPr>
          </w:pPr>
          <w:hyperlink w:anchor="_Toc92962587" w:history="1">
            <w:r w:rsidRPr="007546C0">
              <w:rPr>
                <w:rStyle w:val="Hyperlink"/>
                <w:noProof/>
                <w:color w:val="7030A0"/>
              </w:rPr>
              <w:t>Indicator C1.3. Lifelong Learning</w:t>
            </w:r>
            <w:r w:rsidRPr="007546C0">
              <w:rPr>
                <w:noProof/>
                <w:webHidden/>
                <w:color w:val="7030A0"/>
              </w:rPr>
              <w:tab/>
            </w:r>
            <w:r w:rsidRPr="007546C0">
              <w:rPr>
                <w:noProof/>
                <w:webHidden/>
                <w:color w:val="7030A0"/>
              </w:rPr>
              <w:fldChar w:fldCharType="begin"/>
            </w:r>
            <w:r w:rsidRPr="007546C0">
              <w:rPr>
                <w:noProof/>
                <w:webHidden/>
                <w:color w:val="7030A0"/>
              </w:rPr>
              <w:instrText xml:space="preserve"> PAGEREF _Toc92962587 \h </w:instrText>
            </w:r>
            <w:r w:rsidRPr="007546C0">
              <w:rPr>
                <w:noProof/>
                <w:webHidden/>
                <w:color w:val="7030A0"/>
              </w:rPr>
            </w:r>
            <w:r w:rsidRPr="007546C0">
              <w:rPr>
                <w:noProof/>
                <w:webHidden/>
                <w:color w:val="7030A0"/>
              </w:rPr>
              <w:fldChar w:fldCharType="separate"/>
            </w:r>
            <w:r w:rsidR="009B632C">
              <w:rPr>
                <w:noProof/>
                <w:webHidden/>
                <w:color w:val="7030A0"/>
              </w:rPr>
              <w:t>51</w:t>
            </w:r>
            <w:r w:rsidRPr="007546C0">
              <w:rPr>
                <w:noProof/>
                <w:webHidden/>
                <w:color w:val="7030A0"/>
              </w:rPr>
              <w:fldChar w:fldCharType="end"/>
            </w:r>
          </w:hyperlink>
        </w:p>
        <w:p w14:paraId="5D6AC595" w14:textId="476A34E7" w:rsidR="007E4CB9" w:rsidRPr="007546C0" w:rsidRDefault="007E4CB9" w:rsidP="007E4CB9">
          <w:pPr>
            <w:pStyle w:val="TOC2"/>
            <w:tabs>
              <w:tab w:val="right" w:leader="dot" w:pos="9350"/>
            </w:tabs>
            <w:spacing w:line="336" w:lineRule="auto"/>
            <w:rPr>
              <w:rFonts w:asciiTheme="minorHAnsi" w:eastAsiaTheme="minorEastAsia" w:hAnsiTheme="minorHAnsi" w:cstheme="minorBidi"/>
              <w:noProof/>
              <w:color w:val="7030A0"/>
            </w:rPr>
          </w:pPr>
          <w:hyperlink w:anchor="_Toc92962588" w:history="1">
            <w:r w:rsidRPr="007546C0">
              <w:rPr>
                <w:rStyle w:val="Hyperlink"/>
                <w:noProof/>
                <w:color w:val="7030A0"/>
              </w:rPr>
              <w:t>STANDARD C2: Reflective Practice</w:t>
            </w:r>
            <w:r w:rsidRPr="007546C0">
              <w:rPr>
                <w:noProof/>
                <w:webHidden/>
                <w:color w:val="7030A0"/>
              </w:rPr>
              <w:tab/>
            </w:r>
            <w:r w:rsidRPr="007546C0">
              <w:rPr>
                <w:noProof/>
                <w:webHidden/>
                <w:color w:val="7030A0"/>
              </w:rPr>
              <w:fldChar w:fldCharType="begin"/>
            </w:r>
            <w:r w:rsidRPr="007546C0">
              <w:rPr>
                <w:noProof/>
                <w:webHidden/>
                <w:color w:val="7030A0"/>
              </w:rPr>
              <w:instrText xml:space="preserve"> PAGEREF _Toc92962588 \h </w:instrText>
            </w:r>
            <w:r w:rsidRPr="007546C0">
              <w:rPr>
                <w:noProof/>
                <w:webHidden/>
                <w:color w:val="7030A0"/>
              </w:rPr>
            </w:r>
            <w:r w:rsidRPr="007546C0">
              <w:rPr>
                <w:noProof/>
                <w:webHidden/>
                <w:color w:val="7030A0"/>
              </w:rPr>
              <w:fldChar w:fldCharType="separate"/>
            </w:r>
            <w:r w:rsidR="009B632C">
              <w:rPr>
                <w:noProof/>
                <w:webHidden/>
                <w:color w:val="7030A0"/>
              </w:rPr>
              <w:t>52</w:t>
            </w:r>
            <w:r w:rsidRPr="007546C0">
              <w:rPr>
                <w:noProof/>
                <w:webHidden/>
                <w:color w:val="7030A0"/>
              </w:rPr>
              <w:fldChar w:fldCharType="end"/>
            </w:r>
          </w:hyperlink>
        </w:p>
        <w:p w14:paraId="642ABF44" w14:textId="4C6623D5" w:rsidR="007E4CB9" w:rsidRPr="007546C0" w:rsidRDefault="007E4CB9" w:rsidP="007E4CB9">
          <w:pPr>
            <w:pStyle w:val="TOC3"/>
            <w:spacing w:line="336" w:lineRule="auto"/>
            <w:rPr>
              <w:rFonts w:asciiTheme="minorHAnsi" w:eastAsiaTheme="minorEastAsia" w:hAnsiTheme="minorHAnsi" w:cstheme="minorBidi"/>
              <w:noProof/>
              <w:color w:val="7030A0"/>
            </w:rPr>
          </w:pPr>
          <w:hyperlink w:anchor="_Toc92962589" w:history="1">
            <w:r w:rsidRPr="007546C0">
              <w:rPr>
                <w:rStyle w:val="Hyperlink"/>
                <w:noProof/>
                <w:color w:val="7030A0"/>
              </w:rPr>
              <w:t>Indicator C2.1. Self-Assessment</w:t>
            </w:r>
            <w:r w:rsidRPr="007546C0">
              <w:rPr>
                <w:noProof/>
                <w:webHidden/>
                <w:color w:val="7030A0"/>
              </w:rPr>
              <w:tab/>
            </w:r>
            <w:r w:rsidRPr="007546C0">
              <w:rPr>
                <w:noProof/>
                <w:webHidden/>
                <w:color w:val="7030A0"/>
              </w:rPr>
              <w:fldChar w:fldCharType="begin"/>
            </w:r>
            <w:r w:rsidRPr="007546C0">
              <w:rPr>
                <w:noProof/>
                <w:webHidden/>
                <w:color w:val="7030A0"/>
              </w:rPr>
              <w:instrText xml:space="preserve"> PAGEREF _Toc92962589 \h </w:instrText>
            </w:r>
            <w:r w:rsidRPr="007546C0">
              <w:rPr>
                <w:noProof/>
                <w:webHidden/>
                <w:color w:val="7030A0"/>
              </w:rPr>
            </w:r>
            <w:r w:rsidRPr="007546C0">
              <w:rPr>
                <w:noProof/>
                <w:webHidden/>
                <w:color w:val="7030A0"/>
              </w:rPr>
              <w:fldChar w:fldCharType="separate"/>
            </w:r>
            <w:r w:rsidR="009B632C">
              <w:rPr>
                <w:noProof/>
                <w:webHidden/>
                <w:color w:val="7030A0"/>
              </w:rPr>
              <w:t>54</w:t>
            </w:r>
            <w:r w:rsidRPr="007546C0">
              <w:rPr>
                <w:noProof/>
                <w:webHidden/>
                <w:color w:val="7030A0"/>
              </w:rPr>
              <w:fldChar w:fldCharType="end"/>
            </w:r>
          </w:hyperlink>
        </w:p>
        <w:p w14:paraId="56F8813F" w14:textId="1FBC2C3C" w:rsidR="007E4CB9" w:rsidRPr="007546C0" w:rsidRDefault="007E4CB9" w:rsidP="007E4CB9">
          <w:pPr>
            <w:pStyle w:val="TOC3"/>
            <w:spacing w:line="336" w:lineRule="auto"/>
            <w:rPr>
              <w:rFonts w:asciiTheme="minorHAnsi" w:eastAsiaTheme="minorEastAsia" w:hAnsiTheme="minorHAnsi" w:cstheme="minorBidi"/>
              <w:noProof/>
              <w:color w:val="7030A0"/>
            </w:rPr>
          </w:pPr>
          <w:hyperlink w:anchor="_Toc92962590" w:history="1">
            <w:r w:rsidRPr="007546C0">
              <w:rPr>
                <w:rStyle w:val="Hyperlink"/>
                <w:noProof/>
                <w:color w:val="7030A0"/>
              </w:rPr>
              <w:t>Indicator C2.2. Goal Setting</w:t>
            </w:r>
            <w:r w:rsidRPr="007546C0">
              <w:rPr>
                <w:noProof/>
                <w:webHidden/>
                <w:color w:val="7030A0"/>
              </w:rPr>
              <w:tab/>
            </w:r>
            <w:r w:rsidRPr="007546C0">
              <w:rPr>
                <w:noProof/>
                <w:webHidden/>
                <w:color w:val="7030A0"/>
              </w:rPr>
              <w:fldChar w:fldCharType="begin"/>
            </w:r>
            <w:r w:rsidRPr="007546C0">
              <w:rPr>
                <w:noProof/>
                <w:webHidden/>
                <w:color w:val="7030A0"/>
              </w:rPr>
              <w:instrText xml:space="preserve"> PAGEREF _Toc92962590 \h </w:instrText>
            </w:r>
            <w:r w:rsidRPr="007546C0">
              <w:rPr>
                <w:noProof/>
                <w:webHidden/>
                <w:color w:val="7030A0"/>
              </w:rPr>
            </w:r>
            <w:r w:rsidRPr="007546C0">
              <w:rPr>
                <w:noProof/>
                <w:webHidden/>
                <w:color w:val="7030A0"/>
              </w:rPr>
              <w:fldChar w:fldCharType="separate"/>
            </w:r>
            <w:r w:rsidR="009B632C">
              <w:rPr>
                <w:noProof/>
                <w:webHidden/>
                <w:color w:val="7030A0"/>
              </w:rPr>
              <w:t>55</w:t>
            </w:r>
            <w:r w:rsidRPr="007546C0">
              <w:rPr>
                <w:noProof/>
                <w:webHidden/>
                <w:color w:val="7030A0"/>
              </w:rPr>
              <w:fldChar w:fldCharType="end"/>
            </w:r>
          </w:hyperlink>
        </w:p>
        <w:p w14:paraId="16833D28" w14:textId="5833A8AD" w:rsidR="007E4CB9" w:rsidRPr="007546C0" w:rsidRDefault="007E4CB9" w:rsidP="007E4CB9">
          <w:pPr>
            <w:pStyle w:val="TOC3"/>
            <w:spacing w:line="336" w:lineRule="auto"/>
            <w:rPr>
              <w:rFonts w:asciiTheme="minorHAnsi" w:eastAsiaTheme="minorEastAsia" w:hAnsiTheme="minorHAnsi" w:cstheme="minorBidi"/>
              <w:noProof/>
              <w:color w:val="7030A0"/>
            </w:rPr>
          </w:pPr>
          <w:hyperlink w:anchor="_Toc92962591" w:history="1">
            <w:r w:rsidRPr="007546C0">
              <w:rPr>
                <w:rStyle w:val="Hyperlink"/>
                <w:noProof/>
                <w:color w:val="7030A0"/>
              </w:rPr>
              <w:t>Indicator C2.3. Professional Development</w:t>
            </w:r>
            <w:r w:rsidRPr="007546C0">
              <w:rPr>
                <w:noProof/>
                <w:webHidden/>
                <w:color w:val="7030A0"/>
              </w:rPr>
              <w:tab/>
            </w:r>
            <w:r w:rsidRPr="007546C0">
              <w:rPr>
                <w:noProof/>
                <w:webHidden/>
                <w:color w:val="7030A0"/>
              </w:rPr>
              <w:fldChar w:fldCharType="begin"/>
            </w:r>
            <w:r w:rsidRPr="007546C0">
              <w:rPr>
                <w:noProof/>
                <w:webHidden/>
                <w:color w:val="7030A0"/>
              </w:rPr>
              <w:instrText xml:space="preserve"> PAGEREF _Toc92962591 \h </w:instrText>
            </w:r>
            <w:r w:rsidRPr="007546C0">
              <w:rPr>
                <w:noProof/>
                <w:webHidden/>
                <w:color w:val="7030A0"/>
              </w:rPr>
            </w:r>
            <w:r w:rsidRPr="007546C0">
              <w:rPr>
                <w:noProof/>
                <w:webHidden/>
                <w:color w:val="7030A0"/>
              </w:rPr>
              <w:fldChar w:fldCharType="separate"/>
            </w:r>
            <w:r w:rsidR="009B632C">
              <w:rPr>
                <w:noProof/>
                <w:webHidden/>
                <w:color w:val="7030A0"/>
              </w:rPr>
              <w:t>56</w:t>
            </w:r>
            <w:r w:rsidRPr="007546C0">
              <w:rPr>
                <w:noProof/>
                <w:webHidden/>
                <w:color w:val="7030A0"/>
              </w:rPr>
              <w:fldChar w:fldCharType="end"/>
            </w:r>
          </w:hyperlink>
        </w:p>
        <w:p w14:paraId="43CDF741" w14:textId="748E6F3D" w:rsidR="007E4CB9" w:rsidRDefault="007E4CB9" w:rsidP="007E4CB9">
          <w:pPr>
            <w:pStyle w:val="TOC1"/>
            <w:spacing w:line="336" w:lineRule="auto"/>
            <w:rPr>
              <w:rFonts w:asciiTheme="minorHAnsi" w:eastAsiaTheme="minorEastAsia" w:hAnsiTheme="minorHAnsi" w:cstheme="minorBidi"/>
            </w:rPr>
          </w:pPr>
          <w:hyperlink w:anchor="_Toc92962592" w:history="1">
            <w:r w:rsidRPr="00F825C4">
              <w:rPr>
                <w:rStyle w:val="Hyperlink"/>
              </w:rPr>
              <w:t>Related Materials</w:t>
            </w:r>
            <w:r>
              <w:rPr>
                <w:webHidden/>
              </w:rPr>
              <w:tab/>
            </w:r>
            <w:r>
              <w:rPr>
                <w:webHidden/>
              </w:rPr>
              <w:fldChar w:fldCharType="begin"/>
            </w:r>
            <w:r>
              <w:rPr>
                <w:webHidden/>
              </w:rPr>
              <w:instrText xml:space="preserve"> PAGEREF _Toc92962592 \h </w:instrText>
            </w:r>
            <w:r>
              <w:rPr>
                <w:webHidden/>
              </w:rPr>
            </w:r>
            <w:r>
              <w:rPr>
                <w:webHidden/>
              </w:rPr>
              <w:fldChar w:fldCharType="separate"/>
            </w:r>
            <w:r w:rsidR="009B632C">
              <w:rPr>
                <w:webHidden/>
              </w:rPr>
              <w:t>57</w:t>
            </w:r>
            <w:r>
              <w:rPr>
                <w:webHidden/>
              </w:rPr>
              <w:fldChar w:fldCharType="end"/>
            </w:r>
          </w:hyperlink>
        </w:p>
        <w:p w14:paraId="4F935CA4" w14:textId="3466493A" w:rsidR="007E4CB9" w:rsidRDefault="007E4CB9" w:rsidP="007E4CB9">
          <w:pPr>
            <w:pStyle w:val="TOC1"/>
            <w:spacing w:line="336" w:lineRule="auto"/>
            <w:rPr>
              <w:rFonts w:asciiTheme="minorHAnsi" w:eastAsiaTheme="minorEastAsia" w:hAnsiTheme="minorHAnsi" w:cstheme="minorBidi"/>
            </w:rPr>
          </w:pPr>
          <w:hyperlink w:anchor="_Toc92962593" w:history="1">
            <w:r w:rsidRPr="00F825C4">
              <w:rPr>
                <w:rStyle w:val="Hyperlink"/>
              </w:rPr>
              <w:t>References &amp; Resources</w:t>
            </w:r>
            <w:r>
              <w:rPr>
                <w:webHidden/>
              </w:rPr>
              <w:tab/>
            </w:r>
            <w:r>
              <w:rPr>
                <w:webHidden/>
              </w:rPr>
              <w:fldChar w:fldCharType="begin"/>
            </w:r>
            <w:r>
              <w:rPr>
                <w:webHidden/>
              </w:rPr>
              <w:instrText xml:space="preserve"> PAGEREF _Toc92962593 \h </w:instrText>
            </w:r>
            <w:r>
              <w:rPr>
                <w:webHidden/>
              </w:rPr>
            </w:r>
            <w:r>
              <w:rPr>
                <w:webHidden/>
              </w:rPr>
              <w:fldChar w:fldCharType="separate"/>
            </w:r>
            <w:r w:rsidR="009B632C">
              <w:rPr>
                <w:webHidden/>
              </w:rPr>
              <w:t>58</w:t>
            </w:r>
            <w:r>
              <w:rPr>
                <w:webHidden/>
              </w:rPr>
              <w:fldChar w:fldCharType="end"/>
            </w:r>
          </w:hyperlink>
        </w:p>
        <w:p w14:paraId="6355EC39" w14:textId="782D690B" w:rsidR="00DD1814" w:rsidRPr="00DE77D9" w:rsidRDefault="00DD1814" w:rsidP="00233603">
          <w:pPr>
            <w:spacing w:after="200"/>
          </w:pPr>
          <w:r w:rsidRPr="00DE77D9">
            <w:rPr>
              <w:b/>
              <w:bCs/>
              <w:noProof/>
            </w:rPr>
            <w:fldChar w:fldCharType="end"/>
          </w:r>
        </w:p>
      </w:sdtContent>
    </w:sdt>
    <w:p w14:paraId="72542F14" w14:textId="77777777" w:rsidR="00DD1814" w:rsidRDefault="00DD1814" w:rsidP="00233603">
      <w:pPr>
        <w:spacing w:after="200"/>
      </w:pPr>
    </w:p>
    <w:p w14:paraId="229F1372" w14:textId="77777777" w:rsidR="00DD1814" w:rsidRDefault="00DD1814" w:rsidP="00233603">
      <w:pPr>
        <w:sectPr w:rsidR="00DD1814" w:rsidSect="0054322D">
          <w:footerReference w:type="default" r:id="rId15"/>
          <w:pgSz w:w="12240" w:h="15840"/>
          <w:pgMar w:top="1440" w:right="1440" w:bottom="1260" w:left="1440" w:header="720" w:footer="510" w:gutter="0"/>
          <w:pgNumType w:fmt="lowerRoman" w:start="1"/>
          <w:cols w:space="720"/>
          <w:docGrid w:linePitch="299"/>
        </w:sectPr>
      </w:pPr>
    </w:p>
    <w:p w14:paraId="4BB9B595" w14:textId="416FF552" w:rsidR="00242070" w:rsidRPr="00376A9C" w:rsidRDefault="00242070" w:rsidP="00376A9C">
      <w:pPr>
        <w:pStyle w:val="Heading2"/>
        <w:spacing w:after="360"/>
      </w:pPr>
      <w:bookmarkStart w:id="0" w:name="_Toc92962558"/>
      <w:r w:rsidRPr="00376A9C">
        <w:lastRenderedPageBreak/>
        <w:t>Acknowledgements</w:t>
      </w:r>
      <w:bookmarkEnd w:id="0"/>
    </w:p>
    <w:p w14:paraId="4D7E6A94" w14:textId="6A43DF5A" w:rsidR="00E5144B" w:rsidRDefault="00242070" w:rsidP="00376A9C">
      <w:pPr>
        <w:spacing w:after="240"/>
        <w:jc w:val="both"/>
      </w:pPr>
      <w:r w:rsidRPr="00467351">
        <w:t>Th</w:t>
      </w:r>
      <w:r w:rsidR="00E62F74" w:rsidRPr="00467351">
        <w:t>is document</w:t>
      </w:r>
      <w:r w:rsidR="00E5144B">
        <w:t>, sponsored by the</w:t>
      </w:r>
      <w:r w:rsidR="00E5144B" w:rsidRPr="00467351">
        <w:t xml:space="preserve"> Massachusetts Department of Elementary and Secondary Education (DESE), Adult and Community Services (</w:t>
      </w:r>
      <w:hyperlink r:id="rId16" w:history="1">
        <w:r w:rsidR="00E5144B" w:rsidRPr="00F5703E">
          <w:rPr>
            <w:rStyle w:val="Hyperlink"/>
          </w:rPr>
          <w:t>ACLS</w:t>
        </w:r>
      </w:hyperlink>
      <w:r w:rsidR="00E5144B" w:rsidRPr="00467351">
        <w:t xml:space="preserve">) unit, </w:t>
      </w:r>
      <w:r w:rsidR="00E62F74" w:rsidRPr="00467351">
        <w:t xml:space="preserve">is the </w:t>
      </w:r>
      <w:r w:rsidR="00E1053F">
        <w:t>product</w:t>
      </w:r>
      <w:r w:rsidR="00E62F74" w:rsidRPr="00467351">
        <w:t xml:space="preserve"> of many years of development, resulting in the 2017 original document, </w:t>
      </w:r>
      <w:r w:rsidR="00892CF7" w:rsidRPr="00892CF7">
        <w:t>a 2019 revision, and now this 202</w:t>
      </w:r>
      <w:r w:rsidR="00581390">
        <w:t>3</w:t>
      </w:r>
      <w:r w:rsidR="00892CF7" w:rsidRPr="00892CF7">
        <w:t xml:space="preserve"> version</w:t>
      </w:r>
      <w:r w:rsidR="00892CF7">
        <w:t>.</w:t>
      </w:r>
    </w:p>
    <w:p w14:paraId="6EF193E1" w14:textId="27D5CBE9" w:rsidR="0053696E" w:rsidRDefault="007E10D8" w:rsidP="00376A9C">
      <w:pPr>
        <w:spacing w:after="240"/>
        <w:jc w:val="both"/>
      </w:pPr>
      <w:r w:rsidRPr="00467351">
        <w:t>As project leader, t</w:t>
      </w:r>
      <w:r w:rsidR="00E62F74" w:rsidRPr="00467351">
        <w:t xml:space="preserve">he </w:t>
      </w:r>
      <w:hyperlink r:id="rId17" w:history="1">
        <w:r w:rsidR="00E62F74" w:rsidRPr="00E1053F">
          <w:rPr>
            <w:rStyle w:val="Hyperlink"/>
          </w:rPr>
          <w:t>SABES English Language Arts Curriculum &amp; Instruction Professional Development Center</w:t>
        </w:r>
      </w:hyperlink>
      <w:r w:rsidRPr="00467351">
        <w:t xml:space="preserve"> </w:t>
      </w:r>
      <w:r w:rsidR="00E62F74" w:rsidRPr="00467351">
        <w:t xml:space="preserve">appreciates </w:t>
      </w:r>
      <w:r w:rsidR="00E0472C" w:rsidRPr="00467351">
        <w:t xml:space="preserve">the </w:t>
      </w:r>
      <w:r w:rsidRPr="00467351">
        <w:t xml:space="preserve">invaluable </w:t>
      </w:r>
      <w:r w:rsidR="00E0472C" w:rsidRPr="00467351">
        <w:t>input of Massachusetts adult education practitioners, who contributed their expertise with adult learners, ELA classroom instruction, and the Massachusetts ABE system</w:t>
      </w:r>
      <w:r w:rsidR="00E5144B">
        <w:t xml:space="preserve">. </w:t>
      </w:r>
      <w:r w:rsidR="00E0472C" w:rsidRPr="00467351">
        <w:t xml:space="preserve">Thank you, too, to the </w:t>
      </w:r>
      <w:r w:rsidR="00E62F74" w:rsidRPr="00467351">
        <w:t xml:space="preserve">national subject matter experts </w:t>
      </w:r>
      <w:r w:rsidR="0053696E" w:rsidRPr="00467351">
        <w:t>and expert reviewers</w:t>
      </w:r>
      <w:r w:rsidR="00E0472C" w:rsidRPr="00467351">
        <w:t xml:space="preserve">, </w:t>
      </w:r>
      <w:r w:rsidR="00E62F74" w:rsidRPr="00467351">
        <w:t>who</w:t>
      </w:r>
      <w:r w:rsidRPr="00467351">
        <w:t>se participation</w:t>
      </w:r>
      <w:r w:rsidR="00E62F74" w:rsidRPr="00467351">
        <w:t xml:space="preserve"> ensured that the</w:t>
      </w:r>
      <w:r w:rsidR="00E5144B">
        <w:t xml:space="preserve"> document rigorously reflects</w:t>
      </w:r>
      <w:r w:rsidR="0053696E" w:rsidRPr="00467351">
        <w:t xml:space="preserve"> the</w:t>
      </w:r>
      <w:r w:rsidR="00E62F74" w:rsidRPr="00467351">
        <w:t xml:space="preserve"> research and theory related to Adult Basic Education (ABE)</w:t>
      </w:r>
      <w:r w:rsidR="00E0472C" w:rsidRPr="00467351">
        <w:t xml:space="preserve">, </w:t>
      </w:r>
      <w:r w:rsidR="00E62F74" w:rsidRPr="00467351">
        <w:t>second language acquisition</w:t>
      </w:r>
      <w:r w:rsidR="00E0472C" w:rsidRPr="00467351">
        <w:t>, and standards-based learning and teaching</w:t>
      </w:r>
      <w:r w:rsidR="0053696E" w:rsidRPr="00467351">
        <w:t xml:space="preserve">. </w:t>
      </w:r>
      <w:r w:rsidR="00E0472C" w:rsidRPr="00467351">
        <w:t xml:space="preserve">Hopefully, these many voices have </w:t>
      </w:r>
      <w:r w:rsidR="0053696E" w:rsidRPr="00467351">
        <w:t xml:space="preserve">ensured that this </w:t>
      </w:r>
      <w:r w:rsidR="00E5144B" w:rsidRPr="00E5144B">
        <w:rPr>
          <w:i/>
        </w:rPr>
        <w:t>ELA Proficiency Guide</w:t>
      </w:r>
      <w:r w:rsidR="00E5144B">
        <w:t xml:space="preserve"> </w:t>
      </w:r>
      <w:r w:rsidR="00E0472C" w:rsidRPr="00467351">
        <w:t>i</w:t>
      </w:r>
      <w:r w:rsidR="0053696E" w:rsidRPr="00467351">
        <w:t xml:space="preserve">s a </w:t>
      </w:r>
      <w:r w:rsidR="00E0472C" w:rsidRPr="00467351">
        <w:t xml:space="preserve">visionary yet practical </w:t>
      </w:r>
      <w:r w:rsidR="0053696E" w:rsidRPr="00467351">
        <w:t xml:space="preserve">document for MA adult education programs. </w:t>
      </w:r>
    </w:p>
    <w:p w14:paraId="0B7B8167" w14:textId="77777777" w:rsidR="00C35D4F" w:rsidRPr="00467351" w:rsidRDefault="00C35D4F" w:rsidP="00376A9C">
      <w:pPr>
        <w:spacing w:after="240"/>
        <w:jc w:val="both"/>
      </w:pPr>
      <w:r w:rsidRPr="00467351">
        <w:t>Thank you to all who helped bring this document to life!</w:t>
      </w:r>
    </w:p>
    <w:p w14:paraId="149FCF3C" w14:textId="77777777" w:rsidR="00E0472C" w:rsidRPr="00E5144B" w:rsidRDefault="00E0472C" w:rsidP="0062273C">
      <w:pPr>
        <w:jc w:val="both"/>
        <w:rPr>
          <w:b/>
        </w:rPr>
      </w:pPr>
      <w:r w:rsidRPr="00E5144B">
        <w:rPr>
          <w:b/>
        </w:rPr>
        <w:t>DESE (ACLS)</w:t>
      </w:r>
    </w:p>
    <w:p w14:paraId="51DDEB8A" w14:textId="77777777" w:rsidR="00E0472C" w:rsidRPr="00467351" w:rsidRDefault="00E0472C" w:rsidP="0062273C">
      <w:pPr>
        <w:ind w:right="-90"/>
        <w:jc w:val="both"/>
      </w:pPr>
      <w:r w:rsidRPr="00467351">
        <w:t>Dana Varzan-Parker, Adult Education Curriculum, Instruction, and Assessment Policy Coordinator</w:t>
      </w:r>
    </w:p>
    <w:p w14:paraId="49A1F68F" w14:textId="77777777" w:rsidR="00E0472C" w:rsidRPr="00E5144B" w:rsidRDefault="00E0472C" w:rsidP="0062273C">
      <w:pPr>
        <w:jc w:val="both"/>
      </w:pPr>
      <w:r w:rsidRPr="00467351">
        <w:t>Jane Schwerdtf</w:t>
      </w:r>
      <w:r w:rsidRPr="00E5144B">
        <w:t>eger, former Curriculum Specialist</w:t>
      </w:r>
    </w:p>
    <w:p w14:paraId="657C953A" w14:textId="77777777" w:rsidR="00E0472C" w:rsidRPr="00467351" w:rsidRDefault="00E0472C" w:rsidP="00E36064">
      <w:pPr>
        <w:spacing w:after="120"/>
        <w:jc w:val="both"/>
      </w:pPr>
      <w:r w:rsidRPr="00E5144B">
        <w:t xml:space="preserve">Patricia Hembrough, former </w:t>
      </w:r>
      <w:r w:rsidR="00467351" w:rsidRPr="00E5144B">
        <w:t>Pro</w:t>
      </w:r>
      <w:r w:rsidR="00467351" w:rsidRPr="00467351">
        <w:t>gram Specialist/ABE Licensure Coordinator</w:t>
      </w:r>
    </w:p>
    <w:p w14:paraId="7775C4A2" w14:textId="77777777" w:rsidR="00DD1814" w:rsidRDefault="00DD1814" w:rsidP="0062273C">
      <w:pPr>
        <w:jc w:val="both"/>
        <w:rPr>
          <w:b/>
        </w:rPr>
      </w:pPr>
    </w:p>
    <w:p w14:paraId="7C0570A3" w14:textId="77777777" w:rsidR="0054322D" w:rsidRDefault="0054322D" w:rsidP="0062273C">
      <w:pPr>
        <w:jc w:val="both"/>
        <w:rPr>
          <w:b/>
        </w:rPr>
        <w:sectPr w:rsidR="0054322D" w:rsidSect="0054322D">
          <w:footerReference w:type="default" r:id="rId18"/>
          <w:pgSz w:w="12240" w:h="15840"/>
          <w:pgMar w:top="1440" w:right="1440" w:bottom="1260" w:left="1440" w:header="720" w:footer="510" w:gutter="0"/>
          <w:pgNumType w:start="1"/>
          <w:cols w:space="720"/>
          <w:docGrid w:linePitch="299"/>
        </w:sectPr>
      </w:pPr>
    </w:p>
    <w:p w14:paraId="77BF0BBB" w14:textId="77777777" w:rsidR="00E0472C" w:rsidRPr="00E5144B" w:rsidRDefault="00E0472C" w:rsidP="0062273C">
      <w:pPr>
        <w:jc w:val="both"/>
        <w:rPr>
          <w:b/>
        </w:rPr>
      </w:pPr>
      <w:r w:rsidRPr="00E5144B">
        <w:rPr>
          <w:b/>
        </w:rPr>
        <w:t xml:space="preserve">Massachusetts ABE Practitioners </w:t>
      </w:r>
    </w:p>
    <w:p w14:paraId="77320223" w14:textId="77777777" w:rsidR="00E0472C" w:rsidRPr="00467351" w:rsidRDefault="00E0472C" w:rsidP="0062273C">
      <w:pPr>
        <w:jc w:val="both"/>
      </w:pPr>
      <w:r w:rsidRPr="00467351">
        <w:t>Jeanne Almanzar</w:t>
      </w:r>
    </w:p>
    <w:p w14:paraId="5488E6A2" w14:textId="77777777" w:rsidR="00E0472C" w:rsidRPr="00467351" w:rsidRDefault="00E0472C" w:rsidP="0062273C">
      <w:pPr>
        <w:jc w:val="both"/>
      </w:pPr>
      <w:r w:rsidRPr="00467351">
        <w:t>Anna Fernandez-Buehrens</w:t>
      </w:r>
    </w:p>
    <w:p w14:paraId="2304C0AD" w14:textId="77777777" w:rsidR="00E0472C" w:rsidRPr="00467351" w:rsidRDefault="00E0472C" w:rsidP="0062273C">
      <w:pPr>
        <w:jc w:val="both"/>
      </w:pPr>
      <w:r w:rsidRPr="00467351">
        <w:t>Sheila Murphy</w:t>
      </w:r>
    </w:p>
    <w:p w14:paraId="08606EF0" w14:textId="77777777" w:rsidR="00E0472C" w:rsidRPr="00467351" w:rsidRDefault="00E0472C" w:rsidP="0062273C">
      <w:pPr>
        <w:jc w:val="both"/>
      </w:pPr>
      <w:r w:rsidRPr="00467351">
        <w:t>Joan Schottenfeld</w:t>
      </w:r>
    </w:p>
    <w:p w14:paraId="768CA89A" w14:textId="77777777" w:rsidR="00E0472C" w:rsidRPr="00467351" w:rsidRDefault="00E0472C" w:rsidP="00376A9C">
      <w:pPr>
        <w:spacing w:after="240"/>
        <w:jc w:val="both"/>
      </w:pPr>
      <w:r w:rsidRPr="00467351">
        <w:t>Melissa Viscovich</w:t>
      </w:r>
    </w:p>
    <w:p w14:paraId="16DA0CC3" w14:textId="77777777" w:rsidR="00C35D4F" w:rsidRPr="00E5144B" w:rsidRDefault="00C35D4F" w:rsidP="0062273C">
      <w:pPr>
        <w:jc w:val="both"/>
        <w:rPr>
          <w:b/>
        </w:rPr>
      </w:pPr>
      <w:r w:rsidRPr="00E5144B">
        <w:rPr>
          <w:b/>
        </w:rPr>
        <w:t>Expert Reviewers</w:t>
      </w:r>
    </w:p>
    <w:p w14:paraId="4628646A" w14:textId="77777777" w:rsidR="00C35D4F" w:rsidRPr="00467351" w:rsidRDefault="00C35D4F" w:rsidP="0062273C">
      <w:pPr>
        <w:jc w:val="both"/>
      </w:pPr>
      <w:r w:rsidRPr="00467351">
        <w:t>John Strucker, Ed.D.</w:t>
      </w:r>
    </w:p>
    <w:p w14:paraId="16A10C9A" w14:textId="77777777" w:rsidR="00C35D4F" w:rsidRPr="00467351" w:rsidRDefault="00C35D4F" w:rsidP="00376A9C">
      <w:pPr>
        <w:spacing w:after="480"/>
        <w:jc w:val="both"/>
      </w:pPr>
      <w:r w:rsidRPr="00467351">
        <w:t>Mary Ann Corley</w:t>
      </w:r>
      <w:r>
        <w:t>, Ph. D.</w:t>
      </w:r>
    </w:p>
    <w:p w14:paraId="69026938" w14:textId="77777777" w:rsidR="0053696E" w:rsidRPr="00E5144B" w:rsidRDefault="0053696E" w:rsidP="0062273C">
      <w:pPr>
        <w:jc w:val="both"/>
        <w:rPr>
          <w:b/>
        </w:rPr>
      </w:pPr>
      <w:r w:rsidRPr="00E5144B">
        <w:rPr>
          <w:b/>
        </w:rPr>
        <w:t>National</w:t>
      </w:r>
      <w:r w:rsidR="00242070" w:rsidRPr="00E5144B">
        <w:rPr>
          <w:b/>
        </w:rPr>
        <w:t xml:space="preserve"> </w:t>
      </w:r>
      <w:r w:rsidRPr="00E5144B">
        <w:rPr>
          <w:b/>
        </w:rPr>
        <w:t>S</w:t>
      </w:r>
      <w:r w:rsidR="00242070" w:rsidRPr="00E5144B">
        <w:rPr>
          <w:b/>
        </w:rPr>
        <w:t xml:space="preserve">ubject </w:t>
      </w:r>
      <w:r w:rsidRPr="00E5144B">
        <w:rPr>
          <w:b/>
        </w:rPr>
        <w:t>M</w:t>
      </w:r>
      <w:r w:rsidR="00242070" w:rsidRPr="00E5144B">
        <w:rPr>
          <w:b/>
        </w:rPr>
        <w:t xml:space="preserve">atter </w:t>
      </w:r>
      <w:r w:rsidRPr="00E5144B">
        <w:rPr>
          <w:b/>
        </w:rPr>
        <w:t>E</w:t>
      </w:r>
      <w:r w:rsidR="00242070" w:rsidRPr="00E5144B">
        <w:rPr>
          <w:b/>
        </w:rPr>
        <w:t>xperts (SMEs)</w:t>
      </w:r>
    </w:p>
    <w:p w14:paraId="1C8B6B34" w14:textId="77777777" w:rsidR="0053696E" w:rsidRPr="00467351" w:rsidRDefault="00242070" w:rsidP="0062273C">
      <w:pPr>
        <w:jc w:val="both"/>
      </w:pPr>
      <w:r w:rsidRPr="00467351">
        <w:t xml:space="preserve">Amy R. Trawick, </w:t>
      </w:r>
      <w:r w:rsidR="0053696E" w:rsidRPr="00467351">
        <w:t>Ph.D.</w:t>
      </w:r>
    </w:p>
    <w:p w14:paraId="2B9C65E9" w14:textId="77777777" w:rsidR="0053696E" w:rsidRPr="00467351" w:rsidRDefault="00242070" w:rsidP="0062273C">
      <w:pPr>
        <w:jc w:val="both"/>
      </w:pPr>
      <w:r w:rsidRPr="00467351">
        <w:t xml:space="preserve">Mary E. Curtis, </w:t>
      </w:r>
      <w:r w:rsidR="0053696E" w:rsidRPr="00467351">
        <w:t>Ph.D.</w:t>
      </w:r>
    </w:p>
    <w:p w14:paraId="29FE6214" w14:textId="77777777" w:rsidR="0053696E" w:rsidRPr="00467351" w:rsidRDefault="00242070" w:rsidP="00376A9C">
      <w:pPr>
        <w:spacing w:after="240"/>
        <w:jc w:val="both"/>
      </w:pPr>
      <w:r w:rsidRPr="00467351">
        <w:t>Lorretta Holloway</w:t>
      </w:r>
      <w:r w:rsidR="0053696E" w:rsidRPr="00467351">
        <w:t xml:space="preserve"> Ph.D.</w:t>
      </w:r>
      <w:r w:rsidR="00E5144B" w:rsidRPr="00467351">
        <w:t xml:space="preserve"> </w:t>
      </w:r>
    </w:p>
    <w:p w14:paraId="2DA2358E" w14:textId="77777777" w:rsidR="0053696E" w:rsidRPr="00E5144B" w:rsidRDefault="00242070" w:rsidP="0062273C">
      <w:pPr>
        <w:jc w:val="both"/>
        <w:rPr>
          <w:b/>
        </w:rPr>
      </w:pPr>
      <w:r w:rsidRPr="00E5144B">
        <w:rPr>
          <w:b/>
        </w:rPr>
        <w:t xml:space="preserve">SABES ELA Curriculum &amp; Instruction PD Center </w:t>
      </w:r>
    </w:p>
    <w:p w14:paraId="42ED4281" w14:textId="77777777" w:rsidR="0053696E" w:rsidRPr="00467351" w:rsidRDefault="00242070" w:rsidP="0062273C">
      <w:pPr>
        <w:jc w:val="both"/>
      </w:pPr>
      <w:r w:rsidRPr="00467351">
        <w:t>Evonne Peters, Director</w:t>
      </w:r>
    </w:p>
    <w:p w14:paraId="231D385D" w14:textId="77777777" w:rsidR="0053696E" w:rsidRDefault="00242070" w:rsidP="0062273C">
      <w:pPr>
        <w:jc w:val="both"/>
      </w:pPr>
      <w:r w:rsidRPr="00467351">
        <w:t>Merilee Freeman, former Director</w:t>
      </w:r>
    </w:p>
    <w:p w14:paraId="33081809" w14:textId="77777777" w:rsidR="00C35D4F" w:rsidRPr="00467351" w:rsidRDefault="00C35D4F" w:rsidP="0062273C">
      <w:pPr>
        <w:jc w:val="both"/>
      </w:pPr>
      <w:r w:rsidRPr="00467351">
        <w:t>Carol DiGregorio, former staff member</w:t>
      </w:r>
    </w:p>
    <w:p w14:paraId="588ED959" w14:textId="77777777" w:rsidR="0053696E" w:rsidRDefault="00242070" w:rsidP="0062273C">
      <w:pPr>
        <w:jc w:val="both"/>
      </w:pPr>
      <w:r w:rsidRPr="00467351">
        <w:t>Lakshmi Nayak, Coordinator</w:t>
      </w:r>
    </w:p>
    <w:p w14:paraId="7B35217E" w14:textId="77777777" w:rsidR="0054322D" w:rsidRDefault="0054322D" w:rsidP="0062273C">
      <w:pPr>
        <w:jc w:val="both"/>
        <w:sectPr w:rsidR="0054322D" w:rsidSect="0054322D">
          <w:type w:val="continuous"/>
          <w:pgSz w:w="12240" w:h="15840"/>
          <w:pgMar w:top="1440" w:right="1440" w:bottom="1260" w:left="1440" w:header="720" w:footer="510" w:gutter="0"/>
          <w:cols w:num="2" w:space="720" w:equalWidth="0">
            <w:col w:w="3744" w:space="720"/>
            <w:col w:w="4896"/>
          </w:cols>
          <w:docGrid w:linePitch="299"/>
        </w:sectPr>
      </w:pPr>
    </w:p>
    <w:p w14:paraId="43137317" w14:textId="77777777" w:rsidR="00DD1814" w:rsidRDefault="00DD1814" w:rsidP="0062273C">
      <w:pPr>
        <w:jc w:val="both"/>
      </w:pPr>
      <w:r>
        <w:br w:type="page"/>
      </w:r>
    </w:p>
    <w:p w14:paraId="5C33221B" w14:textId="77777777" w:rsidR="000F1B24" w:rsidRPr="004C5115" w:rsidRDefault="00655E1F" w:rsidP="00C502F7">
      <w:pPr>
        <w:pStyle w:val="Heading2"/>
        <w:spacing w:after="360"/>
        <w:jc w:val="left"/>
      </w:pPr>
      <w:bookmarkStart w:id="1" w:name="_Toc92962559"/>
      <w:r w:rsidRPr="004C5115">
        <w:lastRenderedPageBreak/>
        <w:t>Introduction to</w:t>
      </w:r>
      <w:r w:rsidR="002A6512" w:rsidRPr="004C5115">
        <w:t xml:space="preserve"> t</w:t>
      </w:r>
      <w:r w:rsidRPr="004C5115">
        <w:t>he ELA Proficiency Guide</w:t>
      </w:r>
      <w:bookmarkEnd w:id="1"/>
    </w:p>
    <w:p w14:paraId="7424D95F" w14:textId="77777777" w:rsidR="000F1B24" w:rsidRPr="00467351" w:rsidRDefault="00BA0479" w:rsidP="00C502F7">
      <w:pPr>
        <w:spacing w:after="100" w:afterAutospacing="1"/>
        <w:jc w:val="both"/>
      </w:pPr>
      <w:r w:rsidRPr="00467351">
        <w:t>Effective teachers and leaders matter. No other program-based factor has as great an influence on student achi</w:t>
      </w:r>
      <w:r w:rsidR="00FA3003">
        <w:t>evement as an effective teacher</w:t>
      </w:r>
      <w:r w:rsidR="002A1965">
        <w:t xml:space="preserve"> (Hightower et al</w:t>
      </w:r>
      <w:r w:rsidR="00EC7128">
        <w:t xml:space="preserve"> 2011, p.2; McC</w:t>
      </w:r>
      <w:r w:rsidR="002A1965">
        <w:t xml:space="preserve">affrey et al </w:t>
      </w:r>
      <w:r w:rsidR="003E0269">
        <w:t>2003; Rowan et al</w:t>
      </w:r>
      <w:r w:rsidR="00EC7128">
        <w:t xml:space="preserve"> 2002)</w:t>
      </w:r>
      <w:r w:rsidR="00FA3003">
        <w:t>.</w:t>
      </w:r>
      <w:r w:rsidRPr="00467351">
        <w:t xml:space="preserve"> Likewise, effective educational leaders foster the conditions that enable powerful teaching and learning to occur. Ensuring that every student is taught by effective teachers and attends an adult education program led by an effective program director is key to preparing all students for success.</w:t>
      </w:r>
    </w:p>
    <w:p w14:paraId="49078306" w14:textId="1F688FDC" w:rsidR="00957B5D" w:rsidRPr="00467351" w:rsidRDefault="00957B5D" w:rsidP="00C502F7">
      <w:pPr>
        <w:spacing w:after="100" w:afterAutospacing="1"/>
        <w:jc w:val="both"/>
      </w:pPr>
      <w:r w:rsidRPr="00467351">
        <w:t xml:space="preserve">The </w:t>
      </w:r>
      <w:hyperlink r:id="rId19" w:history="1">
        <w:r w:rsidRPr="00467351">
          <w:rPr>
            <w:rStyle w:val="Hyperlink"/>
          </w:rPr>
          <w:t>Massachusetts Professional Standards for Teachers of Adult Basic Education</w:t>
        </w:r>
      </w:hyperlink>
      <w:r w:rsidRPr="00467351">
        <w:t xml:space="preserve"> </w:t>
      </w:r>
      <w:r w:rsidR="00074A6F" w:rsidRPr="00467351">
        <w:t>(</w:t>
      </w:r>
      <w:r w:rsidR="002A1965">
        <w:t>revised 2021</w:t>
      </w:r>
      <w:r w:rsidR="0088225D" w:rsidRPr="00467351">
        <w:t>)</w:t>
      </w:r>
      <w:r w:rsidR="00074A6F" w:rsidRPr="00467351">
        <w:t xml:space="preserve">, </w:t>
      </w:r>
      <w:r w:rsidR="009F4A3F" w:rsidRPr="00467351">
        <w:t xml:space="preserve">hereafter referred to as the </w:t>
      </w:r>
      <w:r w:rsidR="009F4A3F" w:rsidRPr="009628D4">
        <w:t xml:space="preserve">ABE </w:t>
      </w:r>
      <w:r w:rsidRPr="009628D4">
        <w:t>Professional Standards</w:t>
      </w:r>
      <w:r w:rsidRPr="00467351">
        <w:t xml:space="preserve">, </w:t>
      </w:r>
      <w:r w:rsidR="00E1053F">
        <w:t>outline</w:t>
      </w:r>
      <w:r w:rsidRPr="00467351">
        <w:t xml:space="preserve"> what is important for effective adult basic education (ABE) teachers of mathematics and/or English language arts (ELA) to know and be able to do. </w:t>
      </w:r>
      <w:r w:rsidR="00811ED0" w:rsidRPr="00467351">
        <w:t xml:space="preserve">They are based on the MA standards for teachers in grades K-12 and have been piloted in a range of adult education programs. </w:t>
      </w:r>
      <w:r w:rsidR="00BA0479" w:rsidRPr="00467351">
        <w:t xml:space="preserve">This document, the </w:t>
      </w:r>
      <w:r w:rsidR="0088225D" w:rsidRPr="00731BFE">
        <w:rPr>
          <w:i/>
        </w:rPr>
        <w:t xml:space="preserve">English Language Arts </w:t>
      </w:r>
      <w:r w:rsidR="00BA0479" w:rsidRPr="00731BFE">
        <w:rPr>
          <w:i/>
        </w:rPr>
        <w:t xml:space="preserve">Proficiency Guide for </w:t>
      </w:r>
      <w:r w:rsidR="00494C7D" w:rsidRPr="00731BFE">
        <w:rPr>
          <w:i/>
        </w:rPr>
        <w:t xml:space="preserve">Teachers of </w:t>
      </w:r>
      <w:r w:rsidR="00BA0479" w:rsidRPr="00731BFE">
        <w:rPr>
          <w:i/>
        </w:rPr>
        <w:t xml:space="preserve">Adult </w:t>
      </w:r>
      <w:r w:rsidRPr="00731BFE">
        <w:rPr>
          <w:i/>
        </w:rPr>
        <w:t xml:space="preserve">Basic </w:t>
      </w:r>
      <w:r w:rsidR="00BA0479" w:rsidRPr="00731BFE">
        <w:rPr>
          <w:i/>
        </w:rPr>
        <w:t>Education</w:t>
      </w:r>
      <w:r w:rsidR="00BA0479" w:rsidRPr="00467351">
        <w:t xml:space="preserve">, </w:t>
      </w:r>
      <w:r w:rsidR="00F40A82" w:rsidRPr="00467351">
        <w:t xml:space="preserve">hereafter </w:t>
      </w:r>
      <w:r w:rsidR="00BA0479" w:rsidRPr="00467351">
        <w:t>referred to as the ELA Proficiency Guide,</w:t>
      </w:r>
      <w:r w:rsidRPr="00467351">
        <w:t xml:space="preserve"> is based on the ABE Professional Standards and contains supporting explanations, essential concepts, </w:t>
      </w:r>
      <w:r w:rsidR="00C43842" w:rsidRPr="00467351">
        <w:t xml:space="preserve">and </w:t>
      </w:r>
      <w:r w:rsidRPr="00467351">
        <w:t>observable teacher and student behaviors</w:t>
      </w:r>
      <w:r w:rsidR="00E9681C" w:rsidRPr="00467351">
        <w:t>.</w:t>
      </w:r>
    </w:p>
    <w:p w14:paraId="18CA50C2" w14:textId="77777777" w:rsidR="00FB2827" w:rsidRPr="00467351" w:rsidRDefault="00C43842" w:rsidP="00C502F7">
      <w:pPr>
        <w:spacing w:after="100" w:afterAutospacing="1"/>
        <w:jc w:val="both"/>
      </w:pPr>
      <w:r w:rsidRPr="00467351">
        <w:t>The</w:t>
      </w:r>
      <w:r w:rsidR="00CD1DCC" w:rsidRPr="00467351">
        <w:t xml:space="preserve"> ELA Proficiency Guide is </w:t>
      </w:r>
      <w:r w:rsidR="00BA0479" w:rsidRPr="00467351">
        <w:t xml:space="preserve">a resource for adult education </w:t>
      </w:r>
      <w:r w:rsidR="00CD1DCC" w:rsidRPr="00467351">
        <w:t xml:space="preserve">ELA </w:t>
      </w:r>
      <w:r w:rsidR="00BA0479" w:rsidRPr="00467351">
        <w:t>teachers and their program directors</w:t>
      </w:r>
      <w:r w:rsidR="00F93C54" w:rsidRPr="00467351">
        <w:t xml:space="preserve">. </w:t>
      </w:r>
      <w:r w:rsidR="00EF391F" w:rsidRPr="00467351">
        <w:t xml:space="preserve">Teachers </w:t>
      </w:r>
      <w:r w:rsidR="00BA0479" w:rsidRPr="00467351">
        <w:t>and directors arrive in adult education programs from a variety of entry points, which ultimately enriches the field and the learning experiences of their students. T</w:t>
      </w:r>
      <w:r w:rsidRPr="00467351">
        <w:t xml:space="preserve">he ELA Proficiency Guide serves </w:t>
      </w:r>
      <w:r w:rsidR="00BA0479" w:rsidRPr="00467351">
        <w:t>to focus this diverse set of e</w:t>
      </w:r>
      <w:r w:rsidR="00074A6F" w:rsidRPr="00467351">
        <w:t xml:space="preserve">ducators on a common vision </w:t>
      </w:r>
      <w:r w:rsidR="00BA0479" w:rsidRPr="00467351">
        <w:t>by specifying what teachers should</w:t>
      </w:r>
      <w:r w:rsidR="00074A6F" w:rsidRPr="00467351">
        <w:t xml:space="preserve"> know and be able to do related to ELA instruction for adult learners.</w:t>
      </w:r>
    </w:p>
    <w:p w14:paraId="33958002" w14:textId="77777777" w:rsidR="00D0730D" w:rsidRPr="00467351" w:rsidRDefault="00BA0479" w:rsidP="0062273C">
      <w:pPr>
        <w:jc w:val="both"/>
      </w:pPr>
      <w:r w:rsidRPr="00467351">
        <w:t xml:space="preserve">The </w:t>
      </w:r>
      <w:r w:rsidR="00CD1DCC" w:rsidRPr="00467351">
        <w:t xml:space="preserve">ELA </w:t>
      </w:r>
      <w:r w:rsidR="00C43842" w:rsidRPr="00467351">
        <w:t xml:space="preserve">Proficiency </w:t>
      </w:r>
      <w:r w:rsidR="00CD1DCC" w:rsidRPr="00467351">
        <w:t>Guide</w:t>
      </w:r>
      <w:r w:rsidRPr="00467351">
        <w:t xml:space="preserve"> is designed to be instrumental in: </w:t>
      </w:r>
    </w:p>
    <w:p w14:paraId="095C999B" w14:textId="77777777" w:rsidR="000F1B24" w:rsidRPr="004C5115" w:rsidRDefault="00BA0479" w:rsidP="0062273C">
      <w:pPr>
        <w:pStyle w:val="Listswith6ptsbefore"/>
        <w:jc w:val="both"/>
      </w:pPr>
      <w:r w:rsidRPr="004C5115">
        <w:t xml:space="preserve">guiding the practice of new, developing, and advanced teachers </w:t>
      </w:r>
      <w:r w:rsidR="00074A6F" w:rsidRPr="004C5115">
        <w:t xml:space="preserve">of </w:t>
      </w:r>
      <w:r w:rsidRPr="004C5115">
        <w:t xml:space="preserve">ELA </w:t>
      </w:r>
      <w:r w:rsidR="00074A6F" w:rsidRPr="004C5115">
        <w:t>for</w:t>
      </w:r>
      <w:r w:rsidRPr="004C5115">
        <w:t xml:space="preserve"> adult learners; </w:t>
      </w:r>
    </w:p>
    <w:p w14:paraId="407D90B9" w14:textId="77777777" w:rsidR="000F1B24" w:rsidRPr="004C5115" w:rsidRDefault="00BA0479" w:rsidP="0062273C">
      <w:pPr>
        <w:pStyle w:val="Listswith6ptsbefore"/>
        <w:jc w:val="both"/>
      </w:pPr>
      <w:r w:rsidRPr="004C5115">
        <w:t xml:space="preserve">fostering communities of practice among teachers and directors across the state by promoting a shared understanding of effective ELA practice; and </w:t>
      </w:r>
    </w:p>
    <w:p w14:paraId="2C25D2A3" w14:textId="77777777" w:rsidR="000F1B24" w:rsidRPr="004C5115" w:rsidRDefault="00BA0479" w:rsidP="00C502F7">
      <w:pPr>
        <w:pStyle w:val="Listswith6ptsbefore"/>
        <w:spacing w:after="360"/>
        <w:jc w:val="both"/>
      </w:pPr>
      <w:r w:rsidRPr="004C5115">
        <w:t xml:space="preserve">advancing the adult education field in Massachusetts. </w:t>
      </w:r>
    </w:p>
    <w:p w14:paraId="43EB173E" w14:textId="77777777" w:rsidR="000767CA" w:rsidRPr="00C502F7" w:rsidRDefault="000767CA" w:rsidP="00C502F7">
      <w:pPr>
        <w:pStyle w:val="Heading3"/>
      </w:pPr>
      <w:bookmarkStart w:id="2" w:name="_Toc92962560"/>
      <w:r w:rsidRPr="00C502F7">
        <w:t>Why the Revised ELA Proficiency Guide?</w:t>
      </w:r>
      <w:bookmarkEnd w:id="2"/>
    </w:p>
    <w:p w14:paraId="2CE76E6E" w14:textId="77777777" w:rsidR="000767CA" w:rsidRPr="00467351" w:rsidRDefault="000767CA" w:rsidP="00C502F7">
      <w:pPr>
        <w:spacing w:after="480"/>
        <w:jc w:val="both"/>
      </w:pPr>
      <w:r w:rsidRPr="009B0B6A">
        <w:t xml:space="preserve">The original version of this document </w:t>
      </w:r>
      <w:r w:rsidR="00545B7C" w:rsidRPr="009B0B6A">
        <w:t xml:space="preserve">was developed </w:t>
      </w:r>
      <w:r w:rsidRPr="009B0B6A">
        <w:t>in 2017</w:t>
      </w:r>
      <w:r w:rsidR="00545B7C" w:rsidRPr="009B0B6A">
        <w:t xml:space="preserve"> and </w:t>
      </w:r>
      <w:r w:rsidRPr="009B0B6A">
        <w:t>updated in 2019. This 202</w:t>
      </w:r>
      <w:r w:rsidR="00BF2898" w:rsidRPr="007418C7">
        <w:t>2</w:t>
      </w:r>
      <w:r w:rsidRPr="009B0B6A">
        <w:t xml:space="preserve"> version addresses </w:t>
      </w:r>
      <w:r w:rsidR="00530304" w:rsidRPr="009B0B6A">
        <w:t>a substantive revision to the ABE</w:t>
      </w:r>
      <w:r w:rsidRPr="009B0B6A">
        <w:t xml:space="preserve"> Professional Standards (2021) th</w:t>
      </w:r>
      <w:r w:rsidR="009628D4" w:rsidRPr="009B0B6A">
        <w:t>at more transparently recognized</w:t>
      </w:r>
      <w:r w:rsidRPr="009B0B6A">
        <w:t xml:space="preserve"> English learners as a major population served in adult education contexts. The global COVID-19 pandemic</w:t>
      </w:r>
      <w:r w:rsidR="00BA735F" w:rsidRPr="009B0B6A">
        <w:t xml:space="preserve"> that started in 2020</w:t>
      </w:r>
      <w:r w:rsidRPr="009B0B6A">
        <w:t xml:space="preserve"> also propelled the adult education field into online and blended forms of delivery, highlighting the need for both instructors and learners to learn and apply new technologies. As a result of these new priorities</w:t>
      </w:r>
      <w:r w:rsidR="00BF2898" w:rsidRPr="007418C7">
        <w:t xml:space="preserve"> and the adoption </w:t>
      </w:r>
      <w:r w:rsidR="000F4E8A" w:rsidRPr="007418C7">
        <w:t xml:space="preserve">and implementation </w:t>
      </w:r>
      <w:r w:rsidR="00BF2898" w:rsidRPr="007418C7">
        <w:t xml:space="preserve">of the </w:t>
      </w:r>
      <w:hyperlink r:id="rId20" w:history="1">
        <w:r w:rsidR="00BF2898" w:rsidRPr="007418C7">
          <w:rPr>
            <w:rStyle w:val="Hyperlink"/>
          </w:rPr>
          <w:t>Teaching Skills That Matter (TSTM) framework</w:t>
        </w:r>
        <w:r w:rsidRPr="007418C7">
          <w:rPr>
            <w:rStyle w:val="Hyperlink"/>
          </w:rPr>
          <w:t>,</w:t>
        </w:r>
      </w:hyperlink>
      <w:r w:rsidRPr="009B0B6A">
        <w:t xml:space="preserve"> concepts related to second language acquisition, culturally responsive teaching, digital literacy, and remote instruction are emphasized in this 202</w:t>
      </w:r>
      <w:r w:rsidR="00BF2898" w:rsidRPr="007418C7">
        <w:t>2</w:t>
      </w:r>
      <w:r w:rsidRPr="009B0B6A">
        <w:t xml:space="preserve"> version of the document.</w:t>
      </w:r>
    </w:p>
    <w:p w14:paraId="7E7B9296" w14:textId="77777777" w:rsidR="000767CA" w:rsidRPr="00467351" w:rsidRDefault="000767CA" w:rsidP="0062273C">
      <w:pPr>
        <w:jc w:val="both"/>
      </w:pPr>
      <w:r w:rsidRPr="00467351">
        <w:lastRenderedPageBreak/>
        <w:t>The authors drew heavily on the following resources in crafting this document:</w:t>
      </w:r>
    </w:p>
    <w:p w14:paraId="65B39361" w14:textId="77777777" w:rsidR="000767CA" w:rsidRPr="00467351" w:rsidRDefault="000767CA" w:rsidP="0062273C">
      <w:pPr>
        <w:pStyle w:val="Listswith6ptsbefore"/>
        <w:jc w:val="both"/>
      </w:pPr>
      <w:hyperlink r:id="rId21" w:history="1">
        <w:r w:rsidRPr="00467351">
          <w:rPr>
            <w:rStyle w:val="Hyperlink"/>
          </w:rPr>
          <w:t>Massachusetts Professional Standards for Teachers of Adult Basic Education and Indicators of Proficiency Rubric</w:t>
        </w:r>
      </w:hyperlink>
      <w:r w:rsidRPr="00467351">
        <w:t xml:space="preserve"> (MA DESE</w:t>
      </w:r>
      <w:r w:rsidR="002A1965">
        <w:t xml:space="preserve"> ACLS</w:t>
      </w:r>
      <w:r w:rsidRPr="00467351">
        <w:t xml:space="preserve"> 2021);</w:t>
      </w:r>
    </w:p>
    <w:p w14:paraId="3529D910" w14:textId="77777777" w:rsidR="000767CA" w:rsidRPr="00467351" w:rsidRDefault="000767CA" w:rsidP="0062273C">
      <w:pPr>
        <w:pStyle w:val="Listswith6ptsbefore"/>
        <w:jc w:val="both"/>
      </w:pPr>
      <w:hyperlink r:id="rId22" w:history="1">
        <w:r w:rsidRPr="00467351">
          <w:rPr>
            <w:rStyle w:val="Hyperlink"/>
          </w:rPr>
          <w:t>Massachusetts Professional Standards for Teachers of Adult English Speakers of Other Languages</w:t>
        </w:r>
      </w:hyperlink>
      <w:r w:rsidRPr="00467351">
        <w:t xml:space="preserve"> (MA DESE</w:t>
      </w:r>
      <w:r w:rsidR="002A1965">
        <w:t xml:space="preserve"> ACLS </w:t>
      </w:r>
      <w:r w:rsidRPr="00467351">
        <w:t xml:space="preserve">2021); </w:t>
      </w:r>
    </w:p>
    <w:p w14:paraId="21791913" w14:textId="77777777" w:rsidR="000767CA" w:rsidRPr="00467351" w:rsidRDefault="000767CA" w:rsidP="0062273C">
      <w:pPr>
        <w:pStyle w:val="Listswith6ptsbefore"/>
        <w:jc w:val="both"/>
      </w:pPr>
      <w:hyperlink r:id="rId23" w:history="1">
        <w:r w:rsidRPr="00467351">
          <w:rPr>
            <w:rStyle w:val="Hyperlink"/>
          </w:rPr>
          <w:t xml:space="preserve">Mathematics Proficiency Guide for </w:t>
        </w:r>
        <w:r w:rsidR="00BA735F">
          <w:rPr>
            <w:rStyle w:val="Hyperlink"/>
          </w:rPr>
          <w:t xml:space="preserve">Teachers of </w:t>
        </w:r>
        <w:r w:rsidRPr="00467351">
          <w:rPr>
            <w:rStyle w:val="Hyperlink"/>
          </w:rPr>
          <w:t>Adult Education</w:t>
        </w:r>
      </w:hyperlink>
      <w:r w:rsidRPr="00467351">
        <w:t xml:space="preserve"> (MA DESE</w:t>
      </w:r>
      <w:r w:rsidR="002A1965">
        <w:t xml:space="preserve"> ACLS</w:t>
      </w:r>
      <w:r w:rsidRPr="00467351">
        <w:t xml:space="preserve"> 20</w:t>
      </w:r>
      <w:r w:rsidR="00045A47">
        <w:t>22</w:t>
      </w:r>
      <w:r w:rsidR="00BF3BF4">
        <w:t>)</w:t>
      </w:r>
      <w:r w:rsidRPr="00467351">
        <w:t>;</w:t>
      </w:r>
    </w:p>
    <w:p w14:paraId="3DC3B4B6" w14:textId="77777777" w:rsidR="000767CA" w:rsidRPr="00467351" w:rsidRDefault="000767CA" w:rsidP="0062273C">
      <w:pPr>
        <w:pStyle w:val="Listswith6ptsbefore"/>
        <w:jc w:val="both"/>
      </w:pPr>
      <w:hyperlink r:id="rId24" w:history="1">
        <w:r w:rsidRPr="00467351">
          <w:rPr>
            <w:rStyle w:val="Hyperlink"/>
          </w:rPr>
          <w:t>ELA/Literacy professional development materials</w:t>
        </w:r>
      </w:hyperlink>
      <w:r w:rsidRPr="00467351">
        <w:t xml:space="preserve"> created by the federal College and Career Readiness Standards-in-Action project (Standards Work, Inc. for US Department of Education, Office for Career, Technical, and Adult Education [OCTAE], 2016–2021); </w:t>
      </w:r>
    </w:p>
    <w:p w14:paraId="17F8768C" w14:textId="77777777" w:rsidR="000767CA" w:rsidRPr="00467351" w:rsidRDefault="000767CA" w:rsidP="00C502F7">
      <w:pPr>
        <w:pStyle w:val="Listswith6ptsbefore"/>
        <w:spacing w:after="360"/>
        <w:jc w:val="both"/>
      </w:pPr>
      <w:hyperlink r:id="rId25" w:history="1">
        <w:r w:rsidRPr="00467351">
          <w:rPr>
            <w:rStyle w:val="Hyperlink"/>
          </w:rPr>
          <w:t>Teaching Skills That Matter (TSTM)</w:t>
        </w:r>
      </w:hyperlink>
      <w:r w:rsidRPr="00467351">
        <w:t xml:space="preserve"> initiative from the American Institute for Research (AIR) and OCTAE</w:t>
      </w:r>
      <w:r w:rsidR="008B55C8">
        <w:t xml:space="preserve"> (2021)</w:t>
      </w:r>
      <w:r w:rsidRPr="00467351">
        <w:t>, promot</w:t>
      </w:r>
      <w:r w:rsidR="00545B7C">
        <w:t>ing</w:t>
      </w:r>
      <w:r w:rsidRPr="00467351">
        <w:t xml:space="preserve"> contextualized approaches to teaching essential skills and knowledge in adult education.</w:t>
      </w:r>
    </w:p>
    <w:p w14:paraId="42EEFECF" w14:textId="77777777" w:rsidR="002A6512" w:rsidRPr="004C5115" w:rsidRDefault="00BA0479" w:rsidP="00C502F7">
      <w:pPr>
        <w:pStyle w:val="Heading3"/>
      </w:pPr>
      <w:bookmarkStart w:id="3" w:name="_Relationship_of_the"/>
      <w:bookmarkStart w:id="4" w:name="_Toc92962561"/>
      <w:bookmarkEnd w:id="3"/>
      <w:r w:rsidRPr="004C5115">
        <w:t xml:space="preserve">Relationship of the ELA Proficiency Guide and the Educator Growth and Evaluation </w:t>
      </w:r>
      <w:r w:rsidR="000C748F" w:rsidRPr="004C5115">
        <w:t>Model</w:t>
      </w:r>
      <w:bookmarkEnd w:id="4"/>
      <w:r w:rsidRPr="004C5115">
        <w:t xml:space="preserve"> </w:t>
      </w:r>
    </w:p>
    <w:p w14:paraId="65B22317" w14:textId="77777777" w:rsidR="004C5115" w:rsidRDefault="00CD1DCC" w:rsidP="00C502F7">
      <w:pPr>
        <w:spacing w:after="240"/>
        <w:jc w:val="both"/>
      </w:pPr>
      <w:r w:rsidRPr="00467351">
        <w:t xml:space="preserve">The ELA Proficiency Guide </w:t>
      </w:r>
      <w:r w:rsidR="00BA0479" w:rsidRPr="00467351">
        <w:t xml:space="preserve">is designed to be used in conjunction with the Educator Growth and Evaluation </w:t>
      </w:r>
      <w:r w:rsidR="009449CD" w:rsidRPr="00467351">
        <w:t xml:space="preserve">(EGE) </w:t>
      </w:r>
      <w:r w:rsidR="000C748F" w:rsidRPr="00467351">
        <w:t>Model</w:t>
      </w:r>
      <w:r w:rsidR="00BA0479" w:rsidRPr="004C5115">
        <w:rPr>
          <w:vertAlign w:val="superscript"/>
        </w:rPr>
        <w:footnoteReference w:id="3"/>
      </w:r>
      <w:r w:rsidRPr="00467351">
        <w:t xml:space="preserve">, </w:t>
      </w:r>
      <w:r w:rsidR="009449CD" w:rsidRPr="00467351">
        <w:t>developed</w:t>
      </w:r>
      <w:r w:rsidR="00BA0479" w:rsidRPr="00467351">
        <w:t xml:space="preserve"> to support teachers and directors in reflecting upon and taking an active role in improving </w:t>
      </w:r>
      <w:r w:rsidR="009449CD" w:rsidRPr="00467351">
        <w:t xml:space="preserve">instructional practices. </w:t>
      </w:r>
    </w:p>
    <w:p w14:paraId="555B4291" w14:textId="77777777" w:rsidR="00F018C0" w:rsidRPr="00467351" w:rsidRDefault="00CD1DCC" w:rsidP="0062273C">
      <w:pPr>
        <w:jc w:val="both"/>
      </w:pPr>
      <w:r w:rsidRPr="00467351">
        <w:t xml:space="preserve">The EGE Model </w:t>
      </w:r>
      <w:r w:rsidR="009449CD" w:rsidRPr="00467351">
        <w:t xml:space="preserve">is grounded in three key questions: </w:t>
      </w:r>
    </w:p>
    <w:p w14:paraId="29159F9A" w14:textId="77777777" w:rsidR="00305AAB" w:rsidRPr="00467351" w:rsidRDefault="009449CD" w:rsidP="0062273C">
      <w:pPr>
        <w:pStyle w:val="ListParagraph"/>
        <w:numPr>
          <w:ilvl w:val="0"/>
          <w:numId w:val="4"/>
        </w:numPr>
        <w:spacing w:before="120"/>
        <w:jc w:val="both"/>
      </w:pPr>
      <w:r w:rsidRPr="00467351">
        <w:t xml:space="preserve">Are students learning? </w:t>
      </w:r>
    </w:p>
    <w:p w14:paraId="3D989224" w14:textId="77777777" w:rsidR="00305AAB" w:rsidRPr="00467351" w:rsidRDefault="009449CD" w:rsidP="0062273C">
      <w:pPr>
        <w:pStyle w:val="ListParagraph"/>
        <w:numPr>
          <w:ilvl w:val="0"/>
          <w:numId w:val="4"/>
        </w:numPr>
        <w:spacing w:before="120"/>
        <w:jc w:val="both"/>
      </w:pPr>
      <w:r w:rsidRPr="00467351">
        <w:t xml:space="preserve">What is the teacher doing that contributes to and supports that learning? </w:t>
      </w:r>
    </w:p>
    <w:p w14:paraId="212B3596" w14:textId="77777777" w:rsidR="00305AAB" w:rsidRPr="00467351" w:rsidRDefault="009449CD" w:rsidP="00C502F7">
      <w:pPr>
        <w:pStyle w:val="ListParagraph"/>
        <w:numPr>
          <w:ilvl w:val="0"/>
          <w:numId w:val="4"/>
        </w:numPr>
        <w:spacing w:before="120" w:after="240"/>
        <w:jc w:val="both"/>
      </w:pPr>
      <w:r w:rsidRPr="00467351">
        <w:t>What else might the teacher do to enhance student learning?</w:t>
      </w:r>
      <w:r w:rsidR="00481461" w:rsidRPr="00467351">
        <w:t xml:space="preserve"> </w:t>
      </w:r>
    </w:p>
    <w:p w14:paraId="5FCAAF81" w14:textId="77777777" w:rsidR="00C502F7" w:rsidRDefault="00481461" w:rsidP="0062273C">
      <w:pPr>
        <w:jc w:val="both"/>
      </w:pPr>
      <w:r w:rsidRPr="00467351">
        <w:t xml:space="preserve">The EGE </w:t>
      </w:r>
      <w:r w:rsidR="000C748F" w:rsidRPr="00467351">
        <w:t>Model</w:t>
      </w:r>
      <w:r w:rsidRPr="00467351">
        <w:t xml:space="preserve"> guides teachers through a continuous learning cycle and provides a </w:t>
      </w:r>
      <w:r w:rsidR="009A6AF6" w:rsidRPr="00467351">
        <w:t>process</w:t>
      </w:r>
      <w:r w:rsidRPr="00467351">
        <w:t xml:space="preserve"> that </w:t>
      </w:r>
      <w:r w:rsidR="00BD14AB" w:rsidRPr="00467351">
        <w:t>can be adop</w:t>
      </w:r>
      <w:r w:rsidRPr="00467351">
        <w:t>t</w:t>
      </w:r>
      <w:r w:rsidR="00BD14AB" w:rsidRPr="00467351">
        <w:t>ed</w:t>
      </w:r>
      <w:r w:rsidRPr="00467351">
        <w:t xml:space="preserve"> </w:t>
      </w:r>
      <w:r w:rsidR="00E14640" w:rsidRPr="00467351">
        <w:t xml:space="preserve">or adapted </w:t>
      </w:r>
      <w:r w:rsidRPr="00467351">
        <w:t>according to local program and staff needs and resources (</w:t>
      </w:r>
      <w:r w:rsidR="007256D0" w:rsidRPr="00467351">
        <w:t>s</w:t>
      </w:r>
      <w:r w:rsidRPr="00467351">
        <w:t xml:space="preserve">ee </w:t>
      </w:r>
      <w:r w:rsidRPr="004C5115">
        <w:rPr>
          <w:b/>
        </w:rPr>
        <w:t xml:space="preserve">Figure </w:t>
      </w:r>
      <w:r w:rsidR="00014075" w:rsidRPr="004C5115">
        <w:rPr>
          <w:b/>
        </w:rPr>
        <w:t>1</w:t>
      </w:r>
      <w:r w:rsidRPr="00467351">
        <w:t>).</w:t>
      </w:r>
    </w:p>
    <w:p w14:paraId="31049498" w14:textId="40BA6817" w:rsidR="004C5115" w:rsidRPr="00207AEF" w:rsidRDefault="004C5115" w:rsidP="0062273C">
      <w:pPr>
        <w:jc w:val="both"/>
      </w:pPr>
      <w:r>
        <w:br w:type="page"/>
      </w:r>
    </w:p>
    <w:p w14:paraId="17C56BE1" w14:textId="2614FC54" w:rsidR="00014075" w:rsidRPr="004C5115" w:rsidRDefault="00014075" w:rsidP="006B2132">
      <w:pPr>
        <w:pStyle w:val="Title"/>
        <w:spacing w:after="60"/>
        <w:jc w:val="both"/>
      </w:pPr>
      <w:r w:rsidRPr="004C5115">
        <w:lastRenderedPageBreak/>
        <w:t xml:space="preserve">Figure </w:t>
      </w:r>
      <w:fldSimple w:instr=" SEQ Figure \* ARABIC ">
        <w:r w:rsidR="009B632C">
          <w:rPr>
            <w:noProof/>
          </w:rPr>
          <w:t>1</w:t>
        </w:r>
      </w:fldSimple>
      <w:r w:rsidRPr="004C5115">
        <w:t>: The Educator Growth and Effectiveness Cycle</w:t>
      </w:r>
    </w:p>
    <w:p w14:paraId="0BC8565B" w14:textId="77777777" w:rsidR="00014075" w:rsidRPr="00467351" w:rsidRDefault="00014075" w:rsidP="00ED485F">
      <w:pPr>
        <w:spacing w:after="60"/>
        <w:jc w:val="both"/>
      </w:pPr>
      <w:r w:rsidRPr="00467351">
        <w:rPr>
          <w:noProof/>
        </w:rPr>
        <w:drawing>
          <wp:inline distT="0" distB="0" distL="0" distR="0" wp14:anchorId="0CBB1B58" wp14:editId="1E7A65CF">
            <wp:extent cx="5943600" cy="4129373"/>
            <wp:effectExtent l="0" t="0" r="0" b="5080"/>
            <wp:docPr id="14" name="Picture 14" descr="EGE Continuous Learning Cycle&#10;A circular diagram displays six steps surrounding the center Continuous Learning Cycle label with arrows pointing clockwise: &#10;Program Planning- Step 1&#10;Directors convene an inclusive team to develop a plan and identify resources for implementing EGE.&#10;Self-assessment - Step 2&#10;With guidance of an experienced coach and relevant Proficiency Guide, teachers reflect on their teaching.&#10;Goal Setting and PD Planning, - Step 3&#10;Teachers develop a professional learning plan with prioritized goals and action steps.&#10;PD Plan Implementation, - Step 4&#10;Teachers seek out and participate in high quality professional development (HQPD) and gather artifacts.&#10;Formative Assessment, - Step 5&#10;Teachers and coaches work together to assess progress and plan for continuous improvement.&#10;Summative Reflection.- Step 6&#10;Teachers and coaches review the cumulative evidence of applied learning, assess progress toward goals, and determine next s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EGE Continuous Learning Cycle&#10;A circular diagram displays six steps surrounding the center Continuous Learning Cycle label with arrows pointing clockwise: &#10;Program Planning- Step 1&#10;Directors convene an inclusive team to develop a plan and identify resources for implementing EGE.&#10;Self-assessment - Step 2&#10;With guidance of an experienced coach and relevant Proficiency Guide, teachers reflect on their teaching.&#10;Goal Setting and PD Planning, - Step 3&#10;Teachers develop a professional learning plan with prioritized goals and action steps.&#10;PD Plan Implementation, - Step 4&#10;Teachers seek out and participate in high quality professional development (HQPD) and gather artifacts.&#10;Formative Assessment, - Step 5&#10;Teachers and coaches work together to assess progress and plan for continuous improvement.&#10;Summative Reflection.- Step 6&#10;Teachers and coaches review the cumulative evidence of applied learning, assess progress toward goals, and determine next steps."/>
                    <pic:cNvPicPr/>
                  </pic:nvPicPr>
                  <pic:blipFill rotWithShape="1">
                    <a:blip r:embed="rId26"/>
                    <a:srcRect r="1122"/>
                    <a:stretch/>
                  </pic:blipFill>
                  <pic:spPr bwMode="auto">
                    <a:xfrm>
                      <a:off x="0" y="0"/>
                      <a:ext cx="5948545" cy="4132809"/>
                    </a:xfrm>
                    <a:prstGeom prst="rect">
                      <a:avLst/>
                    </a:prstGeom>
                    <a:ln>
                      <a:noFill/>
                    </a:ln>
                    <a:extLst>
                      <a:ext uri="{53640926-AAD7-44D8-BBD7-CCE9431645EC}">
                        <a14:shadowObscured xmlns:a14="http://schemas.microsoft.com/office/drawing/2010/main"/>
                      </a:ext>
                    </a:extLst>
                  </pic:spPr>
                </pic:pic>
              </a:graphicData>
            </a:graphic>
          </wp:inline>
        </w:drawing>
      </w:r>
    </w:p>
    <w:p w14:paraId="1FA59CB4" w14:textId="77777777" w:rsidR="00C13CA6" w:rsidRPr="00467351" w:rsidRDefault="005C493F" w:rsidP="00ED485F">
      <w:pPr>
        <w:spacing w:after="240"/>
        <w:jc w:val="both"/>
      </w:pPr>
      <w:bookmarkStart w:id="5" w:name="_Hlk15995232"/>
      <w:r w:rsidRPr="00467351">
        <w:t xml:space="preserve">Like all effective initiatives, the EGE </w:t>
      </w:r>
      <w:r w:rsidR="007256D0" w:rsidRPr="00467351">
        <w:t>C</w:t>
      </w:r>
      <w:r w:rsidRPr="00467351">
        <w:t xml:space="preserve">ycle begins with a planning step that invites programs to learn about and tailor the EGE process to function effectively within the context of their own programs (Step 1). When the logistics are arranged and </w:t>
      </w:r>
      <w:r w:rsidR="002A6512" w:rsidRPr="00467351">
        <w:t xml:space="preserve">an EGE team leader ensures that </w:t>
      </w:r>
      <w:r w:rsidRPr="00467351">
        <w:t xml:space="preserve">supports </w:t>
      </w:r>
      <w:r w:rsidR="002A6512" w:rsidRPr="00467351">
        <w:t>are</w:t>
      </w:r>
      <w:r w:rsidR="00887F74" w:rsidRPr="00467351">
        <w:t xml:space="preserve"> in</w:t>
      </w:r>
      <w:r w:rsidRPr="00467351">
        <w:t xml:space="preserve"> place, the teacher</w:t>
      </w:r>
      <w:r w:rsidR="002A6512" w:rsidRPr="00467351">
        <w:t xml:space="preserve"> </w:t>
      </w:r>
      <w:r w:rsidRPr="00467351">
        <w:t xml:space="preserve">and </w:t>
      </w:r>
      <w:r w:rsidR="002A6512" w:rsidRPr="00467351">
        <w:t xml:space="preserve">coach </w:t>
      </w:r>
      <w:r w:rsidR="00131CA3" w:rsidRPr="00467351">
        <w:t xml:space="preserve">(an experienced teacher who has been selected to work with the teacher) </w:t>
      </w:r>
      <w:r w:rsidRPr="00467351">
        <w:t xml:space="preserve">begin working together. With the guidance of </w:t>
      </w:r>
      <w:r w:rsidR="00131CA3" w:rsidRPr="00467351">
        <w:t xml:space="preserve">an </w:t>
      </w:r>
      <w:r w:rsidRPr="00467351">
        <w:t>experienced co</w:t>
      </w:r>
      <w:r w:rsidR="00131CA3" w:rsidRPr="00467351">
        <w:t>ach</w:t>
      </w:r>
      <w:r w:rsidR="009F4A3F" w:rsidRPr="00467351">
        <w:t>, the teacher reviews the ABE</w:t>
      </w:r>
      <w:r w:rsidR="00367B05" w:rsidRPr="00467351">
        <w:t xml:space="preserve"> Professional Standards and the relevant </w:t>
      </w:r>
      <w:r w:rsidRPr="00467351">
        <w:t>proficiency guide</w:t>
      </w:r>
      <w:r w:rsidR="0046014E" w:rsidRPr="00467351">
        <w:t xml:space="preserve"> and </w:t>
      </w:r>
      <w:r w:rsidRPr="00467351">
        <w:t>reflect</w:t>
      </w:r>
      <w:r w:rsidR="0046014E" w:rsidRPr="00467351">
        <w:t>s</w:t>
      </w:r>
      <w:r w:rsidRPr="00467351">
        <w:t xml:space="preserve"> on their teaching and their professional learning goals (Step 2). </w:t>
      </w:r>
    </w:p>
    <w:p w14:paraId="60B16785" w14:textId="77777777" w:rsidR="000F1B24" w:rsidRPr="00467351" w:rsidRDefault="005C493F" w:rsidP="00ED485F">
      <w:pPr>
        <w:spacing w:after="240"/>
        <w:jc w:val="both"/>
      </w:pPr>
      <w:r w:rsidRPr="00467351">
        <w:t>Based on their reflection, teachers draft a prof</w:t>
      </w:r>
      <w:r w:rsidR="00C13CA6" w:rsidRPr="00467351">
        <w:t>essional learning plan to</w:t>
      </w:r>
      <w:r w:rsidRPr="00467351">
        <w:t xml:space="preserve"> anchor their professional development throughout the EGE </w:t>
      </w:r>
      <w:r w:rsidR="007256D0" w:rsidRPr="00467351">
        <w:t>C</w:t>
      </w:r>
      <w:r w:rsidRPr="00467351">
        <w:t xml:space="preserve">ycle (Step 3). With the support of the </w:t>
      </w:r>
      <w:r w:rsidR="002A6512" w:rsidRPr="00467351">
        <w:t>coach and EGE team leader</w:t>
      </w:r>
      <w:r w:rsidRPr="00467351">
        <w:t xml:space="preserve">, teachers seek out professional learning opportunities, implement new approaches, and reflect on the impact of their changed practice (Step 4). They meet with the </w:t>
      </w:r>
      <w:r w:rsidR="002A6512" w:rsidRPr="00467351">
        <w:t>coach</w:t>
      </w:r>
      <w:r w:rsidRPr="00467351">
        <w:t xml:space="preserve"> period</w:t>
      </w:r>
      <w:r w:rsidR="002A6512" w:rsidRPr="00467351">
        <w:t>ically to assess their progress</w:t>
      </w:r>
      <w:r w:rsidRPr="00467351">
        <w:t xml:space="preserve"> and receive support and encouragement (Step 5). At the end of the cycle, the teacher and </w:t>
      </w:r>
      <w:r w:rsidR="002A6512" w:rsidRPr="00467351">
        <w:t>coach</w:t>
      </w:r>
      <w:r w:rsidRPr="00467351">
        <w:t xml:space="preserve"> review the cumulative evidence of applied learning, assess progress toward the professional learning goals, and determine next steps (Step 6).</w:t>
      </w:r>
    </w:p>
    <w:bookmarkEnd w:id="5"/>
    <w:p w14:paraId="156164C5" w14:textId="77777777" w:rsidR="00AF72D0" w:rsidRPr="00467351" w:rsidRDefault="00C13CA6" w:rsidP="0062273C">
      <w:pPr>
        <w:jc w:val="both"/>
      </w:pPr>
      <w:r w:rsidRPr="00467351">
        <w:t xml:space="preserve">The EGE Cycle and the </w:t>
      </w:r>
      <w:r w:rsidR="009F4A3F" w:rsidRPr="00467351">
        <w:t>ABE</w:t>
      </w:r>
      <w:r w:rsidRPr="00467351">
        <w:t xml:space="preserve"> Professional Standards include </w:t>
      </w:r>
      <w:r w:rsidR="007256D0" w:rsidRPr="00467351">
        <w:t>t</w:t>
      </w:r>
      <w:r w:rsidR="00BA0479" w:rsidRPr="00467351">
        <w:t xml:space="preserve">he Indicators of Proficiency Rubric </w:t>
      </w:r>
      <w:r w:rsidR="00391D7B" w:rsidRPr="00467351">
        <w:t xml:space="preserve">(MA </w:t>
      </w:r>
      <w:r w:rsidR="00D05ED8" w:rsidRPr="00467351">
        <w:t>D</w:t>
      </w:r>
      <w:r w:rsidR="009F1035">
        <w:t>ESE</w:t>
      </w:r>
      <w:r w:rsidR="00391D7B" w:rsidRPr="00467351">
        <w:t xml:space="preserve"> 2017, revised 2019</w:t>
      </w:r>
      <w:r w:rsidRPr="00467351">
        <w:t xml:space="preserve"> and 202</w:t>
      </w:r>
      <w:r w:rsidR="00045A47">
        <w:t>1</w:t>
      </w:r>
      <w:r w:rsidR="00391D7B" w:rsidRPr="00467351">
        <w:t>)</w:t>
      </w:r>
      <w:r w:rsidRPr="00467351">
        <w:t>,</w:t>
      </w:r>
      <w:r w:rsidR="00391D7B" w:rsidRPr="00467351">
        <w:t xml:space="preserve"> </w:t>
      </w:r>
      <w:r w:rsidR="00D03937" w:rsidRPr="00467351">
        <w:t xml:space="preserve">an optional </w:t>
      </w:r>
      <w:r w:rsidR="00BA0479" w:rsidRPr="00467351">
        <w:t xml:space="preserve">reference tool that targets effective adult education teaching practices at the “macro” level with descriptions of effective teaching practices that apply to </w:t>
      </w:r>
      <w:r w:rsidRPr="00467351">
        <w:t xml:space="preserve">teachers of </w:t>
      </w:r>
      <w:r w:rsidR="00BA0479" w:rsidRPr="00467351">
        <w:t>English language arts</w:t>
      </w:r>
      <w:r w:rsidRPr="00467351">
        <w:t xml:space="preserve"> and </w:t>
      </w:r>
      <w:r w:rsidR="00BA0479" w:rsidRPr="00467351">
        <w:t xml:space="preserve">mathematics. The ELA Proficiency Guide </w:t>
      </w:r>
      <w:r w:rsidRPr="00467351">
        <w:t>provides</w:t>
      </w:r>
      <w:r w:rsidR="00BA0479" w:rsidRPr="00467351">
        <w:t xml:space="preserve"> a clear road map for what these </w:t>
      </w:r>
      <w:r w:rsidRPr="00467351">
        <w:t xml:space="preserve">macro-level </w:t>
      </w:r>
      <w:r w:rsidR="00BA0479" w:rsidRPr="00467351">
        <w:t>practices look like for ELA teachers.</w:t>
      </w:r>
    </w:p>
    <w:p w14:paraId="546390A3" w14:textId="77777777" w:rsidR="000F1B24" w:rsidRPr="00467351" w:rsidRDefault="00BA0479" w:rsidP="00ED485F">
      <w:pPr>
        <w:pStyle w:val="Heading3"/>
      </w:pPr>
      <w:bookmarkStart w:id="6" w:name="_Toc92962562"/>
      <w:r w:rsidRPr="00467351">
        <w:lastRenderedPageBreak/>
        <w:t>Organization of the ELA Proficiency Guide</w:t>
      </w:r>
      <w:bookmarkEnd w:id="6"/>
    </w:p>
    <w:p w14:paraId="0AB0AA77" w14:textId="77777777" w:rsidR="000F1B24" w:rsidRPr="00467351" w:rsidRDefault="00BA0479" w:rsidP="00ED485F">
      <w:pPr>
        <w:spacing w:after="240"/>
        <w:jc w:val="both"/>
      </w:pPr>
      <w:r w:rsidRPr="00467351">
        <w:t xml:space="preserve">The structure of the ELA Proficiency Guide builds on the organization of the </w:t>
      </w:r>
      <w:r w:rsidR="009F4A3F" w:rsidRPr="00467351">
        <w:t>ABE Professional Standards</w:t>
      </w:r>
      <w:r w:rsidR="00BC3031" w:rsidRPr="00467351">
        <w:t xml:space="preserve"> </w:t>
      </w:r>
      <w:r w:rsidRPr="00467351">
        <w:t>(</w:t>
      </w:r>
      <w:r w:rsidR="007256D0" w:rsidRPr="00467351">
        <w:t>s</w:t>
      </w:r>
      <w:r w:rsidRPr="00467351">
        <w:t xml:space="preserve">ee </w:t>
      </w:r>
      <w:r w:rsidRPr="004C5115">
        <w:rPr>
          <w:b/>
        </w:rPr>
        <w:t xml:space="preserve">Figure </w:t>
      </w:r>
      <w:r w:rsidR="000B1AD4" w:rsidRPr="004C5115">
        <w:rPr>
          <w:b/>
        </w:rPr>
        <w:t>2</w:t>
      </w:r>
      <w:r w:rsidRPr="00467351">
        <w:t>)</w:t>
      </w:r>
      <w:r w:rsidR="00277DCD" w:rsidRPr="00467351">
        <w:t>.</w:t>
      </w:r>
    </w:p>
    <w:p w14:paraId="24AF9E8D" w14:textId="1407B11F" w:rsidR="00C13CA6" w:rsidRPr="00467351" w:rsidRDefault="00C13CA6" w:rsidP="00ED485F">
      <w:pPr>
        <w:pStyle w:val="Title"/>
        <w:spacing w:after="60"/>
      </w:pPr>
      <w:r w:rsidRPr="00467351">
        <w:t xml:space="preserve">Figure </w:t>
      </w:r>
      <w:fldSimple w:instr=" SEQ Figure \* ARABIC ">
        <w:r w:rsidR="009B632C">
          <w:rPr>
            <w:noProof/>
          </w:rPr>
          <w:t>2</w:t>
        </w:r>
      </w:fldSimple>
      <w:r w:rsidRPr="00467351">
        <w:t>: At-A-Glance: The ABE Professional Standards</w:t>
      </w:r>
    </w:p>
    <w:tbl>
      <w:tblPr>
        <w:tblW w:w="9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At-a-Glance: The ABE Professional Standards"/>
        <w:tblDescription w:val="Chart lists the six standards, each with three to four indicators, all grouped into three domains."/>
      </w:tblPr>
      <w:tblGrid>
        <w:gridCol w:w="1165"/>
        <w:gridCol w:w="2970"/>
        <w:gridCol w:w="2970"/>
        <w:gridCol w:w="2430"/>
      </w:tblGrid>
      <w:tr w:rsidR="003A6867" w:rsidRPr="00467351" w14:paraId="710DBDCE" w14:textId="77777777" w:rsidTr="00233603">
        <w:trPr>
          <w:trHeight w:val="665"/>
        </w:trPr>
        <w:tc>
          <w:tcPr>
            <w:tcW w:w="1165" w:type="dxa"/>
            <w:tcBorders>
              <w:bottom w:val="single" w:sz="4" w:space="0" w:color="000000"/>
            </w:tcBorders>
            <w:shd w:val="clear" w:color="auto" w:fill="FFFFFF" w:themeFill="background1"/>
          </w:tcPr>
          <w:p w14:paraId="00624365" w14:textId="77777777" w:rsidR="004C5115" w:rsidRPr="00860E1F" w:rsidRDefault="004C5115" w:rsidP="00233603">
            <w:pPr>
              <w:rPr>
                <w:b/>
                <w:sz w:val="20"/>
              </w:rPr>
            </w:pPr>
            <w:bookmarkStart w:id="7" w:name="ColumnHeader_1"/>
            <w:bookmarkEnd w:id="7"/>
            <w:r w:rsidRPr="00860E1F">
              <w:rPr>
                <w:b/>
                <w:sz w:val="20"/>
              </w:rPr>
              <w:t>Domains</w:t>
            </w:r>
          </w:p>
        </w:tc>
        <w:tc>
          <w:tcPr>
            <w:tcW w:w="2970" w:type="dxa"/>
            <w:tcBorders>
              <w:bottom w:val="single" w:sz="4" w:space="0" w:color="000000"/>
            </w:tcBorders>
            <w:shd w:val="clear" w:color="auto" w:fill="C2D69B" w:themeFill="accent3" w:themeFillTint="99"/>
            <w:tcMar>
              <w:left w:w="72" w:type="dxa"/>
              <w:right w:w="72" w:type="dxa"/>
            </w:tcMar>
          </w:tcPr>
          <w:p w14:paraId="54C027B2" w14:textId="77777777" w:rsidR="004C5115" w:rsidRPr="00860E1F" w:rsidRDefault="004C5115" w:rsidP="00233603">
            <w:pPr>
              <w:rPr>
                <w:b/>
              </w:rPr>
            </w:pPr>
            <w:r w:rsidRPr="00860E1F">
              <w:rPr>
                <w:b/>
              </w:rPr>
              <w:t>Professional Knowledge (K)</w:t>
            </w:r>
          </w:p>
        </w:tc>
        <w:tc>
          <w:tcPr>
            <w:tcW w:w="2970" w:type="dxa"/>
            <w:tcBorders>
              <w:bottom w:val="single" w:sz="4" w:space="0" w:color="000000"/>
            </w:tcBorders>
            <w:shd w:val="clear" w:color="auto" w:fill="FABF8F" w:themeFill="accent6" w:themeFillTint="99"/>
            <w:tcMar>
              <w:left w:w="72" w:type="dxa"/>
              <w:right w:w="72" w:type="dxa"/>
            </w:tcMar>
          </w:tcPr>
          <w:p w14:paraId="6ABFC5BC" w14:textId="77777777" w:rsidR="004C5115" w:rsidRPr="00860E1F" w:rsidRDefault="004C5115" w:rsidP="00233603">
            <w:pPr>
              <w:rPr>
                <w:b/>
              </w:rPr>
            </w:pPr>
            <w:r w:rsidRPr="00860E1F">
              <w:rPr>
                <w:b/>
              </w:rPr>
              <w:t>Instructional Practice (P)</w:t>
            </w:r>
          </w:p>
        </w:tc>
        <w:tc>
          <w:tcPr>
            <w:tcW w:w="2430" w:type="dxa"/>
            <w:tcBorders>
              <w:bottom w:val="single" w:sz="4" w:space="0" w:color="000000"/>
            </w:tcBorders>
            <w:shd w:val="clear" w:color="auto" w:fill="B2A1C7" w:themeFill="accent4" w:themeFillTint="99"/>
            <w:tcMar>
              <w:left w:w="72" w:type="dxa"/>
              <w:right w:w="72" w:type="dxa"/>
            </w:tcMar>
          </w:tcPr>
          <w:p w14:paraId="5A119F01" w14:textId="77777777" w:rsidR="004C5115" w:rsidRPr="00860E1F" w:rsidRDefault="004C5115" w:rsidP="00233603">
            <w:pPr>
              <w:rPr>
                <w:b/>
              </w:rPr>
            </w:pPr>
            <w:r w:rsidRPr="00860E1F">
              <w:rPr>
                <w:b/>
              </w:rPr>
              <w:t>Continuous Improvement (C)</w:t>
            </w:r>
          </w:p>
        </w:tc>
      </w:tr>
      <w:tr w:rsidR="00860E1F" w:rsidRPr="00467351" w14:paraId="2DA1AB4A" w14:textId="77777777" w:rsidTr="00233603">
        <w:trPr>
          <w:trHeight w:val="657"/>
        </w:trPr>
        <w:tc>
          <w:tcPr>
            <w:tcW w:w="1165" w:type="dxa"/>
            <w:tcBorders>
              <w:right w:val="single" w:sz="4" w:space="0" w:color="000000"/>
            </w:tcBorders>
            <w:shd w:val="clear" w:color="auto" w:fill="FFFFFF" w:themeFill="background1"/>
          </w:tcPr>
          <w:p w14:paraId="37377CE0" w14:textId="77777777" w:rsidR="00860E1F" w:rsidRPr="00860E1F" w:rsidRDefault="00860E1F" w:rsidP="00233603">
            <w:pPr>
              <w:rPr>
                <w:b/>
                <w:sz w:val="20"/>
              </w:rPr>
            </w:pPr>
            <w:r w:rsidRPr="00860E1F">
              <w:rPr>
                <w:b/>
                <w:sz w:val="20"/>
              </w:rPr>
              <w:t>Standards</w:t>
            </w:r>
          </w:p>
        </w:tc>
        <w:tc>
          <w:tcPr>
            <w:tcW w:w="2970" w:type="dxa"/>
            <w:tcBorders>
              <w:right w:val="single" w:sz="4" w:space="0" w:color="000000"/>
            </w:tcBorders>
            <w:shd w:val="clear" w:color="auto" w:fill="D6E3BC" w:themeFill="accent3" w:themeFillTint="66"/>
            <w:tcMar>
              <w:left w:w="115" w:type="dxa"/>
              <w:right w:w="115" w:type="dxa"/>
            </w:tcMar>
          </w:tcPr>
          <w:p w14:paraId="66BE6CB9" w14:textId="77777777" w:rsidR="00860E1F" w:rsidRPr="004C5115" w:rsidRDefault="00860E1F" w:rsidP="00233603">
            <w:pPr>
              <w:rPr>
                <w:b/>
              </w:rPr>
            </w:pPr>
            <w:r w:rsidRPr="004C5115">
              <w:rPr>
                <w:b/>
              </w:rPr>
              <w:t>K1. Content, Theory</w:t>
            </w:r>
            <w:r>
              <w:rPr>
                <w:b/>
              </w:rPr>
              <w:t xml:space="preserve"> and Research</w:t>
            </w:r>
          </w:p>
        </w:tc>
        <w:tc>
          <w:tcPr>
            <w:tcW w:w="2970" w:type="dxa"/>
            <w:tcBorders>
              <w:left w:val="single" w:sz="4" w:space="0" w:color="000000"/>
              <w:bottom w:val="single" w:sz="4" w:space="0" w:color="000000"/>
              <w:right w:val="single" w:sz="4" w:space="0" w:color="000000"/>
            </w:tcBorders>
            <w:shd w:val="clear" w:color="auto" w:fill="FBD4B4" w:themeFill="accent6" w:themeFillTint="66"/>
            <w:tcMar>
              <w:left w:w="115" w:type="dxa"/>
              <w:right w:w="115" w:type="dxa"/>
            </w:tcMar>
          </w:tcPr>
          <w:p w14:paraId="325DDCC2" w14:textId="77777777" w:rsidR="00860E1F" w:rsidRPr="004C5115" w:rsidRDefault="00860E1F" w:rsidP="00233603">
            <w:pPr>
              <w:rPr>
                <w:b/>
              </w:rPr>
            </w:pPr>
            <w:r>
              <w:rPr>
                <w:b/>
              </w:rPr>
              <w:t xml:space="preserve">P1. Design and Instruction </w:t>
            </w:r>
          </w:p>
        </w:tc>
        <w:tc>
          <w:tcPr>
            <w:tcW w:w="2430" w:type="dxa"/>
            <w:tcBorders>
              <w:left w:val="single" w:sz="4" w:space="0" w:color="000000"/>
              <w:bottom w:val="single" w:sz="4" w:space="0" w:color="000000"/>
              <w:right w:val="single" w:sz="4" w:space="0" w:color="000000"/>
            </w:tcBorders>
            <w:shd w:val="clear" w:color="auto" w:fill="CCC0D9" w:themeFill="accent4" w:themeFillTint="66"/>
            <w:tcMar>
              <w:left w:w="115" w:type="dxa"/>
              <w:right w:w="115" w:type="dxa"/>
            </w:tcMar>
          </w:tcPr>
          <w:p w14:paraId="55EAD95D" w14:textId="77777777" w:rsidR="00860E1F" w:rsidRPr="004C5115" w:rsidRDefault="00860E1F" w:rsidP="00233603">
            <w:pPr>
              <w:rPr>
                <w:b/>
              </w:rPr>
            </w:pPr>
            <w:r>
              <w:rPr>
                <w:b/>
              </w:rPr>
              <w:t>C1. Growth Mindset</w:t>
            </w:r>
          </w:p>
        </w:tc>
      </w:tr>
      <w:tr w:rsidR="003A6867" w:rsidRPr="00467351" w14:paraId="2ADA78C4" w14:textId="77777777" w:rsidTr="00233603">
        <w:trPr>
          <w:trHeight w:val="1763"/>
        </w:trPr>
        <w:tc>
          <w:tcPr>
            <w:tcW w:w="1165" w:type="dxa"/>
            <w:tcBorders>
              <w:right w:val="single" w:sz="4" w:space="0" w:color="000000"/>
            </w:tcBorders>
            <w:shd w:val="clear" w:color="auto" w:fill="FFFFFF" w:themeFill="background1"/>
          </w:tcPr>
          <w:p w14:paraId="2E34FBF1" w14:textId="77777777" w:rsidR="004C5115" w:rsidRPr="00860E1F" w:rsidRDefault="004C5115" w:rsidP="00233603">
            <w:pPr>
              <w:rPr>
                <w:sz w:val="20"/>
              </w:rPr>
            </w:pPr>
            <w:r w:rsidRPr="00860E1F">
              <w:rPr>
                <w:sz w:val="20"/>
              </w:rPr>
              <w:t>Indicators</w:t>
            </w:r>
          </w:p>
        </w:tc>
        <w:tc>
          <w:tcPr>
            <w:tcW w:w="2970" w:type="dxa"/>
            <w:tcBorders>
              <w:right w:val="single" w:sz="4" w:space="0" w:color="000000"/>
            </w:tcBorders>
            <w:shd w:val="clear" w:color="auto" w:fill="EAF1DD" w:themeFill="accent3" w:themeFillTint="33"/>
            <w:tcMar>
              <w:left w:w="115" w:type="dxa"/>
              <w:right w:w="115" w:type="dxa"/>
            </w:tcMar>
          </w:tcPr>
          <w:p w14:paraId="41B22005" w14:textId="77777777" w:rsidR="004C5115" w:rsidRPr="00467351" w:rsidRDefault="004C5115" w:rsidP="00233603">
            <w:pPr>
              <w:spacing w:before="60"/>
              <w:ind w:left="511" w:hanging="511"/>
            </w:pPr>
            <w:r w:rsidRPr="00467351">
              <w:t>K1.1 Adult Basic Education</w:t>
            </w:r>
          </w:p>
          <w:p w14:paraId="698346FE" w14:textId="77777777" w:rsidR="004C5115" w:rsidRPr="00467351" w:rsidRDefault="004C5115" w:rsidP="00233603">
            <w:pPr>
              <w:spacing w:before="60"/>
              <w:ind w:left="511" w:hanging="511"/>
            </w:pPr>
            <w:r w:rsidRPr="00467351">
              <w:t>K1.2 English Language Acquisition*</w:t>
            </w:r>
          </w:p>
          <w:p w14:paraId="6C475CAE" w14:textId="77777777" w:rsidR="004C5115" w:rsidRPr="00467351" w:rsidRDefault="004C5115" w:rsidP="00233603">
            <w:pPr>
              <w:spacing w:before="60"/>
              <w:ind w:left="511" w:hanging="511"/>
            </w:pPr>
            <w:r w:rsidRPr="00467351">
              <w:t>K1.3 Adult Teaching and Learning</w:t>
            </w:r>
          </w:p>
        </w:tc>
        <w:tc>
          <w:tcPr>
            <w:tcW w:w="2970" w:type="dxa"/>
            <w:tcBorders>
              <w:left w:val="single" w:sz="4" w:space="0" w:color="000000"/>
              <w:bottom w:val="single" w:sz="4" w:space="0" w:color="000000"/>
              <w:right w:val="single" w:sz="4" w:space="0" w:color="000000"/>
            </w:tcBorders>
            <w:shd w:val="clear" w:color="auto" w:fill="FDE9D9" w:themeFill="accent6" w:themeFillTint="33"/>
            <w:tcMar>
              <w:left w:w="115" w:type="dxa"/>
              <w:right w:w="115" w:type="dxa"/>
            </w:tcMar>
          </w:tcPr>
          <w:p w14:paraId="08BB7A52" w14:textId="77777777" w:rsidR="004C5115" w:rsidRPr="00467351" w:rsidRDefault="004C5115" w:rsidP="00233603">
            <w:pPr>
              <w:spacing w:before="60"/>
              <w:ind w:left="511" w:hanging="511"/>
            </w:pPr>
            <w:r w:rsidRPr="00467351">
              <w:t xml:space="preserve">P1.1 Standards-based Units </w:t>
            </w:r>
          </w:p>
          <w:p w14:paraId="1B50600D" w14:textId="77777777" w:rsidR="004C5115" w:rsidRPr="00467351" w:rsidRDefault="004C5115" w:rsidP="00233603">
            <w:pPr>
              <w:spacing w:before="60"/>
              <w:ind w:left="511" w:hanging="511"/>
            </w:pPr>
            <w:r w:rsidRPr="00467351">
              <w:t>P1.2 Well-structured Lessons</w:t>
            </w:r>
          </w:p>
          <w:p w14:paraId="75819867" w14:textId="77777777" w:rsidR="004C5115" w:rsidRPr="00467351" w:rsidRDefault="004C5115" w:rsidP="00233603">
            <w:pPr>
              <w:spacing w:before="60"/>
              <w:ind w:left="511" w:hanging="511"/>
            </w:pPr>
            <w:r w:rsidRPr="00467351">
              <w:t>P1.3 Student Engagement</w:t>
            </w:r>
          </w:p>
          <w:p w14:paraId="07C0A4C7" w14:textId="77777777" w:rsidR="004C5115" w:rsidRPr="00467351" w:rsidRDefault="004C5115" w:rsidP="00233603">
            <w:pPr>
              <w:spacing w:before="60"/>
              <w:ind w:left="511" w:hanging="511"/>
            </w:pPr>
            <w:r w:rsidRPr="00467351">
              <w:t>P1.4 Meeting Diverse Needs</w:t>
            </w:r>
          </w:p>
        </w:tc>
        <w:tc>
          <w:tcPr>
            <w:tcW w:w="2430" w:type="dxa"/>
            <w:tcBorders>
              <w:left w:val="single" w:sz="4" w:space="0" w:color="000000"/>
              <w:bottom w:val="single" w:sz="4" w:space="0" w:color="000000"/>
              <w:right w:val="single" w:sz="4" w:space="0" w:color="000000"/>
            </w:tcBorders>
            <w:shd w:val="clear" w:color="auto" w:fill="E5DFEC" w:themeFill="accent4" w:themeFillTint="33"/>
            <w:tcMar>
              <w:left w:w="115" w:type="dxa"/>
              <w:right w:w="115" w:type="dxa"/>
            </w:tcMar>
          </w:tcPr>
          <w:p w14:paraId="047E156D" w14:textId="77777777" w:rsidR="004C5115" w:rsidRPr="00467351" w:rsidRDefault="004C5115" w:rsidP="00233603">
            <w:pPr>
              <w:spacing w:before="60"/>
              <w:ind w:left="511" w:hanging="511"/>
            </w:pPr>
            <w:r w:rsidRPr="00467351">
              <w:t>C1.1 High Expectations</w:t>
            </w:r>
          </w:p>
          <w:p w14:paraId="7408B3BC" w14:textId="77777777" w:rsidR="004C5115" w:rsidRPr="00467351" w:rsidRDefault="004C5115" w:rsidP="00233603">
            <w:pPr>
              <w:spacing w:before="60"/>
              <w:ind w:left="511" w:hanging="511"/>
            </w:pPr>
            <w:r w:rsidRPr="00467351">
              <w:t>C1.2 Student Ownership</w:t>
            </w:r>
          </w:p>
          <w:p w14:paraId="0CE43BE5" w14:textId="77777777" w:rsidR="004C5115" w:rsidRPr="00467351" w:rsidRDefault="004C5115" w:rsidP="00233603">
            <w:pPr>
              <w:spacing w:before="60"/>
              <w:ind w:left="511" w:hanging="511"/>
            </w:pPr>
            <w:r w:rsidRPr="00467351">
              <w:t>C1.3 Lifelong Learning</w:t>
            </w:r>
          </w:p>
        </w:tc>
      </w:tr>
      <w:tr w:rsidR="003A6867" w:rsidRPr="00860E1F" w14:paraId="3AEE63F4" w14:textId="77777777" w:rsidTr="00233603">
        <w:trPr>
          <w:trHeight w:val="406"/>
        </w:trPr>
        <w:tc>
          <w:tcPr>
            <w:tcW w:w="1165" w:type="dxa"/>
            <w:tcBorders>
              <w:right w:val="single" w:sz="4" w:space="0" w:color="000000"/>
            </w:tcBorders>
            <w:shd w:val="clear" w:color="auto" w:fill="FFFFFF" w:themeFill="background1"/>
          </w:tcPr>
          <w:p w14:paraId="1A57B000" w14:textId="77777777" w:rsidR="00860E1F" w:rsidRPr="00860E1F" w:rsidRDefault="00860E1F" w:rsidP="00233603">
            <w:pPr>
              <w:rPr>
                <w:b/>
                <w:sz w:val="20"/>
              </w:rPr>
            </w:pPr>
            <w:r w:rsidRPr="00860E1F">
              <w:rPr>
                <w:b/>
                <w:sz w:val="20"/>
              </w:rPr>
              <w:t>Standards</w:t>
            </w:r>
          </w:p>
        </w:tc>
        <w:tc>
          <w:tcPr>
            <w:tcW w:w="2970" w:type="dxa"/>
            <w:tcBorders>
              <w:right w:val="single" w:sz="4" w:space="0" w:color="000000"/>
            </w:tcBorders>
            <w:shd w:val="clear" w:color="auto" w:fill="D6E3BC" w:themeFill="accent3" w:themeFillTint="66"/>
            <w:tcMar>
              <w:left w:w="115" w:type="dxa"/>
              <w:right w:w="115" w:type="dxa"/>
            </w:tcMar>
          </w:tcPr>
          <w:p w14:paraId="3107BDB4" w14:textId="77777777" w:rsidR="00860E1F" w:rsidRPr="00860E1F" w:rsidRDefault="00860E1F" w:rsidP="00233603">
            <w:pPr>
              <w:ind w:left="511" w:hanging="511"/>
              <w:rPr>
                <w:b/>
              </w:rPr>
            </w:pPr>
            <w:r>
              <w:rPr>
                <w:b/>
              </w:rPr>
              <w:t>K2. Standards</w:t>
            </w:r>
          </w:p>
        </w:tc>
        <w:tc>
          <w:tcPr>
            <w:tcW w:w="2970" w:type="dxa"/>
            <w:tcBorders>
              <w:left w:val="single" w:sz="4" w:space="0" w:color="000000"/>
              <w:bottom w:val="single" w:sz="4" w:space="0" w:color="000000"/>
              <w:right w:val="single" w:sz="4" w:space="0" w:color="000000"/>
            </w:tcBorders>
            <w:shd w:val="clear" w:color="auto" w:fill="FBD4B4" w:themeFill="accent6" w:themeFillTint="66"/>
            <w:tcMar>
              <w:left w:w="115" w:type="dxa"/>
              <w:right w:w="115" w:type="dxa"/>
            </w:tcMar>
          </w:tcPr>
          <w:p w14:paraId="110563BB" w14:textId="77777777" w:rsidR="00860E1F" w:rsidRPr="00860E1F" w:rsidRDefault="00860E1F" w:rsidP="00233603">
            <w:pPr>
              <w:ind w:left="511" w:hanging="511"/>
              <w:rPr>
                <w:b/>
              </w:rPr>
            </w:pPr>
            <w:r>
              <w:rPr>
                <w:b/>
              </w:rPr>
              <w:t xml:space="preserve">P2. Assessment </w:t>
            </w:r>
          </w:p>
        </w:tc>
        <w:tc>
          <w:tcPr>
            <w:tcW w:w="2430" w:type="dxa"/>
            <w:tcBorders>
              <w:left w:val="single" w:sz="4" w:space="0" w:color="000000"/>
              <w:bottom w:val="single" w:sz="4" w:space="0" w:color="000000"/>
              <w:right w:val="single" w:sz="4" w:space="0" w:color="000000"/>
            </w:tcBorders>
            <w:shd w:val="clear" w:color="auto" w:fill="CCC0D9" w:themeFill="accent4" w:themeFillTint="66"/>
            <w:tcMar>
              <w:left w:w="115" w:type="dxa"/>
              <w:right w:w="115" w:type="dxa"/>
            </w:tcMar>
          </w:tcPr>
          <w:p w14:paraId="16CFBF66" w14:textId="77777777" w:rsidR="00860E1F" w:rsidRPr="00860E1F" w:rsidRDefault="00860E1F" w:rsidP="00233603">
            <w:pPr>
              <w:ind w:left="511" w:hanging="511"/>
              <w:rPr>
                <w:b/>
              </w:rPr>
            </w:pPr>
            <w:r>
              <w:rPr>
                <w:b/>
              </w:rPr>
              <w:t xml:space="preserve">C2. Reflective Practice </w:t>
            </w:r>
          </w:p>
        </w:tc>
      </w:tr>
      <w:tr w:rsidR="003A6867" w:rsidRPr="00467351" w14:paraId="41C0D549" w14:textId="77777777" w:rsidTr="00233603">
        <w:trPr>
          <w:trHeight w:val="1637"/>
        </w:trPr>
        <w:tc>
          <w:tcPr>
            <w:tcW w:w="1165" w:type="dxa"/>
            <w:tcBorders>
              <w:right w:val="single" w:sz="4" w:space="0" w:color="000000"/>
            </w:tcBorders>
            <w:shd w:val="clear" w:color="auto" w:fill="FFFFFF" w:themeFill="background1"/>
          </w:tcPr>
          <w:p w14:paraId="667D4E72" w14:textId="77777777" w:rsidR="004C5115" w:rsidRPr="00860E1F" w:rsidRDefault="004C5115" w:rsidP="00233603">
            <w:pPr>
              <w:rPr>
                <w:sz w:val="20"/>
              </w:rPr>
            </w:pPr>
            <w:r w:rsidRPr="00860E1F">
              <w:rPr>
                <w:sz w:val="20"/>
              </w:rPr>
              <w:t>Indicators</w:t>
            </w:r>
          </w:p>
        </w:tc>
        <w:tc>
          <w:tcPr>
            <w:tcW w:w="2970" w:type="dxa"/>
            <w:tcBorders>
              <w:right w:val="single" w:sz="4" w:space="0" w:color="000000"/>
            </w:tcBorders>
            <w:shd w:val="clear" w:color="auto" w:fill="EAF1DD" w:themeFill="accent3" w:themeFillTint="33"/>
            <w:tcMar>
              <w:left w:w="115" w:type="dxa"/>
              <w:right w:w="115" w:type="dxa"/>
            </w:tcMar>
          </w:tcPr>
          <w:p w14:paraId="70375E34" w14:textId="77777777" w:rsidR="004C5115" w:rsidRPr="00467351" w:rsidRDefault="004C5115" w:rsidP="00233603">
            <w:pPr>
              <w:spacing w:before="60"/>
              <w:ind w:left="511" w:hanging="511"/>
            </w:pPr>
            <w:bookmarkStart w:id="8" w:name="_30j0zll" w:colFirst="0" w:colLast="0"/>
            <w:bookmarkEnd w:id="8"/>
            <w:r w:rsidRPr="00467351">
              <w:t>K2.1 ABE Professional Standards</w:t>
            </w:r>
          </w:p>
          <w:p w14:paraId="1725D539" w14:textId="77777777" w:rsidR="004C5115" w:rsidRPr="00467351" w:rsidRDefault="004C5115" w:rsidP="00233603">
            <w:pPr>
              <w:spacing w:before="60"/>
              <w:ind w:left="511" w:hanging="511"/>
            </w:pPr>
            <w:r w:rsidRPr="00467351">
              <w:t>K2.2 College and Career Readiness Standa</w:t>
            </w:r>
            <w:r w:rsidR="00860E1F">
              <w:t>rds for Adult Education</w:t>
            </w:r>
          </w:p>
        </w:tc>
        <w:tc>
          <w:tcPr>
            <w:tcW w:w="2970"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tcMar>
              <w:left w:w="115" w:type="dxa"/>
              <w:right w:w="115" w:type="dxa"/>
            </w:tcMar>
          </w:tcPr>
          <w:p w14:paraId="2171A794" w14:textId="77777777" w:rsidR="004C5115" w:rsidRPr="00467351" w:rsidRDefault="004C5115" w:rsidP="00233603">
            <w:pPr>
              <w:spacing w:before="60"/>
              <w:ind w:left="511" w:hanging="511"/>
            </w:pPr>
            <w:r w:rsidRPr="00467351">
              <w:t>P2.1 Assessment Methods</w:t>
            </w:r>
          </w:p>
          <w:p w14:paraId="20369144" w14:textId="77777777" w:rsidR="004C5115" w:rsidRPr="00467351" w:rsidRDefault="004C5115" w:rsidP="00233603">
            <w:pPr>
              <w:spacing w:before="60"/>
              <w:ind w:left="511" w:hanging="511"/>
            </w:pPr>
            <w:r w:rsidRPr="00467351">
              <w:t>P2.2 Modifying Instruction</w:t>
            </w:r>
          </w:p>
          <w:p w14:paraId="686F8F87" w14:textId="77777777" w:rsidR="004C5115" w:rsidRPr="00467351" w:rsidRDefault="004C5115" w:rsidP="00233603">
            <w:pPr>
              <w:spacing w:before="60"/>
              <w:ind w:left="511" w:hanging="511"/>
            </w:pPr>
            <w:r w:rsidRPr="00467351">
              <w:t>P2.3 Student Progress</w:t>
            </w:r>
          </w:p>
        </w:tc>
        <w:tc>
          <w:tcPr>
            <w:tcW w:w="2430"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tcMar>
              <w:left w:w="115" w:type="dxa"/>
              <w:right w:w="115" w:type="dxa"/>
            </w:tcMar>
          </w:tcPr>
          <w:p w14:paraId="1AE2263B" w14:textId="77777777" w:rsidR="004C5115" w:rsidRPr="00467351" w:rsidRDefault="004C5115" w:rsidP="00233603">
            <w:pPr>
              <w:spacing w:before="60"/>
              <w:ind w:left="511" w:hanging="511"/>
            </w:pPr>
            <w:r w:rsidRPr="00467351">
              <w:t>C2.1 Self-assessment</w:t>
            </w:r>
          </w:p>
          <w:p w14:paraId="70E16665" w14:textId="77777777" w:rsidR="004C5115" w:rsidRPr="00467351" w:rsidRDefault="004C5115" w:rsidP="00233603">
            <w:pPr>
              <w:spacing w:before="60"/>
              <w:ind w:left="511" w:hanging="511"/>
            </w:pPr>
            <w:r w:rsidRPr="00467351">
              <w:t>C2.2 Goal Setting</w:t>
            </w:r>
          </w:p>
          <w:p w14:paraId="12221D0A" w14:textId="77777777" w:rsidR="004C5115" w:rsidRPr="00467351" w:rsidRDefault="004C5115" w:rsidP="00233603">
            <w:pPr>
              <w:spacing w:before="60"/>
              <w:ind w:left="511" w:hanging="511"/>
            </w:pPr>
            <w:r w:rsidRPr="00467351">
              <w:t xml:space="preserve">C2.3 Professional Development </w:t>
            </w:r>
          </w:p>
        </w:tc>
      </w:tr>
    </w:tbl>
    <w:p w14:paraId="1DC32465" w14:textId="77777777" w:rsidR="000B1AD4" w:rsidRPr="00EC7128" w:rsidRDefault="000B1AD4" w:rsidP="00ED485F">
      <w:pPr>
        <w:spacing w:after="240"/>
        <w:rPr>
          <w:i/>
          <w:sz w:val="20"/>
        </w:rPr>
      </w:pPr>
      <w:r w:rsidRPr="00EC7128">
        <w:rPr>
          <w:i/>
          <w:sz w:val="20"/>
        </w:rPr>
        <w:t>*Note: Indicator K1.2 applies to ABE teachers who have English learners in their ABE classes.</w:t>
      </w:r>
    </w:p>
    <w:p w14:paraId="61240C46" w14:textId="77777777" w:rsidR="00E9681C" w:rsidRPr="00467351" w:rsidRDefault="00074A6F" w:rsidP="0062273C">
      <w:pPr>
        <w:jc w:val="both"/>
      </w:pPr>
      <w:r w:rsidRPr="00467351">
        <w:t xml:space="preserve">The proficiency guides for both ELA and mathematics use </w:t>
      </w:r>
      <w:r w:rsidR="009F4A3F" w:rsidRPr="00467351">
        <w:t xml:space="preserve">the exact language </w:t>
      </w:r>
      <w:r w:rsidRPr="00467351">
        <w:t>of</w:t>
      </w:r>
      <w:r w:rsidR="009F4A3F" w:rsidRPr="00467351">
        <w:t xml:space="preserve"> the ABE Professional Standards </w:t>
      </w:r>
      <w:r w:rsidRPr="00467351">
        <w:t>for</w:t>
      </w:r>
      <w:r w:rsidR="00E9681C" w:rsidRPr="00467351">
        <w:t>:</w:t>
      </w:r>
    </w:p>
    <w:p w14:paraId="3EF7D18A" w14:textId="77777777" w:rsidR="008A19A0" w:rsidRPr="00467351" w:rsidRDefault="008A19A0" w:rsidP="0062273C">
      <w:pPr>
        <w:pStyle w:val="Listswith6ptsbefore"/>
        <w:jc w:val="both"/>
      </w:pPr>
      <w:r w:rsidRPr="004C5115">
        <w:rPr>
          <w:b/>
        </w:rPr>
        <w:t>Domain</w:t>
      </w:r>
      <w:r w:rsidRPr="00467351">
        <w:t xml:space="preserve">: Domains are the overarching categories of professional practices relevant to effective teaching in adult education contexts. There are three domains for teachers of adult </w:t>
      </w:r>
      <w:r w:rsidR="00E9681C" w:rsidRPr="00467351">
        <w:t xml:space="preserve">basic </w:t>
      </w:r>
      <w:r w:rsidRPr="00467351">
        <w:t xml:space="preserve">education: Professional Knowledge, Instructional Practice, and Continuous Improvement. </w:t>
      </w:r>
    </w:p>
    <w:p w14:paraId="442E7B7E" w14:textId="77777777" w:rsidR="008A19A0" w:rsidRPr="00467351" w:rsidRDefault="00BA0479" w:rsidP="0062273C">
      <w:pPr>
        <w:pStyle w:val="Listswith6ptsbefore"/>
        <w:jc w:val="both"/>
      </w:pPr>
      <w:r w:rsidRPr="004C5115">
        <w:rPr>
          <w:b/>
        </w:rPr>
        <w:t>Standard</w:t>
      </w:r>
      <w:r w:rsidRPr="00467351">
        <w:t>: Standards are broad statements about the knowledge and behaviors of eff</w:t>
      </w:r>
      <w:r w:rsidR="00887F74" w:rsidRPr="00467351">
        <w:t>ective ELA practitioners. Each</w:t>
      </w:r>
      <w:r w:rsidR="00E9681C" w:rsidRPr="00467351">
        <w:t xml:space="preserve"> of the three</w:t>
      </w:r>
      <w:r w:rsidR="00887F74" w:rsidRPr="00467351">
        <w:t xml:space="preserve"> d</w:t>
      </w:r>
      <w:r w:rsidRPr="00467351">
        <w:t>omain</w:t>
      </w:r>
      <w:r w:rsidR="00E9681C" w:rsidRPr="00467351">
        <w:t>s</w:t>
      </w:r>
      <w:r w:rsidRPr="00467351">
        <w:t xml:space="preserve"> has two </w:t>
      </w:r>
      <w:r w:rsidR="00887F74" w:rsidRPr="00467351">
        <w:t>s</w:t>
      </w:r>
      <w:r w:rsidRPr="00467351">
        <w:t xml:space="preserve">tandards. </w:t>
      </w:r>
    </w:p>
    <w:p w14:paraId="46445AE1" w14:textId="77777777" w:rsidR="00FB2827" w:rsidRPr="00467351" w:rsidRDefault="002D27C4" w:rsidP="00ED485F">
      <w:pPr>
        <w:pStyle w:val="Listswith6ptsbefore"/>
        <w:spacing w:after="240"/>
        <w:jc w:val="both"/>
      </w:pPr>
      <w:r w:rsidRPr="004C5115">
        <w:rPr>
          <w:b/>
        </w:rPr>
        <w:t>Indicator</w:t>
      </w:r>
      <w:r w:rsidRPr="00467351">
        <w:t xml:space="preserve">: Indicators elaborate on specific aspects of a </w:t>
      </w:r>
      <w:r w:rsidR="00F76735" w:rsidRPr="00467351">
        <w:t>s</w:t>
      </w:r>
      <w:r w:rsidRPr="00467351">
        <w:t xml:space="preserve">tandard and serve as checkpoints to measure progress toward meeting that </w:t>
      </w:r>
      <w:r w:rsidR="005B6BCE" w:rsidRPr="00467351">
        <w:t>s</w:t>
      </w:r>
      <w:r w:rsidRPr="00467351">
        <w:t xml:space="preserve">tandard. </w:t>
      </w:r>
    </w:p>
    <w:p w14:paraId="2AA24E1B" w14:textId="77777777" w:rsidR="00277DCD" w:rsidRPr="00467351" w:rsidRDefault="00860E1F" w:rsidP="0062273C">
      <w:pPr>
        <w:jc w:val="both"/>
      </w:pPr>
      <w:r>
        <w:t xml:space="preserve">The </w:t>
      </w:r>
      <w:r w:rsidR="00277DCD" w:rsidRPr="00860E1F">
        <w:t>ELA Proficiency Guide</w:t>
      </w:r>
      <w:r>
        <w:t xml:space="preserve"> </w:t>
      </w:r>
      <w:r w:rsidR="00AA76FA">
        <w:t xml:space="preserve">is </w:t>
      </w:r>
      <w:r>
        <w:t>customized in these ways</w:t>
      </w:r>
      <w:r w:rsidR="00E9681C" w:rsidRPr="00860E1F">
        <w:t>:</w:t>
      </w:r>
    </w:p>
    <w:p w14:paraId="2F9B2E16" w14:textId="77777777" w:rsidR="00FB2827" w:rsidRPr="00467351" w:rsidRDefault="00BA0479" w:rsidP="0062273C">
      <w:pPr>
        <w:pStyle w:val="Listswith6ptsbefore"/>
        <w:jc w:val="both"/>
      </w:pPr>
      <w:r w:rsidRPr="00860E1F">
        <w:rPr>
          <w:b/>
        </w:rPr>
        <w:t>Supporting Explanation for Each Standard</w:t>
      </w:r>
      <w:r w:rsidRPr="00467351">
        <w:t xml:space="preserve">:  A brief narrative </w:t>
      </w:r>
      <w:r w:rsidR="00BC3031" w:rsidRPr="00467351">
        <w:t>grounds</w:t>
      </w:r>
      <w:r w:rsidRPr="00467351">
        <w:t xml:space="preserve"> the expectation</w:t>
      </w:r>
      <w:r w:rsidR="00D05ED8" w:rsidRPr="00467351">
        <w:t>s of each professional standard</w:t>
      </w:r>
      <w:r w:rsidR="00BC3031" w:rsidRPr="00467351">
        <w:t xml:space="preserve"> </w:t>
      </w:r>
      <w:r w:rsidR="00F81A87" w:rsidRPr="00467351">
        <w:t>in research and theory, providing</w:t>
      </w:r>
      <w:r w:rsidRPr="00467351">
        <w:t xml:space="preserve"> an overview of why the </w:t>
      </w:r>
      <w:r w:rsidR="003B0988" w:rsidRPr="00467351">
        <w:t>s</w:t>
      </w:r>
      <w:r w:rsidRPr="00467351">
        <w:t xml:space="preserve">tandard and its </w:t>
      </w:r>
      <w:r w:rsidR="003B0988" w:rsidRPr="00467351">
        <w:t>i</w:t>
      </w:r>
      <w:r w:rsidRPr="00467351">
        <w:t>ndicators are releva</w:t>
      </w:r>
      <w:r w:rsidR="00F81A87" w:rsidRPr="00467351">
        <w:t>nt to ELA instruction, and pointing</w:t>
      </w:r>
      <w:r w:rsidRPr="00467351">
        <w:t xml:space="preserve"> practitioners to</w:t>
      </w:r>
      <w:r w:rsidR="00BC3031" w:rsidRPr="00467351">
        <w:t>wards</w:t>
      </w:r>
      <w:r w:rsidRPr="00467351">
        <w:t xml:space="preserve"> areas to explore in more depth. </w:t>
      </w:r>
    </w:p>
    <w:p w14:paraId="6F43D862" w14:textId="77777777" w:rsidR="000F1B24" w:rsidRDefault="00FB3176" w:rsidP="0062273C">
      <w:pPr>
        <w:pStyle w:val="Listswith6ptsbefore"/>
        <w:jc w:val="both"/>
      </w:pPr>
      <w:r>
        <w:rPr>
          <w:b/>
        </w:rPr>
        <w:lastRenderedPageBreak/>
        <w:t>Sample ELA Applications</w:t>
      </w:r>
      <w:r w:rsidR="00BA0479" w:rsidRPr="00467351">
        <w:t xml:space="preserve">: </w:t>
      </w:r>
      <w:r>
        <w:t>These items provide c</w:t>
      </w:r>
      <w:r w:rsidR="00BA0479" w:rsidRPr="00467351">
        <w:t xml:space="preserve">oncrete examples of </w:t>
      </w:r>
      <w:r>
        <w:t>what effective ELA teachers know and do</w:t>
      </w:r>
      <w:r w:rsidR="00BA0479" w:rsidRPr="00467351">
        <w:t xml:space="preserve"> for each </w:t>
      </w:r>
      <w:r w:rsidR="003B0988" w:rsidRPr="00467351">
        <w:t>i</w:t>
      </w:r>
      <w:r w:rsidR="00BA0479" w:rsidRPr="00467351">
        <w:t xml:space="preserve">ndicator. They are not meant to be exhaustive in scope. </w:t>
      </w:r>
    </w:p>
    <w:p w14:paraId="18D11201" w14:textId="77777777" w:rsidR="009628D4" w:rsidRDefault="009628D4" w:rsidP="0062273C">
      <w:pPr>
        <w:pStyle w:val="Listswith6ptsbefore"/>
        <w:jc w:val="both"/>
      </w:pPr>
      <w:r w:rsidRPr="00233603">
        <w:rPr>
          <w:b/>
        </w:rPr>
        <w:t>References &amp; Res</w:t>
      </w:r>
      <w:r w:rsidR="008E1517" w:rsidRPr="00233603">
        <w:rPr>
          <w:b/>
        </w:rPr>
        <w:t>ources</w:t>
      </w:r>
      <w:r w:rsidRPr="009628D4">
        <w:t>:</w:t>
      </w:r>
      <w:r>
        <w:t xml:space="preserve"> </w:t>
      </w:r>
      <w:r w:rsidRPr="009628D4">
        <w:t xml:space="preserve">See the </w:t>
      </w:r>
      <w:r>
        <w:t>extensive list</w:t>
      </w:r>
      <w:r w:rsidR="00233603">
        <w:t>s</w:t>
      </w:r>
      <w:r>
        <w:t xml:space="preserve"> located at the end of this document.</w:t>
      </w:r>
    </w:p>
    <w:p w14:paraId="27AC6125" w14:textId="4655C441" w:rsidR="000F1B24" w:rsidRPr="00232B32" w:rsidRDefault="009628D4" w:rsidP="00CC37BE">
      <w:pPr>
        <w:pStyle w:val="Listswith6ptsbefore"/>
        <w:numPr>
          <w:ilvl w:val="0"/>
          <w:numId w:val="0"/>
        </w:numPr>
        <w:spacing w:after="240"/>
        <w:jc w:val="both"/>
      </w:pPr>
      <w:r>
        <w:t>Related</w:t>
      </w:r>
      <w:r w:rsidR="00AA76FA">
        <w:t xml:space="preserve"> materials are located </w:t>
      </w:r>
      <w:r w:rsidR="00A3388A">
        <w:t>on the</w:t>
      </w:r>
      <w:r w:rsidR="00AA76FA">
        <w:t xml:space="preserve"> </w:t>
      </w:r>
      <w:hyperlink r:id="rId27" w:history="1">
        <w:r w:rsidR="00A3388A">
          <w:rPr>
            <w:rStyle w:val="Hyperlink"/>
          </w:rPr>
          <w:t>ELA Proficiency Guide page of the SABES ELA website</w:t>
        </w:r>
      </w:hyperlink>
      <w:r>
        <w:t xml:space="preserve">, </w:t>
      </w:r>
      <w:r w:rsidR="00233603">
        <w:t>including a</w:t>
      </w:r>
      <w:r w:rsidR="00AA76FA" w:rsidRPr="00467351">
        <w:t xml:space="preserve"> glossary of key terms used </w:t>
      </w:r>
      <w:r w:rsidR="00232B32">
        <w:t>in the ELA Proficiency Guide</w:t>
      </w:r>
      <w:r w:rsidR="003230B3">
        <w:t xml:space="preserve"> and an </w:t>
      </w:r>
      <w:hyperlink r:id="rId28" w:history="1">
        <w:r w:rsidR="003230B3" w:rsidRPr="00981ED9">
          <w:rPr>
            <w:rStyle w:val="Hyperlink"/>
          </w:rPr>
          <w:t>ELA Self-Evaluation Tool (ELA-SET)</w:t>
        </w:r>
      </w:hyperlink>
      <w:r w:rsidR="003230B3">
        <w:t xml:space="preserve"> that can be used by teachers to reflect on their instructional practice </w:t>
      </w:r>
      <w:r w:rsidR="0072699B">
        <w:t xml:space="preserve">relative to the standards </w:t>
      </w:r>
      <w:r w:rsidR="003230B3">
        <w:t>and set professional learning goals.</w:t>
      </w:r>
      <w:r w:rsidR="00232B32">
        <w:t xml:space="preserve">  </w:t>
      </w:r>
    </w:p>
    <w:p w14:paraId="7066C79E" w14:textId="77777777" w:rsidR="000F1B24" w:rsidRPr="00467351" w:rsidRDefault="00AA76FA" w:rsidP="0062273C">
      <w:pPr>
        <w:jc w:val="both"/>
      </w:pPr>
      <w:r>
        <w:t>A</w:t>
      </w:r>
      <w:r w:rsidR="00BA0479" w:rsidRPr="00467351">
        <w:t xml:space="preserve">s you progress through the ELA Proficiency Guide </w:t>
      </w:r>
      <w:r>
        <w:t>y</w:t>
      </w:r>
      <w:r w:rsidRPr="00467351">
        <w:t xml:space="preserve">ou will note </w:t>
      </w:r>
      <w:r w:rsidR="00BA0479" w:rsidRPr="00467351">
        <w:t xml:space="preserve">that some ideas are repeated across various items. For instance, </w:t>
      </w:r>
      <w:r w:rsidR="00BA0479" w:rsidRPr="00AA76FA">
        <w:rPr>
          <w:i/>
        </w:rPr>
        <w:t>differentiation</w:t>
      </w:r>
      <w:r w:rsidR="00BA0479" w:rsidRPr="00467351">
        <w:t xml:space="preserve"> is mentioned in several places. References to </w:t>
      </w:r>
      <w:r w:rsidR="00BA0479" w:rsidRPr="00AA76FA">
        <w:rPr>
          <w:i/>
        </w:rPr>
        <w:t>culminating projects</w:t>
      </w:r>
      <w:r w:rsidR="00BA0479" w:rsidRPr="00467351">
        <w:t xml:space="preserve">, </w:t>
      </w:r>
      <w:r w:rsidR="00BA0479" w:rsidRPr="00AA76FA">
        <w:rPr>
          <w:i/>
        </w:rPr>
        <w:t>text selection</w:t>
      </w:r>
      <w:r w:rsidR="00BA0479" w:rsidRPr="00467351">
        <w:t xml:space="preserve">, and </w:t>
      </w:r>
      <w:r w:rsidR="00BA0479" w:rsidRPr="00AA76FA">
        <w:rPr>
          <w:i/>
        </w:rPr>
        <w:t>assessment</w:t>
      </w:r>
      <w:r w:rsidR="00BA0479" w:rsidRPr="00467351">
        <w:t xml:space="preserve"> are also found multiple times. This </w:t>
      </w:r>
      <w:r w:rsidR="00E417B2" w:rsidRPr="00467351">
        <w:t xml:space="preserve">purposeful </w:t>
      </w:r>
      <w:r w:rsidR="00BA0479" w:rsidRPr="00467351">
        <w:t>redundancy is due to a number of factors:</w:t>
      </w:r>
    </w:p>
    <w:p w14:paraId="3204DF80" w14:textId="77777777" w:rsidR="000F1B24" w:rsidRPr="00467351" w:rsidRDefault="00BA0479" w:rsidP="0062273C">
      <w:pPr>
        <w:pStyle w:val="Listswith6ptsbefore"/>
        <w:numPr>
          <w:ilvl w:val="0"/>
          <w:numId w:val="81"/>
        </w:numPr>
        <w:jc w:val="both"/>
      </w:pPr>
      <w:r w:rsidRPr="00467351">
        <w:t xml:space="preserve">Repetition of certain concepts were built into the </w:t>
      </w:r>
      <w:r w:rsidR="009F4A3F" w:rsidRPr="00467351">
        <w:t>ABE Professional Standards</w:t>
      </w:r>
      <w:r w:rsidR="00BA735F">
        <w:t>, upon which this</w:t>
      </w:r>
      <w:r w:rsidRPr="00467351">
        <w:t xml:space="preserve"> proficiency guide is based.</w:t>
      </w:r>
    </w:p>
    <w:p w14:paraId="7FFF08F0" w14:textId="77777777" w:rsidR="000F1B24" w:rsidRPr="00467351" w:rsidRDefault="00BA0479" w:rsidP="0062273C">
      <w:pPr>
        <w:pStyle w:val="Listswith6ptsbefore"/>
        <w:numPr>
          <w:ilvl w:val="0"/>
          <w:numId w:val="81"/>
        </w:numPr>
        <w:jc w:val="both"/>
      </w:pPr>
      <w:r w:rsidRPr="00467351">
        <w:t xml:space="preserve">Key concepts related to ELA instruction warrant repetition and reinforcement, so they become embedded in teaching. </w:t>
      </w:r>
    </w:p>
    <w:p w14:paraId="7606DE6A" w14:textId="77777777" w:rsidR="000F1B24" w:rsidRPr="00467351" w:rsidRDefault="00BA0479" w:rsidP="0062273C">
      <w:pPr>
        <w:pStyle w:val="Listswith6ptsbefore"/>
        <w:numPr>
          <w:ilvl w:val="0"/>
          <w:numId w:val="81"/>
        </w:numPr>
        <w:jc w:val="both"/>
      </w:pPr>
      <w:r w:rsidRPr="00467351">
        <w:t xml:space="preserve">Multiple reasons for using specific approaches in the ELA classroom often exist. For instance, using </w:t>
      </w:r>
      <w:r w:rsidRPr="006345F2">
        <w:rPr>
          <w:b/>
        </w:rPr>
        <w:t>culminating projects</w:t>
      </w:r>
      <w:r w:rsidRPr="00467351">
        <w:t xml:space="preserve"> is important because doing so: </w:t>
      </w:r>
    </w:p>
    <w:p w14:paraId="008F72D6" w14:textId="77777777" w:rsidR="000F1B24" w:rsidRPr="00467351" w:rsidRDefault="00BA0479" w:rsidP="0062273C">
      <w:pPr>
        <w:pStyle w:val="Listswith6ptsbefore"/>
        <w:numPr>
          <w:ilvl w:val="1"/>
          <w:numId w:val="3"/>
        </w:numPr>
        <w:jc w:val="both"/>
      </w:pPr>
      <w:r w:rsidRPr="00467351">
        <w:t>requires the integration of</w:t>
      </w:r>
      <w:r w:rsidR="000457C5">
        <w:t xml:space="preserve"> the College and Career Readiness Standards for Adult Education, English Language Arts and Literacy (CCRSAE-ELA)</w:t>
      </w:r>
      <w:r w:rsidR="00D05ED8" w:rsidRPr="00467351">
        <w:t xml:space="preserve"> </w:t>
      </w:r>
      <w:r w:rsidRPr="00467351">
        <w:t>(</w:t>
      </w:r>
      <w:hyperlink w:anchor="_Indicator_K2.2._College" w:history="1">
        <w:r w:rsidRPr="009628D4">
          <w:rPr>
            <w:rStyle w:val="Hyperlink"/>
          </w:rPr>
          <w:t>K2.2</w:t>
        </w:r>
      </w:hyperlink>
      <w:r w:rsidRPr="00467351">
        <w:t xml:space="preserve">),  </w:t>
      </w:r>
    </w:p>
    <w:p w14:paraId="1A3525A1" w14:textId="77777777" w:rsidR="000F1B24" w:rsidRPr="00467351" w:rsidRDefault="00BA0479" w:rsidP="0062273C">
      <w:pPr>
        <w:pStyle w:val="Listswith6ptsbefore"/>
        <w:numPr>
          <w:ilvl w:val="1"/>
          <w:numId w:val="3"/>
        </w:numPr>
        <w:jc w:val="both"/>
      </w:pPr>
      <w:r w:rsidRPr="00467351">
        <w:t>provides a meaningful context and purpose for selecting, organizing, and teaching standards within a unit (</w:t>
      </w:r>
      <w:hyperlink w:anchor="_Indicator_P1.1._Standards-based" w:history="1">
        <w:r w:rsidRPr="009628D4">
          <w:rPr>
            <w:rStyle w:val="Hyperlink"/>
          </w:rPr>
          <w:t>P1.1</w:t>
        </w:r>
      </w:hyperlink>
      <w:r w:rsidRPr="00467351">
        <w:t xml:space="preserve">), </w:t>
      </w:r>
    </w:p>
    <w:p w14:paraId="03F15993" w14:textId="77777777" w:rsidR="000F1B24" w:rsidRPr="00467351" w:rsidRDefault="00BA0479" w:rsidP="0062273C">
      <w:pPr>
        <w:pStyle w:val="Listswith6ptsbefore"/>
        <w:numPr>
          <w:ilvl w:val="1"/>
          <w:numId w:val="3"/>
        </w:numPr>
        <w:jc w:val="both"/>
      </w:pPr>
      <w:r w:rsidRPr="00467351">
        <w:t>provides vehicles for exploring cultural themes (</w:t>
      </w:r>
      <w:hyperlink w:anchor="_Indicator_K1.2._English" w:history="1">
        <w:r w:rsidR="00D05ED8" w:rsidRPr="009628D4">
          <w:rPr>
            <w:rStyle w:val="Hyperlink"/>
          </w:rPr>
          <w:t>K1.2</w:t>
        </w:r>
      </w:hyperlink>
      <w:r w:rsidR="00D05ED8" w:rsidRPr="00467351">
        <w:t xml:space="preserve">; </w:t>
      </w:r>
      <w:hyperlink w:anchor="_Indicator_P1.4._Meeting" w:history="1">
        <w:r w:rsidRPr="009628D4">
          <w:rPr>
            <w:rStyle w:val="Hyperlink"/>
          </w:rPr>
          <w:t>P</w:t>
        </w:r>
        <w:r w:rsidR="009B42FD" w:rsidRPr="009628D4">
          <w:rPr>
            <w:rStyle w:val="Hyperlink"/>
          </w:rPr>
          <w:t>1</w:t>
        </w:r>
        <w:r w:rsidRPr="009628D4">
          <w:rPr>
            <w:rStyle w:val="Hyperlink"/>
          </w:rPr>
          <w:t>.</w:t>
        </w:r>
        <w:r w:rsidR="009B42FD" w:rsidRPr="009628D4">
          <w:rPr>
            <w:rStyle w:val="Hyperlink"/>
          </w:rPr>
          <w:t>4</w:t>
        </w:r>
      </w:hyperlink>
      <w:r w:rsidRPr="00467351">
        <w:t xml:space="preserve">), </w:t>
      </w:r>
    </w:p>
    <w:p w14:paraId="5D061156" w14:textId="77777777" w:rsidR="000F1B24" w:rsidRPr="00467351" w:rsidRDefault="00BA0479" w:rsidP="0062273C">
      <w:pPr>
        <w:pStyle w:val="Listswith6ptsbefore"/>
        <w:numPr>
          <w:ilvl w:val="1"/>
          <w:numId w:val="3"/>
        </w:numPr>
        <w:jc w:val="both"/>
      </w:pPr>
      <w:r w:rsidRPr="00467351">
        <w:t>fosters student-to-student interaction and language production (</w:t>
      </w:r>
      <w:hyperlink w:anchor="_Indicator_K1.2._English" w:history="1">
        <w:r w:rsidR="00D05ED8" w:rsidRPr="009628D4">
          <w:rPr>
            <w:rStyle w:val="Hyperlink"/>
          </w:rPr>
          <w:t>K1.2</w:t>
        </w:r>
      </w:hyperlink>
      <w:r w:rsidR="00D05ED8" w:rsidRPr="00467351">
        <w:t xml:space="preserve">; </w:t>
      </w:r>
      <w:hyperlink w:anchor="_Indicator_P1.3._Student" w:history="1">
        <w:r w:rsidR="00D33F93" w:rsidRPr="009628D4">
          <w:rPr>
            <w:rStyle w:val="Hyperlink"/>
          </w:rPr>
          <w:t>P</w:t>
        </w:r>
        <w:r w:rsidR="009B42FD" w:rsidRPr="009628D4">
          <w:rPr>
            <w:rStyle w:val="Hyperlink"/>
          </w:rPr>
          <w:t>1</w:t>
        </w:r>
        <w:r w:rsidRPr="009628D4">
          <w:rPr>
            <w:rStyle w:val="Hyperlink"/>
          </w:rPr>
          <w:t>.</w:t>
        </w:r>
        <w:r w:rsidR="00D33F93" w:rsidRPr="009628D4">
          <w:rPr>
            <w:rStyle w:val="Hyperlink"/>
          </w:rPr>
          <w:t>3</w:t>
        </w:r>
      </w:hyperlink>
      <w:r w:rsidRPr="00467351">
        <w:t>)</w:t>
      </w:r>
      <w:r w:rsidR="00D05ED8" w:rsidRPr="00467351">
        <w:t>, and</w:t>
      </w:r>
    </w:p>
    <w:p w14:paraId="4CD409E3" w14:textId="77777777" w:rsidR="00D05ED8" w:rsidRPr="00467351" w:rsidRDefault="00784051" w:rsidP="00CC37BE">
      <w:pPr>
        <w:pStyle w:val="Listswith6ptsbefore"/>
        <w:numPr>
          <w:ilvl w:val="1"/>
          <w:numId w:val="3"/>
        </w:numPr>
        <w:spacing w:after="360"/>
        <w:jc w:val="both"/>
      </w:pPr>
      <w:r w:rsidRPr="00467351">
        <w:t>develops problem-solving and c</w:t>
      </w:r>
      <w:r w:rsidR="00AA76FA">
        <w:t>ritical thinking skills (</w:t>
      </w:r>
      <w:hyperlink w:anchor="_Indicator_P1.1._Standards-based" w:history="1">
        <w:r w:rsidR="00AA76FA" w:rsidRPr="009628D4">
          <w:rPr>
            <w:rStyle w:val="Hyperlink"/>
          </w:rPr>
          <w:t>P1.1</w:t>
        </w:r>
      </w:hyperlink>
      <w:r w:rsidR="00AA76FA">
        <w:t>).</w:t>
      </w:r>
    </w:p>
    <w:p w14:paraId="0674FF04" w14:textId="77777777" w:rsidR="00E61FF2" w:rsidRPr="00467351" w:rsidRDefault="00E61FF2" w:rsidP="00CC37BE">
      <w:pPr>
        <w:pStyle w:val="Heading3"/>
      </w:pPr>
      <w:bookmarkStart w:id="9" w:name="_Toc92962563"/>
      <w:bookmarkStart w:id="10" w:name="_Hlk14082383"/>
      <w:r w:rsidRPr="00467351">
        <w:t>Sugg</w:t>
      </w:r>
      <w:r w:rsidR="00DC2F9C" w:rsidRPr="00467351">
        <w:t>estions for Using This Document</w:t>
      </w:r>
      <w:bookmarkEnd w:id="9"/>
    </w:p>
    <w:p w14:paraId="5167FF37" w14:textId="77777777" w:rsidR="00AA76FA" w:rsidRDefault="00AA76FA" w:rsidP="00CC37BE">
      <w:pPr>
        <w:spacing w:after="240"/>
        <w:jc w:val="both"/>
      </w:pPr>
      <w:r w:rsidRPr="00AA76FA">
        <w:t xml:space="preserve">The ELA Proficiency Guide reflects current research and understandings of what effective </w:t>
      </w:r>
      <w:r w:rsidR="00BA735F">
        <w:t>ABE educators know and can do related to English language arts (ELA) teaching and learning.</w:t>
      </w:r>
    </w:p>
    <w:p w14:paraId="05410671" w14:textId="77777777" w:rsidR="00AA76FA" w:rsidRDefault="00ED00AD" w:rsidP="0062273C">
      <w:pPr>
        <w:jc w:val="both"/>
      </w:pPr>
      <w:r>
        <w:t>ELA</w:t>
      </w:r>
      <w:r w:rsidR="00AA76FA" w:rsidRPr="00AA76FA">
        <w:t xml:space="preserve"> teachers may use this guide to: </w:t>
      </w:r>
    </w:p>
    <w:p w14:paraId="2AA0C49D" w14:textId="1C32ADF6" w:rsidR="00AA76FA" w:rsidRDefault="00AA76FA" w:rsidP="0062273C">
      <w:pPr>
        <w:pStyle w:val="Listswith6ptsbefore"/>
        <w:jc w:val="both"/>
      </w:pPr>
      <w:r>
        <w:t xml:space="preserve">Self-assess and reflect on their own </w:t>
      </w:r>
      <w:r w:rsidR="00ED00AD">
        <w:t xml:space="preserve">ELA instructional </w:t>
      </w:r>
      <w:r>
        <w:t xml:space="preserve">practice and skills. The </w:t>
      </w:r>
      <w:r w:rsidRPr="00B15B18">
        <w:rPr>
          <w:b/>
        </w:rPr>
        <w:t>Focus</w:t>
      </w:r>
      <w:r>
        <w:t xml:space="preserve"> column provide</w:t>
      </w:r>
      <w:r w:rsidR="00ED00AD">
        <w:t xml:space="preserve">d in the </w:t>
      </w:r>
      <w:r w:rsidR="00FB3176" w:rsidRPr="00B449C2">
        <w:rPr>
          <w:i/>
        </w:rPr>
        <w:t>ELA Sample A</w:t>
      </w:r>
      <w:r w:rsidR="00ED00AD" w:rsidRPr="00B449C2">
        <w:rPr>
          <w:i/>
        </w:rPr>
        <w:t>pplications</w:t>
      </w:r>
      <w:r w:rsidR="00ED00AD">
        <w:t xml:space="preserve"> section for</w:t>
      </w:r>
      <w:r>
        <w:t xml:space="preserve"> each </w:t>
      </w:r>
      <w:r w:rsidR="00FB3176">
        <w:t>i</w:t>
      </w:r>
      <w:r>
        <w:t xml:space="preserve">ndicator can be used to track such </w:t>
      </w:r>
      <w:r w:rsidR="00ED00AD">
        <w:t>reflections</w:t>
      </w:r>
      <w:r>
        <w:t xml:space="preserve">, which can then be used to shape professional development plans and collaborations with other practitioners. </w:t>
      </w:r>
    </w:p>
    <w:p w14:paraId="74A39146" w14:textId="77777777" w:rsidR="00AA76FA" w:rsidRDefault="00AA76FA" w:rsidP="0062273C">
      <w:pPr>
        <w:pStyle w:val="Listswith6ptsbefore"/>
        <w:jc w:val="both"/>
      </w:pPr>
      <w:r>
        <w:t>C</w:t>
      </w:r>
      <w:r w:rsidR="00B15B18">
        <w:t xml:space="preserve">hoose from the examples in the </w:t>
      </w:r>
      <w:r w:rsidRPr="00B15B18">
        <w:rPr>
          <w:b/>
        </w:rPr>
        <w:t>Do</w:t>
      </w:r>
      <w:r>
        <w:t xml:space="preserve"> column for evidence-based approaches to use in their classrooms.</w:t>
      </w:r>
    </w:p>
    <w:p w14:paraId="42092D41" w14:textId="77777777" w:rsidR="00AA76FA" w:rsidRDefault="00AA76FA" w:rsidP="0062273C">
      <w:pPr>
        <w:pStyle w:val="Listswith6ptsbefore"/>
        <w:jc w:val="both"/>
      </w:pPr>
      <w:r>
        <w:t xml:space="preserve">Target specific topics for in-depth exploration, guided by the </w:t>
      </w:r>
      <w:hyperlink w:anchor="_References_&amp;_Research" w:history="1">
        <w:r w:rsidR="00EC7128" w:rsidRPr="00165852">
          <w:rPr>
            <w:rStyle w:val="Hyperlink"/>
          </w:rPr>
          <w:t xml:space="preserve">References &amp; </w:t>
        </w:r>
        <w:r w:rsidR="00ED00AD" w:rsidRPr="00165852">
          <w:rPr>
            <w:rStyle w:val="Hyperlink"/>
          </w:rPr>
          <w:t>Res</w:t>
        </w:r>
        <w:r w:rsidR="008E1517">
          <w:rPr>
            <w:rStyle w:val="Hyperlink"/>
          </w:rPr>
          <w:t>ources</w:t>
        </w:r>
      </w:hyperlink>
      <w:r w:rsidR="00ED00AD">
        <w:t xml:space="preserve"> </w:t>
      </w:r>
      <w:r w:rsidR="00EC7128">
        <w:t>section.</w:t>
      </w:r>
    </w:p>
    <w:p w14:paraId="7DD31D04" w14:textId="77777777" w:rsidR="00AA76FA" w:rsidRDefault="00AA76FA" w:rsidP="0062273C">
      <w:pPr>
        <w:jc w:val="both"/>
      </w:pPr>
      <w:r>
        <w:lastRenderedPageBreak/>
        <w:t>Program directors, evaluators, and lead teachers</w:t>
      </w:r>
      <w:r w:rsidR="008229CD">
        <w:t xml:space="preserve"> may use </w:t>
      </w:r>
      <w:r>
        <w:t xml:space="preserve">this document </w:t>
      </w:r>
      <w:r w:rsidR="008229CD">
        <w:t>for support with</w:t>
      </w:r>
      <w:r>
        <w:t xml:space="preserve">: </w:t>
      </w:r>
    </w:p>
    <w:p w14:paraId="270D1B17" w14:textId="77777777" w:rsidR="00AA76FA" w:rsidRDefault="00AA76FA" w:rsidP="0062273C">
      <w:pPr>
        <w:pStyle w:val="Listswith6ptsbefore"/>
        <w:jc w:val="both"/>
      </w:pPr>
      <w:r>
        <w:t xml:space="preserve">Hiring, supervising, and evaluating staff. </w:t>
      </w:r>
    </w:p>
    <w:p w14:paraId="3CD505EA" w14:textId="77777777" w:rsidR="00AA76FA" w:rsidRDefault="00AA76FA" w:rsidP="0062273C">
      <w:pPr>
        <w:pStyle w:val="Listswith6ptsbefore"/>
        <w:jc w:val="both"/>
      </w:pPr>
      <w:r>
        <w:t>Facilitating collaborative efforts to enhance ELA instruction within programs.</w:t>
      </w:r>
    </w:p>
    <w:p w14:paraId="5350C390" w14:textId="77777777" w:rsidR="00AA76FA" w:rsidRDefault="00AA76FA" w:rsidP="00CC37BE">
      <w:pPr>
        <w:pStyle w:val="Listswith6ptsbefore"/>
        <w:spacing w:after="360"/>
        <w:jc w:val="both"/>
      </w:pPr>
      <w:r>
        <w:t xml:space="preserve">Targeting professional development activities that teachers might engage in as teams to enrich their experience and to build leadership. </w:t>
      </w:r>
    </w:p>
    <w:p w14:paraId="1D22D9FE" w14:textId="77777777" w:rsidR="00AA76FA" w:rsidRDefault="00AA76FA" w:rsidP="00CC37BE">
      <w:pPr>
        <w:spacing w:after="360"/>
        <w:jc w:val="both"/>
      </w:pPr>
      <w:r>
        <w:t>Ultimately, the goal is to improve and accelerate students’ outcomes, and both the ABE Professional Standards and the ELA Proficiency Guide directly support the achievement of those outcomes.</w:t>
      </w:r>
    </w:p>
    <w:p w14:paraId="0B28A0DE" w14:textId="77777777" w:rsidR="008229CD" w:rsidRDefault="008229CD" w:rsidP="00CC37BE">
      <w:pPr>
        <w:pStyle w:val="Heading3"/>
      </w:pPr>
      <w:bookmarkStart w:id="11" w:name="_Toc92962564"/>
      <w:r>
        <w:t>Where to Find Support</w:t>
      </w:r>
      <w:bookmarkEnd w:id="11"/>
    </w:p>
    <w:p w14:paraId="30B02444" w14:textId="77777777" w:rsidR="008229CD" w:rsidRDefault="008229CD" w:rsidP="00CC37BE">
      <w:pPr>
        <w:spacing w:after="240"/>
        <w:jc w:val="both"/>
      </w:pPr>
      <w:r>
        <w:t>Use of the ELA Proficiency Guide is intended to be supported by professional development and training. Teachers, directors, supervisors, and evaluators should pursue ongoing professional learning to stay current on new approaches, policies, and materials and to maintain collaborative networks statewide.</w:t>
      </w:r>
    </w:p>
    <w:bookmarkEnd w:id="10"/>
    <w:p w14:paraId="474439C6" w14:textId="77777777" w:rsidR="0062537B" w:rsidRDefault="0062537B" w:rsidP="00CC37BE">
      <w:pPr>
        <w:spacing w:after="240"/>
        <w:jc w:val="both"/>
        <w:sectPr w:rsidR="0062537B" w:rsidSect="003D437C">
          <w:type w:val="continuous"/>
          <w:pgSz w:w="12240" w:h="15840"/>
          <w:pgMar w:top="1440" w:right="1440" w:bottom="1080" w:left="1440" w:header="720" w:footer="504" w:gutter="0"/>
          <w:cols w:space="720"/>
          <w:docGrid w:linePitch="299"/>
        </w:sectPr>
      </w:pPr>
    </w:p>
    <w:p w14:paraId="7203EE08" w14:textId="2D02B4BA" w:rsidR="0062537B" w:rsidRDefault="00933E28" w:rsidP="004E2AA1">
      <w:pPr>
        <w:spacing w:before="120" w:after="600"/>
      </w:pPr>
      <w:r w:rsidRPr="00933E28">
        <w:rPr>
          <w:noProof/>
        </w:rPr>
        <w:drawing>
          <wp:inline distT="0" distB="0" distL="0" distR="0" wp14:anchorId="47962FA4" wp14:editId="327149B9">
            <wp:extent cx="1057423" cy="495369"/>
            <wp:effectExtent l="0" t="0" r="9525" b="0"/>
            <wp:docPr id="708300272" name="Picture 1" descr="SABES logo, open book.  SABES ELA Curriculum &amp; Instruction PD Center logo, three stacked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300272" name="Picture 1" descr="SABES logo, open book.  SABES ELA Curriculum &amp; Instruction PD Center logo, three stacked books."/>
                    <pic:cNvPicPr/>
                  </pic:nvPicPr>
                  <pic:blipFill>
                    <a:blip r:embed="rId29"/>
                    <a:stretch>
                      <a:fillRect/>
                    </a:stretch>
                  </pic:blipFill>
                  <pic:spPr>
                    <a:xfrm>
                      <a:off x="0" y="0"/>
                      <a:ext cx="1057423" cy="495369"/>
                    </a:xfrm>
                    <a:prstGeom prst="rect">
                      <a:avLst/>
                    </a:prstGeom>
                  </pic:spPr>
                </pic:pic>
              </a:graphicData>
            </a:graphic>
          </wp:inline>
        </w:drawing>
      </w:r>
    </w:p>
    <w:p w14:paraId="7A562048" w14:textId="3164B9D5" w:rsidR="00951B0A" w:rsidRPr="00467351" w:rsidRDefault="004E2AA1" w:rsidP="0062537B">
      <w:pPr>
        <w:spacing w:before="240" w:after="240"/>
      </w:pPr>
      <w:r w:rsidRPr="004E2AA1">
        <w:rPr>
          <w:noProof/>
        </w:rPr>
        <w:drawing>
          <wp:inline distT="0" distB="0" distL="0" distR="0" wp14:anchorId="16B1BC72" wp14:editId="2AB57071">
            <wp:extent cx="1095528" cy="457264"/>
            <wp:effectExtent l="0" t="0" r="9525" b="0"/>
            <wp:docPr id="523105674" name="Picture 1" descr="SABES logo. SABES Program Support PD Center logo, wheel with outlying spok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105674" name="Picture 1" descr="SABES logo. SABES Program Support PD Center logo, wheel with outlying spokes"/>
                    <pic:cNvPicPr/>
                  </pic:nvPicPr>
                  <pic:blipFill>
                    <a:blip r:embed="rId30"/>
                    <a:stretch>
                      <a:fillRect/>
                    </a:stretch>
                  </pic:blipFill>
                  <pic:spPr>
                    <a:xfrm>
                      <a:off x="0" y="0"/>
                      <a:ext cx="1095528" cy="457264"/>
                    </a:xfrm>
                    <a:prstGeom prst="rect">
                      <a:avLst/>
                    </a:prstGeom>
                  </pic:spPr>
                </pic:pic>
              </a:graphicData>
            </a:graphic>
          </wp:inline>
        </w:drawing>
      </w:r>
      <w:r w:rsidR="0062537B">
        <w:br w:type="column"/>
      </w:r>
      <w:r w:rsidR="00951B0A" w:rsidRPr="00467351">
        <w:t xml:space="preserve">The </w:t>
      </w:r>
      <w:hyperlink r:id="rId31" w:history="1">
        <w:r w:rsidR="00951B0A" w:rsidRPr="00467351">
          <w:rPr>
            <w:rStyle w:val="Hyperlink"/>
          </w:rPr>
          <w:t xml:space="preserve">SABES ELA Curriculum </w:t>
        </w:r>
        <w:r w:rsidR="00F92D37">
          <w:rPr>
            <w:rStyle w:val="Hyperlink"/>
          </w:rPr>
          <w:t>&amp;</w:t>
        </w:r>
        <w:r w:rsidR="00951B0A" w:rsidRPr="00467351">
          <w:rPr>
            <w:rStyle w:val="Hyperlink"/>
          </w:rPr>
          <w:t xml:space="preserve"> Instruction PD Center</w:t>
        </w:r>
      </w:hyperlink>
      <w:r w:rsidR="00951B0A" w:rsidRPr="00467351">
        <w:t xml:space="preserve"> is the state’s provider of high-quality professional development</w:t>
      </w:r>
      <w:r w:rsidR="00170459" w:rsidRPr="00467351">
        <w:t xml:space="preserve">, coaching, </w:t>
      </w:r>
      <w:r w:rsidR="00951B0A" w:rsidRPr="00467351">
        <w:t>and resources aligned with the ELA Proficiency Guide. For more information</w:t>
      </w:r>
      <w:r w:rsidR="008229CD">
        <w:t xml:space="preserve">, </w:t>
      </w:r>
      <w:r w:rsidR="00951B0A" w:rsidRPr="00467351">
        <w:t xml:space="preserve">contact </w:t>
      </w:r>
      <w:r w:rsidR="006961E8" w:rsidRPr="00467351">
        <w:t>Evonne Peters, Director (</w:t>
      </w:r>
      <w:r w:rsidR="008654EE">
        <w:t>evonne</w:t>
      </w:r>
      <w:r w:rsidR="009B632C">
        <w:t>.</w:t>
      </w:r>
      <w:r w:rsidR="008654EE">
        <w:t>peters@</w:t>
      </w:r>
      <w:r w:rsidR="009B632C">
        <w:t>jsi.</w:t>
      </w:r>
      <w:r w:rsidR="008654EE">
        <w:t>org</w:t>
      </w:r>
      <w:r w:rsidR="00E4725A">
        <w:t>)</w:t>
      </w:r>
      <w:r w:rsidR="006961E8" w:rsidRPr="00467351">
        <w:t>.</w:t>
      </w:r>
    </w:p>
    <w:p w14:paraId="7F980A8B" w14:textId="7EA9E1B3" w:rsidR="00DC2F9C" w:rsidRPr="00467351" w:rsidRDefault="00582181" w:rsidP="0062537B">
      <w:pPr>
        <w:spacing w:after="240"/>
      </w:pPr>
      <w:r w:rsidRPr="00467351">
        <w:t xml:space="preserve">The </w:t>
      </w:r>
      <w:hyperlink r:id="rId32" w:history="1">
        <w:r w:rsidRPr="00467351">
          <w:rPr>
            <w:rStyle w:val="Hyperlink"/>
          </w:rPr>
          <w:t>SABES Program Support Professional Development Center</w:t>
        </w:r>
      </w:hyperlink>
      <w:r w:rsidRPr="00467351">
        <w:t xml:space="preserve"> provides support, guidance, and professional development to program directors and </w:t>
      </w:r>
      <w:r w:rsidR="00887F74" w:rsidRPr="00467351">
        <w:t>EGE team leaders</w:t>
      </w:r>
      <w:r w:rsidR="00DC2F9C" w:rsidRPr="00467351">
        <w:t>,</w:t>
      </w:r>
      <w:r w:rsidRPr="00467351">
        <w:t xml:space="preserve"> assist</w:t>
      </w:r>
      <w:r w:rsidR="00DC2F9C" w:rsidRPr="00467351">
        <w:t>ing</w:t>
      </w:r>
      <w:r w:rsidRPr="00467351">
        <w:t xml:space="preserve"> th</w:t>
      </w:r>
      <w:r w:rsidR="00170459" w:rsidRPr="00467351">
        <w:t xml:space="preserve">em in adopting and adapting </w:t>
      </w:r>
      <w:r w:rsidR="00FB2DA6" w:rsidRPr="00467351">
        <w:t xml:space="preserve">the </w:t>
      </w:r>
      <w:r w:rsidRPr="00467351">
        <w:t xml:space="preserve">EGE </w:t>
      </w:r>
      <w:r w:rsidR="00FB2DA6" w:rsidRPr="00467351">
        <w:t xml:space="preserve">Model </w:t>
      </w:r>
      <w:r w:rsidRPr="00467351">
        <w:t xml:space="preserve">to </w:t>
      </w:r>
      <w:r w:rsidR="00DC2F9C" w:rsidRPr="00467351">
        <w:t xml:space="preserve">their </w:t>
      </w:r>
      <w:r w:rsidRPr="00467351">
        <w:t xml:space="preserve">needs. </w:t>
      </w:r>
    </w:p>
    <w:p w14:paraId="1F693407" w14:textId="77777777" w:rsidR="0062537B" w:rsidRDefault="0062537B" w:rsidP="006E6C56">
      <w:pPr>
        <w:spacing w:after="240"/>
        <w:jc w:val="both"/>
        <w:sectPr w:rsidR="0062537B" w:rsidSect="0062537B">
          <w:type w:val="continuous"/>
          <w:pgSz w:w="12240" w:h="15840"/>
          <w:pgMar w:top="1440" w:right="1440" w:bottom="1080" w:left="1440" w:header="720" w:footer="504" w:gutter="0"/>
          <w:cols w:num="2" w:space="288" w:equalWidth="0">
            <w:col w:w="1728" w:space="288"/>
            <w:col w:w="7344"/>
          </w:cols>
          <w:docGrid w:linePitch="299"/>
        </w:sectPr>
      </w:pPr>
    </w:p>
    <w:p w14:paraId="69B25CE2" w14:textId="51301927" w:rsidR="00E417B2" w:rsidRPr="00467351" w:rsidRDefault="00951B0A" w:rsidP="006E6C56">
      <w:pPr>
        <w:spacing w:after="240"/>
        <w:jc w:val="both"/>
      </w:pPr>
      <w:r w:rsidRPr="00467351">
        <w:t xml:space="preserve">Additional online </w:t>
      </w:r>
      <w:r w:rsidR="00150B2D" w:rsidRPr="00467351">
        <w:t xml:space="preserve">resources </w:t>
      </w:r>
      <w:r w:rsidRPr="00467351">
        <w:t xml:space="preserve">and support related to the ELA Proficiency Guide are available through the Massachusetts Department of Elementary and Secondary Education’s </w:t>
      </w:r>
      <w:hyperlink r:id="rId33" w:history="1">
        <w:r w:rsidRPr="00467351">
          <w:rPr>
            <w:rStyle w:val="Hyperlink"/>
          </w:rPr>
          <w:t>Office of Adult and Community Learning Services</w:t>
        </w:r>
      </w:hyperlink>
      <w:r w:rsidRPr="00467351">
        <w:t xml:space="preserve"> (ACLS).</w:t>
      </w:r>
      <w:r w:rsidR="00360A88" w:rsidRPr="00467351">
        <w:t xml:space="preserve"> </w:t>
      </w:r>
      <w:r w:rsidRPr="00467351">
        <w:t xml:space="preserve">All resources meet the </w:t>
      </w:r>
      <w:r w:rsidR="001F407E">
        <w:t>state’s</w:t>
      </w:r>
      <w:r w:rsidRPr="00467351">
        <w:t xml:space="preserve"> </w:t>
      </w:r>
      <w:hyperlink r:id="rId34" w:history="1">
        <w:r w:rsidRPr="00467351">
          <w:rPr>
            <w:rStyle w:val="Hyperlink"/>
          </w:rPr>
          <w:t>standards for high quality professional development</w:t>
        </w:r>
      </w:hyperlink>
      <w:r w:rsidRPr="00467351">
        <w:t xml:space="preserve"> and incorporate current research and evidence-based instruction. </w:t>
      </w:r>
    </w:p>
    <w:p w14:paraId="7AA249DA" w14:textId="77777777" w:rsidR="00E677A5" w:rsidRPr="00467351" w:rsidRDefault="00E677A5" w:rsidP="0062273C">
      <w:pPr>
        <w:jc w:val="both"/>
      </w:pPr>
      <w:r w:rsidRPr="00467351">
        <w:br w:type="page"/>
      </w:r>
    </w:p>
    <w:p w14:paraId="3EF824C9" w14:textId="77777777" w:rsidR="00C42A1C" w:rsidRDefault="00C42A1C" w:rsidP="00130D51">
      <w:pPr>
        <w:pStyle w:val="Heading2"/>
        <w:pBdr>
          <w:top w:val="thinThickSmallGap" w:sz="24" w:space="1" w:color="76923C"/>
          <w:left w:val="thinThickSmallGap" w:sz="24" w:space="4" w:color="76923C"/>
          <w:bottom w:val="thinThickSmallGap" w:sz="24" w:space="1" w:color="76923C"/>
          <w:right w:val="thinThickSmallGap" w:sz="24" w:space="4" w:color="76923C"/>
        </w:pBdr>
        <w:spacing w:after="240"/>
      </w:pPr>
      <w:bookmarkStart w:id="12" w:name="_Toc92962565"/>
      <w:r w:rsidRPr="00BE5486">
        <w:lastRenderedPageBreak/>
        <w:t>PROFESSIONAL KNOWLEDGE DOMAIN (K)</w:t>
      </w:r>
      <w:bookmarkEnd w:id="12"/>
    </w:p>
    <w:p w14:paraId="47679ACB" w14:textId="77777777" w:rsidR="002F4118" w:rsidRDefault="002F4118" w:rsidP="002F4118">
      <w:pPr>
        <w:spacing w:after="240"/>
        <w:jc w:val="both"/>
        <w:sectPr w:rsidR="002F4118" w:rsidSect="003D437C">
          <w:type w:val="continuous"/>
          <w:pgSz w:w="12240" w:h="15840"/>
          <w:pgMar w:top="1440" w:right="1440" w:bottom="1080" w:left="1440" w:header="720" w:footer="504" w:gutter="0"/>
          <w:cols w:space="720"/>
          <w:docGrid w:linePitch="299"/>
        </w:sectPr>
      </w:pPr>
    </w:p>
    <w:p w14:paraId="0DB3FA7D" w14:textId="77777777" w:rsidR="002F4118" w:rsidRPr="00467351" w:rsidRDefault="002F4118" w:rsidP="00810B33">
      <w:pPr>
        <w:spacing w:after="240"/>
        <w:ind w:right="-144"/>
        <w:jc w:val="both"/>
      </w:pPr>
      <w:r w:rsidRPr="00467351">
        <w:t>Effective teachers draw on a body of professional knowledge, research, and standards to respond to the needs of their students within their educational contexts. They have considerable knowledge of what they teach (i.e., mathematics, ELA). They know and understand the content and underlying concepts relevant to what they teach. They understand what constitutes effective, developmentally appropriate teaching strategies and use this knowledge to make the content meaningful to students.</w:t>
      </w:r>
    </w:p>
    <w:tbl>
      <w:tblPr>
        <w:tblW w:w="38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4" w:type="dxa"/>
          <w:left w:w="115" w:type="dxa"/>
          <w:bottom w:w="14" w:type="dxa"/>
          <w:right w:w="115" w:type="dxa"/>
        </w:tblCellMar>
        <w:tblLook w:val="0000" w:firstRow="0" w:lastRow="0" w:firstColumn="0" w:lastColumn="0" w:noHBand="0" w:noVBand="0"/>
      </w:tblPr>
      <w:tblGrid>
        <w:gridCol w:w="3865"/>
      </w:tblGrid>
      <w:tr w:rsidR="002F4118" w:rsidRPr="00860E1F" w14:paraId="18631122" w14:textId="77777777" w:rsidTr="00810F57">
        <w:trPr>
          <w:trHeight w:val="192"/>
          <w:jc w:val="center"/>
        </w:trPr>
        <w:tc>
          <w:tcPr>
            <w:tcW w:w="3865" w:type="dxa"/>
            <w:tcBorders>
              <w:bottom w:val="single" w:sz="4" w:space="0" w:color="000000"/>
            </w:tcBorders>
            <w:shd w:val="clear" w:color="auto" w:fill="C2D69B" w:themeFill="accent3" w:themeFillTint="99"/>
            <w:tcMar>
              <w:left w:w="72" w:type="dxa"/>
              <w:right w:w="72" w:type="dxa"/>
            </w:tcMar>
          </w:tcPr>
          <w:p w14:paraId="773070C4" w14:textId="77777777" w:rsidR="002F4118" w:rsidRPr="00860E1F" w:rsidRDefault="002F4118" w:rsidP="002F4118">
            <w:pPr>
              <w:jc w:val="both"/>
              <w:rPr>
                <w:b/>
              </w:rPr>
            </w:pPr>
            <w:r w:rsidRPr="00860E1F">
              <w:rPr>
                <w:b/>
              </w:rPr>
              <w:t>P</w:t>
            </w:r>
            <w:bookmarkStart w:id="13" w:name="ColumnHeader_2"/>
            <w:bookmarkEnd w:id="13"/>
            <w:r w:rsidRPr="00860E1F">
              <w:rPr>
                <w:b/>
              </w:rPr>
              <w:t>rofessional Knowledge (K)</w:t>
            </w:r>
          </w:p>
        </w:tc>
      </w:tr>
      <w:tr w:rsidR="002F4118" w:rsidRPr="004C5115" w14:paraId="0CECB0C3" w14:textId="77777777" w:rsidTr="00810F57">
        <w:trPr>
          <w:trHeight w:val="75"/>
          <w:jc w:val="center"/>
        </w:trPr>
        <w:tc>
          <w:tcPr>
            <w:tcW w:w="3865" w:type="dxa"/>
            <w:tcBorders>
              <w:right w:val="single" w:sz="4" w:space="0" w:color="000000"/>
            </w:tcBorders>
            <w:shd w:val="clear" w:color="auto" w:fill="D6E3BC" w:themeFill="accent3" w:themeFillTint="66"/>
            <w:tcMar>
              <w:left w:w="115" w:type="dxa"/>
              <w:right w:w="115" w:type="dxa"/>
            </w:tcMar>
          </w:tcPr>
          <w:p w14:paraId="2B94F7A1" w14:textId="77777777" w:rsidR="002F4118" w:rsidRPr="004C5115" w:rsidRDefault="002F4118" w:rsidP="002F4118">
            <w:pPr>
              <w:jc w:val="both"/>
              <w:rPr>
                <w:b/>
              </w:rPr>
            </w:pPr>
            <w:r w:rsidRPr="004C5115">
              <w:rPr>
                <w:b/>
              </w:rPr>
              <w:t>K1. Content, Theory</w:t>
            </w:r>
            <w:r>
              <w:rPr>
                <w:b/>
              </w:rPr>
              <w:t xml:space="preserve"> and Research</w:t>
            </w:r>
          </w:p>
        </w:tc>
      </w:tr>
      <w:tr w:rsidR="002F4118" w:rsidRPr="00467351" w14:paraId="0AB5D2C5" w14:textId="77777777" w:rsidTr="00810F57">
        <w:trPr>
          <w:trHeight w:val="75"/>
          <w:jc w:val="center"/>
        </w:trPr>
        <w:tc>
          <w:tcPr>
            <w:tcW w:w="3865" w:type="dxa"/>
            <w:tcBorders>
              <w:right w:val="single" w:sz="4" w:space="0" w:color="000000"/>
            </w:tcBorders>
            <w:shd w:val="clear" w:color="auto" w:fill="EAF1DD" w:themeFill="accent3" w:themeFillTint="33"/>
            <w:tcMar>
              <w:left w:w="115" w:type="dxa"/>
              <w:right w:w="115" w:type="dxa"/>
            </w:tcMar>
          </w:tcPr>
          <w:p w14:paraId="6F45D113" w14:textId="77777777" w:rsidR="002F4118" w:rsidRPr="00467351" w:rsidRDefault="002F4118" w:rsidP="002F4118">
            <w:pPr>
              <w:spacing w:before="60"/>
              <w:ind w:left="511" w:hanging="511"/>
              <w:jc w:val="both"/>
            </w:pPr>
            <w:r w:rsidRPr="00467351">
              <w:t>K1.1 Adult Basic Education</w:t>
            </w:r>
          </w:p>
          <w:p w14:paraId="6472B47F" w14:textId="77777777" w:rsidR="002F4118" w:rsidRPr="00467351" w:rsidRDefault="002F4118" w:rsidP="002F4118">
            <w:pPr>
              <w:spacing w:before="60"/>
              <w:ind w:left="511" w:hanging="511"/>
              <w:jc w:val="both"/>
            </w:pPr>
            <w:r w:rsidRPr="00467351">
              <w:t>K1</w:t>
            </w:r>
            <w:r>
              <w:t>.2 English Language Acquisition</w:t>
            </w:r>
          </w:p>
          <w:p w14:paraId="1F8349E0" w14:textId="77777777" w:rsidR="002F4118" w:rsidRPr="00467351" w:rsidRDefault="002F4118" w:rsidP="002F4118">
            <w:pPr>
              <w:spacing w:before="60"/>
              <w:ind w:left="511" w:hanging="511"/>
              <w:jc w:val="both"/>
            </w:pPr>
            <w:r w:rsidRPr="00467351">
              <w:t>K1.3 Adult Teaching and Learning</w:t>
            </w:r>
          </w:p>
        </w:tc>
      </w:tr>
      <w:tr w:rsidR="002F4118" w:rsidRPr="00860E1F" w14:paraId="12F73408" w14:textId="77777777" w:rsidTr="00810F57">
        <w:trPr>
          <w:trHeight w:val="75"/>
          <w:jc w:val="center"/>
        </w:trPr>
        <w:tc>
          <w:tcPr>
            <w:tcW w:w="3865" w:type="dxa"/>
            <w:tcBorders>
              <w:right w:val="single" w:sz="4" w:space="0" w:color="000000"/>
            </w:tcBorders>
            <w:shd w:val="clear" w:color="auto" w:fill="D6E3BC" w:themeFill="accent3" w:themeFillTint="66"/>
            <w:tcMar>
              <w:left w:w="115" w:type="dxa"/>
              <w:right w:w="115" w:type="dxa"/>
            </w:tcMar>
          </w:tcPr>
          <w:p w14:paraId="7C639279" w14:textId="77777777" w:rsidR="002F4118" w:rsidRPr="00860E1F" w:rsidRDefault="002F4118" w:rsidP="002F4118">
            <w:pPr>
              <w:ind w:left="511" w:hanging="511"/>
              <w:jc w:val="both"/>
              <w:rPr>
                <w:b/>
              </w:rPr>
            </w:pPr>
            <w:r>
              <w:rPr>
                <w:b/>
              </w:rPr>
              <w:t>K2. Standards</w:t>
            </w:r>
          </w:p>
        </w:tc>
      </w:tr>
      <w:tr w:rsidR="002F4118" w:rsidRPr="00467351" w14:paraId="7B9905B0" w14:textId="77777777" w:rsidTr="00810F57">
        <w:trPr>
          <w:trHeight w:val="624"/>
          <w:jc w:val="center"/>
        </w:trPr>
        <w:tc>
          <w:tcPr>
            <w:tcW w:w="3865" w:type="dxa"/>
            <w:tcBorders>
              <w:right w:val="single" w:sz="4" w:space="0" w:color="000000"/>
            </w:tcBorders>
            <w:shd w:val="clear" w:color="auto" w:fill="EAF1DD" w:themeFill="accent3" w:themeFillTint="33"/>
            <w:tcMar>
              <w:left w:w="115" w:type="dxa"/>
              <w:right w:w="115" w:type="dxa"/>
            </w:tcMar>
          </w:tcPr>
          <w:p w14:paraId="3093C4FD" w14:textId="77777777" w:rsidR="002F4118" w:rsidRPr="00467351" w:rsidRDefault="002F4118" w:rsidP="002F4118">
            <w:pPr>
              <w:spacing w:before="60"/>
              <w:ind w:left="511" w:hanging="511"/>
              <w:jc w:val="both"/>
            </w:pPr>
            <w:r w:rsidRPr="00467351">
              <w:t>K2.1 ABE Professional Standards</w:t>
            </w:r>
          </w:p>
          <w:p w14:paraId="2FF8EC96" w14:textId="77777777" w:rsidR="002F4118" w:rsidRPr="00467351" w:rsidRDefault="002F4118" w:rsidP="002F4118">
            <w:pPr>
              <w:spacing w:before="60"/>
              <w:ind w:left="511" w:hanging="511"/>
              <w:jc w:val="both"/>
            </w:pPr>
            <w:r w:rsidRPr="00467351">
              <w:t>K2.2 College and Career Readiness Standa</w:t>
            </w:r>
            <w:r>
              <w:t>rds for Adult Education</w:t>
            </w:r>
          </w:p>
        </w:tc>
      </w:tr>
    </w:tbl>
    <w:p w14:paraId="6CAA320A" w14:textId="77777777" w:rsidR="002F4118" w:rsidRDefault="002F4118" w:rsidP="002F4118">
      <w:pPr>
        <w:jc w:val="both"/>
        <w:sectPr w:rsidR="002F4118" w:rsidSect="002F4118">
          <w:type w:val="continuous"/>
          <w:pgSz w:w="12240" w:h="15840"/>
          <w:pgMar w:top="1440" w:right="1440" w:bottom="1080" w:left="1440" w:header="720" w:footer="504" w:gutter="0"/>
          <w:cols w:num="2" w:space="720" w:equalWidth="0">
            <w:col w:w="4608" w:space="720"/>
            <w:col w:w="4032"/>
          </w:cols>
          <w:docGrid w:linePitch="299"/>
        </w:sectPr>
      </w:pPr>
    </w:p>
    <w:p w14:paraId="381E9B97" w14:textId="68411E34" w:rsidR="00C42A1C" w:rsidRDefault="00701B36" w:rsidP="009749CC">
      <w:pPr>
        <w:spacing w:after="360"/>
        <w:jc w:val="both"/>
      </w:pPr>
      <w:r w:rsidRPr="00467351">
        <w:t>Effective t</w:t>
      </w:r>
      <w:r w:rsidR="00C42A1C" w:rsidRPr="00467351">
        <w:t>eachers know their students well, including their diverse linguistic, cultural, and educational backgrounds. They know how the experiences that adult learners bring to the classroom affect their continued learning. They know how to structure their lessons to meet the social and intellectual development and characteristics of adult learners so they can succeed academically.</w:t>
      </w:r>
    </w:p>
    <w:p w14:paraId="058CC6A5" w14:textId="77777777" w:rsidR="00701B36" w:rsidRPr="00F86028" w:rsidRDefault="00701B36" w:rsidP="00F86028">
      <w:pPr>
        <w:pStyle w:val="Heading4"/>
      </w:pPr>
      <w:bookmarkStart w:id="14" w:name="_Toc92962566"/>
      <w:r w:rsidRPr="00F86028">
        <w:t>STANDARD K1: Content, Theory, and Research</w:t>
      </w:r>
      <w:bookmarkEnd w:id="14"/>
    </w:p>
    <w:p w14:paraId="04AD677C" w14:textId="77777777" w:rsidR="00701B36" w:rsidRPr="00467351" w:rsidRDefault="00701B36" w:rsidP="00D516B2">
      <w:pPr>
        <w:shd w:val="clear" w:color="auto" w:fill="EAF1DD" w:themeFill="accent3" w:themeFillTint="33"/>
        <w:spacing w:after="240"/>
        <w:jc w:val="both"/>
      </w:pPr>
      <w:r w:rsidRPr="00467351">
        <w:t>Knows the subject matter well, understands how adults learn, and draws upon relevant theories and research in adult education. Applies this knowledge to the design of rigorous learning experiences that enable students to acquire increasingly complex knowledge and skills.</w:t>
      </w:r>
    </w:p>
    <w:p w14:paraId="0B67B4BA" w14:textId="77777777" w:rsidR="00C42A1C" w:rsidRPr="00467351" w:rsidRDefault="00C42A1C" w:rsidP="00D516B2">
      <w:pPr>
        <w:pStyle w:val="Heading3"/>
        <w:spacing w:after="0"/>
      </w:pPr>
      <w:r w:rsidRPr="00467351">
        <w:t>Supporting Explanation for Standard K1</w:t>
      </w:r>
    </w:p>
    <w:p w14:paraId="248CEB49" w14:textId="77777777" w:rsidR="00C42A1C" w:rsidRPr="00467351" w:rsidRDefault="008C748F" w:rsidP="00511A09">
      <w:pPr>
        <w:spacing w:after="240"/>
        <w:jc w:val="both"/>
      </w:pPr>
      <w:r w:rsidRPr="00467351">
        <w:t>Teachers</w:t>
      </w:r>
      <w:r w:rsidR="00C42A1C" w:rsidRPr="00467351">
        <w:t xml:space="preserve"> of English Language Arts (ELA) </w:t>
      </w:r>
      <w:r w:rsidRPr="00467351">
        <w:t xml:space="preserve">in Massachusetts </w:t>
      </w:r>
      <w:r w:rsidR="00C42A1C" w:rsidRPr="00467351">
        <w:t xml:space="preserve">know how to read, write, speak, and listen at high levels of proficiency. But effective ELA teachers also know how to </w:t>
      </w:r>
      <w:r w:rsidR="00C42A1C" w:rsidRPr="007E5C58">
        <w:rPr>
          <w:i/>
        </w:rPr>
        <w:t>teach</w:t>
      </w:r>
      <w:r w:rsidR="00C42A1C" w:rsidRPr="00467351">
        <w:t xml:space="preserve"> language and literacy skills and practices</w:t>
      </w:r>
      <w:r w:rsidRPr="00467351">
        <w:t xml:space="preserve"> to adults</w:t>
      </w:r>
      <w:r w:rsidR="00C42A1C" w:rsidRPr="00467351">
        <w:t xml:space="preserve">. </w:t>
      </w:r>
      <w:r w:rsidRPr="00467351">
        <w:t xml:space="preserve">To do so, they draw upon </w:t>
      </w:r>
      <w:r w:rsidR="00B16B97" w:rsidRPr="00467351">
        <w:t xml:space="preserve">theory and </w:t>
      </w:r>
      <w:r w:rsidRPr="00467351">
        <w:t xml:space="preserve">research (and related policies) </w:t>
      </w:r>
      <w:r w:rsidR="00B16B97" w:rsidRPr="00467351">
        <w:t>related to adult basic education, English language acquisition, and adult teaching and learning.</w:t>
      </w:r>
      <w:r w:rsidR="00784051" w:rsidRPr="00467351">
        <w:t xml:space="preserve"> </w:t>
      </w:r>
    </w:p>
    <w:p w14:paraId="07AB7077" w14:textId="77777777" w:rsidR="00B16B97" w:rsidRPr="00193059" w:rsidRDefault="00B16B97" w:rsidP="00193059">
      <w:pPr>
        <w:pStyle w:val="Heading5"/>
      </w:pPr>
      <w:r w:rsidRPr="00193059">
        <w:t>Adult Basic Education</w:t>
      </w:r>
    </w:p>
    <w:p w14:paraId="57063F00" w14:textId="77777777" w:rsidR="007E5C58" w:rsidRDefault="00B16B97" w:rsidP="00511A09">
      <w:pPr>
        <w:spacing w:after="240"/>
        <w:jc w:val="both"/>
      </w:pPr>
      <w:r w:rsidRPr="00467351">
        <w:t xml:space="preserve">As professional educators, effective ELA teachers in ABE programs construct a complex network of knowledge related to their work. </w:t>
      </w:r>
      <w:r w:rsidR="008721D3" w:rsidRPr="00467351">
        <w:t xml:space="preserve">One guide to relevant </w:t>
      </w:r>
      <w:r w:rsidRPr="00467351">
        <w:t xml:space="preserve">theory and </w:t>
      </w:r>
      <w:r w:rsidR="008721D3" w:rsidRPr="00467351">
        <w:t xml:space="preserve">research comes from current federal </w:t>
      </w:r>
      <w:r w:rsidR="00ED00AD">
        <w:t xml:space="preserve">and state </w:t>
      </w:r>
      <w:r w:rsidR="008721D3" w:rsidRPr="00467351">
        <w:t xml:space="preserve">policies. </w:t>
      </w:r>
      <w:r w:rsidRPr="00467351">
        <w:t>For instance, a</w:t>
      </w:r>
      <w:r w:rsidR="008721D3" w:rsidRPr="00467351">
        <w:t>t the</w:t>
      </w:r>
      <w:r w:rsidR="008F6392" w:rsidRPr="00467351">
        <w:t xml:space="preserve"> federal level</w:t>
      </w:r>
      <w:r w:rsidR="00165852">
        <w:t xml:space="preserve">, the </w:t>
      </w:r>
      <w:r w:rsidR="00165852" w:rsidRPr="00165852">
        <w:t>Workforce Innovation and Opportunity Act (</w:t>
      </w:r>
      <w:hyperlink r:id="rId35" w:history="1">
        <w:r w:rsidR="00165852" w:rsidRPr="00165852">
          <w:rPr>
            <w:rStyle w:val="Hyperlink"/>
          </w:rPr>
          <w:t>WIOA</w:t>
        </w:r>
      </w:hyperlink>
      <w:r w:rsidR="00165852" w:rsidRPr="00165852">
        <w:t>)</w:t>
      </w:r>
      <w:r w:rsidR="00165852">
        <w:t xml:space="preserve"> </w:t>
      </w:r>
      <w:r w:rsidR="000D3E95" w:rsidRPr="00467351">
        <w:t xml:space="preserve">focuses the field on research related to reading, requiring </w:t>
      </w:r>
      <w:r w:rsidR="008F6392" w:rsidRPr="00467351">
        <w:t xml:space="preserve">that </w:t>
      </w:r>
      <w:r w:rsidR="000D3E95" w:rsidRPr="00467351">
        <w:t>a</w:t>
      </w:r>
      <w:r w:rsidR="008F6392" w:rsidRPr="00467351">
        <w:t xml:space="preserve">dult </w:t>
      </w:r>
      <w:r w:rsidR="000D3E95" w:rsidRPr="00467351">
        <w:t>e</w:t>
      </w:r>
      <w:r w:rsidR="008F6392" w:rsidRPr="00467351">
        <w:t xml:space="preserve">ducation programs provide to learners at all instructional levels explicit and systematic instruction in the four essential components of reading (alphabetics, vocabulary development, reading fluency, and reading comprehension). </w:t>
      </w:r>
    </w:p>
    <w:p w14:paraId="48BA72CD" w14:textId="77777777" w:rsidR="00F626A8" w:rsidRDefault="00F626A8" w:rsidP="0062273C">
      <w:pPr>
        <w:jc w:val="both"/>
      </w:pPr>
      <w:r>
        <w:br w:type="page"/>
      </w:r>
    </w:p>
    <w:p w14:paraId="33D3102B" w14:textId="374A1D46" w:rsidR="007E5C58" w:rsidRDefault="008F6392" w:rsidP="00193059">
      <w:pPr>
        <w:spacing w:after="240"/>
        <w:jc w:val="both"/>
      </w:pPr>
      <w:r w:rsidRPr="00467351">
        <w:lastRenderedPageBreak/>
        <w:t xml:space="preserve">In Massachusetts, </w:t>
      </w:r>
      <w:r w:rsidR="008721D3" w:rsidRPr="00467351">
        <w:t xml:space="preserve">the </w:t>
      </w:r>
      <w:r w:rsidR="00ED00AD">
        <w:t>Department of Elem</w:t>
      </w:r>
      <w:r w:rsidR="00B449C2">
        <w:t>ent</w:t>
      </w:r>
      <w:r w:rsidR="00ED00AD">
        <w:t>a</w:t>
      </w:r>
      <w:r w:rsidR="00B449C2">
        <w:t>r</w:t>
      </w:r>
      <w:r w:rsidR="00ED00AD">
        <w:t>y and Secondary Education (</w:t>
      </w:r>
      <w:r w:rsidR="008721D3" w:rsidRPr="00467351">
        <w:t>DESE</w:t>
      </w:r>
      <w:r w:rsidR="00ED00AD">
        <w:t>)</w:t>
      </w:r>
      <w:r w:rsidR="008721D3" w:rsidRPr="00467351">
        <w:t xml:space="preserve"> office that oversees adult education is the Adult and Community Learning Services </w:t>
      </w:r>
      <w:r w:rsidR="000D3E95" w:rsidRPr="00467351">
        <w:t xml:space="preserve">(ACLS) </w:t>
      </w:r>
      <w:r w:rsidR="008721D3" w:rsidRPr="00467351">
        <w:t xml:space="preserve">unit. </w:t>
      </w:r>
      <w:r w:rsidR="00404631">
        <w:t xml:space="preserve">Based on </w:t>
      </w:r>
      <w:r w:rsidR="00404631" w:rsidRPr="00165852">
        <w:t>WIOA</w:t>
      </w:r>
      <w:r w:rsidR="00404631">
        <w:t>, ACLS require</w:t>
      </w:r>
      <w:r w:rsidR="00F73BC0" w:rsidRPr="00467351">
        <w:t>s</w:t>
      </w:r>
      <w:r w:rsidR="00404631">
        <w:t xml:space="preserve"> that</w:t>
      </w:r>
      <w:r w:rsidRPr="00467351">
        <w:t xml:space="preserve"> ABE programs </w:t>
      </w:r>
      <w:r w:rsidRPr="009B632C">
        <w:t>use evidence-based reading instructi</w:t>
      </w:r>
      <w:r w:rsidR="00165852" w:rsidRPr="009B632C">
        <w:t>on</w:t>
      </w:r>
      <w:r w:rsidR="00165852">
        <w:t xml:space="preserve"> (EBRI) </w:t>
      </w:r>
      <w:r w:rsidRPr="00467351">
        <w:t xml:space="preserve">to </w:t>
      </w:r>
      <w:r w:rsidR="00165852">
        <w:t xml:space="preserve">teach the essential components. </w:t>
      </w:r>
      <w:r w:rsidRPr="00467351">
        <w:t>EBRI refers to those instructional approaches to reading that are based in rigorous re</w:t>
      </w:r>
      <w:r w:rsidR="00440384">
        <w:t>search and professional wisdom.</w:t>
      </w:r>
    </w:p>
    <w:p w14:paraId="415754B6" w14:textId="77777777" w:rsidR="008F6392" w:rsidRPr="00467351" w:rsidRDefault="008721D3" w:rsidP="00193059">
      <w:pPr>
        <w:spacing w:after="240"/>
        <w:jc w:val="both"/>
      </w:pPr>
      <w:r w:rsidRPr="00467351">
        <w:t xml:space="preserve">Effective ELA teachers stay apprised of the latest developments in EBRI through readings, discussion groups, and workshops. </w:t>
      </w:r>
      <w:r w:rsidR="00B15B18">
        <w:t>T</w:t>
      </w:r>
      <w:r w:rsidR="008F6392" w:rsidRPr="00467351">
        <w:t xml:space="preserve">he SABES ELA Center offers EBRI training, including for </w:t>
      </w:r>
      <w:r w:rsidR="00F73BC0" w:rsidRPr="00467351">
        <w:t xml:space="preserve">the federal </w:t>
      </w:r>
      <w:r w:rsidR="008F6392" w:rsidRPr="00467351">
        <w:t>STAR</w:t>
      </w:r>
      <w:r w:rsidR="00F73BC0" w:rsidRPr="00467351">
        <w:t xml:space="preserve"> project</w:t>
      </w:r>
      <w:r w:rsidR="008F6392" w:rsidRPr="00467351">
        <w:t>, an initiative of the U.S. Department of Education’s Office of Career, Technical, and Adult Education (OCTAE) for teachers of intermediate-level readers (GLE 4-8).</w:t>
      </w:r>
    </w:p>
    <w:p w14:paraId="61976CCB" w14:textId="707365F8" w:rsidR="000D3E95" w:rsidRPr="00467351" w:rsidRDefault="00C42A1C" w:rsidP="00193059">
      <w:pPr>
        <w:spacing w:after="240"/>
        <w:jc w:val="both"/>
      </w:pPr>
      <w:r w:rsidRPr="00467351">
        <w:t>In addition</w:t>
      </w:r>
      <w:r w:rsidR="008721D3" w:rsidRPr="00467351">
        <w:t xml:space="preserve"> to continuing to deepen their knowledge of EBRI</w:t>
      </w:r>
      <w:r w:rsidRPr="00467351">
        <w:t xml:space="preserve">, </w:t>
      </w:r>
      <w:r w:rsidR="008721D3" w:rsidRPr="00467351">
        <w:t>effective ELA teachers are familiar with evidence-based research in teaching writing and oral communication</w:t>
      </w:r>
      <w:r w:rsidR="000D3E95" w:rsidRPr="00467351">
        <w:t>, emphasizing the use of language in authentic and varied contexts</w:t>
      </w:r>
      <w:r w:rsidR="00165852">
        <w:t xml:space="preserve"> (s</w:t>
      </w:r>
      <w:r w:rsidR="002A24D9" w:rsidRPr="00467351">
        <w:t xml:space="preserve">ee </w:t>
      </w:r>
      <w:r w:rsidR="002A24D9" w:rsidRPr="00356F0A">
        <w:rPr>
          <w:b/>
        </w:rPr>
        <w:t xml:space="preserve">Figure </w:t>
      </w:r>
      <w:r w:rsidR="00FA4029">
        <w:rPr>
          <w:b/>
        </w:rPr>
        <w:t>3</w:t>
      </w:r>
      <w:r w:rsidR="002A24D9" w:rsidRPr="00467351">
        <w:t xml:space="preserve">). They use process approaches to developing written texts and formal presentations, incorporating drafting, feedback, and revisions before “going public.” </w:t>
      </w:r>
      <w:r w:rsidR="00EC1723" w:rsidRPr="00467351">
        <w:t>E</w:t>
      </w:r>
      <w:r w:rsidR="000D3E95" w:rsidRPr="00467351">
        <w:t xml:space="preserve">ffective ELA teachers </w:t>
      </w:r>
      <w:r w:rsidR="002A24D9" w:rsidRPr="00467351">
        <w:t xml:space="preserve">also </w:t>
      </w:r>
      <w:r w:rsidR="000D3E95" w:rsidRPr="00467351">
        <w:t xml:space="preserve">realize that all the areas of English language arts instruction—reading, writing, speaking, listening, and language—are integrated when put to use in adult tasks outside the classroom. Therefore, these instructors </w:t>
      </w:r>
      <w:r w:rsidR="00EC1723" w:rsidRPr="00467351">
        <w:t xml:space="preserve">know to </w:t>
      </w:r>
      <w:r w:rsidR="000D3E95" w:rsidRPr="00467351">
        <w:t xml:space="preserve">provide opportunities for students to integrate the ELA skills inside the classroom, where the teachers can provide the necessary scaffolding. </w:t>
      </w:r>
    </w:p>
    <w:p w14:paraId="667994FD" w14:textId="77777777" w:rsidR="007E5C58" w:rsidRPr="009B0B6A" w:rsidRDefault="002A24D9" w:rsidP="00193059">
      <w:pPr>
        <w:spacing w:after="240"/>
        <w:jc w:val="both"/>
      </w:pPr>
      <w:r w:rsidRPr="009B0B6A">
        <w:t>And, i</w:t>
      </w:r>
      <w:r w:rsidR="008721D3" w:rsidRPr="009B0B6A">
        <w:t>n a world increasingly dependent on technology, adult educators support their learners in developing digital literacy</w:t>
      </w:r>
      <w:r w:rsidR="00EC1723" w:rsidRPr="009B0B6A">
        <w:t>.</w:t>
      </w:r>
      <w:r w:rsidR="000D3E95" w:rsidRPr="009B0B6A">
        <w:t xml:space="preserve"> </w:t>
      </w:r>
      <w:r w:rsidR="00EC1723" w:rsidRPr="009B0B6A">
        <w:t>Digital</w:t>
      </w:r>
      <w:r w:rsidR="008721D3" w:rsidRPr="009B0B6A">
        <w:t xml:space="preserve"> </w:t>
      </w:r>
      <w:r w:rsidR="00EC1723" w:rsidRPr="009B0B6A">
        <w:t>literacy refers to</w:t>
      </w:r>
      <w:r w:rsidR="008721D3" w:rsidRPr="009B0B6A">
        <w:t xml:space="preserve"> the ability to use technology to find, evaluate, organize, create, and communicate information</w:t>
      </w:r>
      <w:r w:rsidR="00EC1723" w:rsidRPr="009B0B6A">
        <w:t xml:space="preserve"> (</w:t>
      </w:r>
      <w:r w:rsidR="002A641A" w:rsidRPr="009B0B6A">
        <w:t>MA DESE</w:t>
      </w:r>
      <w:r w:rsidR="00124350">
        <w:t xml:space="preserve"> ACLS, 2021a</w:t>
      </w:r>
      <w:r w:rsidR="00EC1723" w:rsidRPr="009B0B6A">
        <w:t>)</w:t>
      </w:r>
      <w:r w:rsidR="008721D3" w:rsidRPr="009B0B6A">
        <w:t xml:space="preserve">. </w:t>
      </w:r>
      <w:r w:rsidR="00EC1723" w:rsidRPr="009B0B6A">
        <w:t xml:space="preserve">Digital literacy goes above and beyond a focus </w:t>
      </w:r>
      <w:r w:rsidR="007E5C58" w:rsidRPr="009B0B6A">
        <w:t xml:space="preserve">on the mechanics of technology: </w:t>
      </w:r>
      <w:r w:rsidR="00EC1723" w:rsidRPr="009B0B6A">
        <w:t xml:space="preserve">it emphasizes the ability to use technology to achieve goals. </w:t>
      </w:r>
      <w:r w:rsidR="008721D3" w:rsidRPr="009B0B6A">
        <w:t xml:space="preserve">Digital literacy </w:t>
      </w:r>
      <w:r w:rsidR="00B16B97" w:rsidRPr="009B0B6A">
        <w:t xml:space="preserve">empowers </w:t>
      </w:r>
      <w:r w:rsidR="008721D3" w:rsidRPr="009B0B6A">
        <w:t xml:space="preserve">adults to explore, </w:t>
      </w:r>
      <w:r w:rsidR="00EC1723" w:rsidRPr="009B0B6A">
        <w:t xml:space="preserve">to </w:t>
      </w:r>
      <w:r w:rsidR="008721D3" w:rsidRPr="009B0B6A">
        <w:t xml:space="preserve">experiment, and </w:t>
      </w:r>
      <w:r w:rsidR="00EC1723" w:rsidRPr="009B0B6A">
        <w:t xml:space="preserve">to </w:t>
      </w:r>
      <w:r w:rsidR="008721D3" w:rsidRPr="009B0B6A">
        <w:t>develop expertise</w:t>
      </w:r>
      <w:r w:rsidR="00B16B97" w:rsidRPr="009B0B6A">
        <w:t>; thus,</w:t>
      </w:r>
      <w:r w:rsidR="00EC1723" w:rsidRPr="009B0B6A">
        <w:t xml:space="preserve"> effective ELA teachers know to provide learners opportunities to use technology </w:t>
      </w:r>
      <w:r w:rsidR="00157BF4" w:rsidRPr="009B0B6A">
        <w:t xml:space="preserve">for these purposes </w:t>
      </w:r>
      <w:r w:rsidR="00EC1723" w:rsidRPr="009B0B6A">
        <w:t xml:space="preserve">as part of instruction. </w:t>
      </w:r>
    </w:p>
    <w:p w14:paraId="2A98D32A" w14:textId="77777777" w:rsidR="00B449C2" w:rsidRDefault="00EC1723" w:rsidP="00193059">
      <w:pPr>
        <w:spacing w:after="240"/>
        <w:jc w:val="both"/>
      </w:pPr>
      <w:r w:rsidRPr="009B0B6A">
        <w:t>Although all teachers play a role in incorporating digital literacy into their instruction, ELA teachers appreciate their unique responsibility to stay up-to-date on instructional techniques that use and cultivate digital literacy skills through real world applications.</w:t>
      </w:r>
    </w:p>
    <w:p w14:paraId="43E9B1B9" w14:textId="77777777" w:rsidR="00E156A7" w:rsidRDefault="00E156A7">
      <w:pPr>
        <w:spacing w:after="200" w:line="276" w:lineRule="auto"/>
      </w:pPr>
      <w:r>
        <w:br w:type="page"/>
      </w:r>
    </w:p>
    <w:p w14:paraId="7753DA46" w14:textId="77777777" w:rsidR="00D0614E" w:rsidRDefault="00D0614E" w:rsidP="006E6C56">
      <w:pPr>
        <w:pStyle w:val="Caption"/>
      </w:pPr>
      <w:r w:rsidRPr="006E6C56">
        <w:lastRenderedPageBreak/>
        <w:t xml:space="preserve">Figure </w:t>
      </w:r>
      <w:r w:rsidR="00FA4029" w:rsidRPr="006E6C56">
        <w:t>3</w:t>
      </w:r>
      <w:r w:rsidRPr="006E6C56">
        <w:t>: What Does "Authentic" Mean?</w:t>
      </w:r>
    </w:p>
    <w:p w14:paraId="7CB1E144" w14:textId="77777777" w:rsidR="008E642C" w:rsidRPr="002B3B10" w:rsidRDefault="008E642C" w:rsidP="008E642C">
      <w:pPr>
        <w:spacing w:after="240"/>
        <w:jc w:val="both"/>
        <w:rPr>
          <w:rFonts w:cs="Segoe UI"/>
        </w:rPr>
      </w:pPr>
      <w:r w:rsidRPr="002B3B10">
        <w:rPr>
          <w:rFonts w:cs="Segoe UI"/>
        </w:rPr>
        <w:t xml:space="preserve">“Authentic” refers to materials, activities, and conversations adults might encounter outside the ABE setting.  Effective ELA teachers provide regular opportunities for adult learners to engage with authentic </w:t>
      </w:r>
      <w:r w:rsidRPr="002B3B10">
        <w:rPr>
          <w:rFonts w:cs="Segoe UI"/>
          <w:b/>
          <w:bCs/>
        </w:rPr>
        <w:t>topics,</w:t>
      </w:r>
      <w:r w:rsidRPr="002B3B10">
        <w:rPr>
          <w:rFonts w:cs="Segoe UI"/>
        </w:rPr>
        <w:t xml:space="preserve"> </w:t>
      </w:r>
      <w:r w:rsidRPr="002B3B10">
        <w:rPr>
          <w:rFonts w:cs="Segoe UI"/>
          <w:b/>
          <w:bCs/>
        </w:rPr>
        <w:t>texts,</w:t>
      </w:r>
      <w:r w:rsidRPr="002B3B10">
        <w:rPr>
          <w:rFonts w:cs="Segoe UI"/>
        </w:rPr>
        <w:t xml:space="preserve"> </w:t>
      </w:r>
      <w:r w:rsidRPr="002B3B10">
        <w:rPr>
          <w:rFonts w:cs="Segoe UI"/>
          <w:b/>
          <w:bCs/>
        </w:rPr>
        <w:t xml:space="preserve">talk, </w:t>
      </w:r>
      <w:r w:rsidRPr="002B3B10">
        <w:rPr>
          <w:rFonts w:cs="Segoe UI"/>
        </w:rPr>
        <w:t>and</w:t>
      </w:r>
      <w:r w:rsidRPr="002B3B10">
        <w:rPr>
          <w:rFonts w:cs="Segoe UI"/>
          <w:b/>
          <w:bCs/>
        </w:rPr>
        <w:t xml:space="preserve"> tasks</w:t>
      </w:r>
      <w:r w:rsidRPr="002B3B10">
        <w:rPr>
          <w:rFonts w:cs="Segoe UI"/>
        </w:rPr>
        <w:t>.</w:t>
      </w:r>
    </w:p>
    <w:p w14:paraId="358785D4" w14:textId="01CFB02D" w:rsidR="008E642C" w:rsidRPr="008E642C" w:rsidRDefault="008E642C" w:rsidP="008E642C">
      <w:r w:rsidRPr="008E642C">
        <w:rPr>
          <w:noProof/>
        </w:rPr>
        <w:drawing>
          <wp:inline distT="0" distB="0" distL="0" distR="0" wp14:anchorId="04676DB4" wp14:editId="0A41D9D5">
            <wp:extent cx="5858693" cy="7306695"/>
            <wp:effectExtent l="0" t="0" r="8890" b="8890"/>
            <wp:docPr id="129708678" name="Picture 1" descr="A diagram displays a box at center labeled &quot;Authentic&quot; connecting to four boxes: &#10;(top box) Topics-Authentic topics include domains of knowledge that have direct application to adult life, such as workforce preparation, civics, current events, health, the environment, parenting, financial literacy, etc.&#10;Although topics studied at the intermediate and ASE levels should align closely with those found on high school equivalency exams, effective ELA teachers frame these in ways that have immediate and long-term relevance for adults (e.g., a unit on the branches of government might be framed in terms of “Making the Government Work for Me”).&#10;(right box) Talk- Authentic talk &#10;refers to the ways adults use oral language outside the classroom. These include such things as running or participating in meetings, making presentations at work or for the community, participating in parent/teacher conferences, advocating for a point of view, and having conversations about articles, books, TV shows, and movies. &#10;Where possible, effective ELA teachers construct speaking and listening activities that simulate and prepare adult learners for these real-life uses of oral language.&#10;(bottom box) Tasks- Authentic tasks address the context  in which learners engage with texts and talk. Why are they reading, viewing, writing, or listening to a particular text? What are they to do with it?&#10;Ideally, what learners do with text during instruction corresponds with what they would do with text outside the classroom. So, although a newspaper is an authentic text, having students circle vocabulary words in the text is not something adults normally do. Having students read a newspaper to understand a current event would be an authentic task. &#10;Not all tasks can be authentic, but effective ELA teachers make authentic uses of texts and talk a major focus of their instruction.&#10;(left box) Texts- Authentic texts &#10;include digital and print texts that adults are likely to encounter outside the ABE classroom, whether in their workplaces, the community, or in further education or training. &#10;Using real-life texts or close approximations enables adults to learn typical formats of various kinds of texts, navigate real-world distractions that often accompany these texts (e.g., ads, hyperlinks), and develop cognitive and metacognitive strategies that transfer to lifelong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08678" name="Picture 1" descr="A diagram displays a box at center labeled &quot;Authentic&quot; connecting to four boxes: &#10;(top box) Topics-Authentic topics include domains of knowledge that have direct application to adult life, such as workforce preparation, civics, current events, health, the environment, parenting, financial literacy, etc.&#10;Although topics studied at the intermediate and ASE levels should align closely with those found on high school equivalency exams, effective ELA teachers frame these in ways that have immediate and long-term relevance for adults (e.g., a unit on the branches of government might be framed in terms of “Making the Government Work for Me”).&#10;(right box) Talk- Authentic talk &#10;refers to the ways adults use oral language outside the classroom. These include such things as running or participating in meetings, making presentations at work or for the community, participating in parent/teacher conferences, advocating for a point of view, and having conversations about articles, books, TV shows, and movies. &#10;Where possible, effective ELA teachers construct speaking and listening activities that simulate and prepare adult learners for these real-life uses of oral language.&#10;(bottom box) Tasks- Authentic tasks address the context  in which learners engage with texts and talk. Why are they reading, viewing, writing, or listening to a particular text? What are they to do with it?&#10;Ideally, what learners do with text during instruction corresponds with what they would do with text outside the classroom. So, although a newspaper is an authentic text, having students circle vocabulary words in the text is not something adults normally do. Having students read a newspaper to understand a current event would be an authentic task. &#10;Not all tasks can be authentic, but effective ELA teachers make authentic uses of texts and talk a major focus of their instruction.&#10;(left box) Texts- Authentic texts &#10;include digital and print texts that adults are likely to encounter outside the ABE classroom, whether in their workplaces, the community, or in further education or training. &#10;Using real-life texts or close approximations enables adults to learn typical formats of various kinds of texts, navigate real-world distractions that often accompany these texts (e.g., ads, hyperlinks), and develop cognitive and metacognitive strategies that transfer to lifelong reading."/>
                    <pic:cNvPicPr/>
                  </pic:nvPicPr>
                  <pic:blipFill>
                    <a:blip r:embed="rId36"/>
                    <a:stretch>
                      <a:fillRect/>
                    </a:stretch>
                  </pic:blipFill>
                  <pic:spPr>
                    <a:xfrm>
                      <a:off x="0" y="0"/>
                      <a:ext cx="5858693" cy="7306695"/>
                    </a:xfrm>
                    <a:prstGeom prst="rect">
                      <a:avLst/>
                    </a:prstGeom>
                  </pic:spPr>
                </pic:pic>
              </a:graphicData>
            </a:graphic>
          </wp:inline>
        </w:drawing>
      </w:r>
    </w:p>
    <w:p w14:paraId="66E9A7FD" w14:textId="0E449649" w:rsidR="0027487F" w:rsidRPr="007D4386" w:rsidRDefault="0027487F" w:rsidP="007D4386">
      <w:r>
        <w:rPr>
          <w:b/>
        </w:rPr>
        <w:br w:type="page"/>
      </w:r>
    </w:p>
    <w:p w14:paraId="2CDE78CB" w14:textId="77777777" w:rsidR="00AC556A" w:rsidRPr="007E5C58" w:rsidRDefault="008222AB" w:rsidP="006E6C56">
      <w:pPr>
        <w:pStyle w:val="Heading5"/>
      </w:pPr>
      <w:r>
        <w:lastRenderedPageBreak/>
        <w:t>Support for English Learners</w:t>
      </w:r>
    </w:p>
    <w:p w14:paraId="6DCCBC17" w14:textId="77777777" w:rsidR="00DC3F3D" w:rsidRDefault="000216A8" w:rsidP="0062273C">
      <w:pPr>
        <w:jc w:val="both"/>
      </w:pPr>
      <w:r w:rsidRPr="00467351">
        <w:t xml:space="preserve">The adult education system in MA has both ABE </w:t>
      </w:r>
      <w:r w:rsidR="0079544F">
        <w:t xml:space="preserve">(Adult Basic Education) </w:t>
      </w:r>
      <w:r w:rsidRPr="00467351">
        <w:t xml:space="preserve">and ESOL </w:t>
      </w:r>
      <w:r w:rsidR="00B449C2" w:rsidRPr="00467351">
        <w:t xml:space="preserve">(English for Speakers of Other Languages) </w:t>
      </w:r>
      <w:r w:rsidRPr="00467351">
        <w:t xml:space="preserve">classes. </w:t>
      </w:r>
      <w:r w:rsidR="00B449C2">
        <w:t xml:space="preserve">While </w:t>
      </w:r>
      <w:r w:rsidRPr="00467351">
        <w:t xml:space="preserve">ESOL classes focus </w:t>
      </w:r>
      <w:r w:rsidR="00B449C2">
        <w:t xml:space="preserve">exclusively </w:t>
      </w:r>
      <w:r w:rsidR="00A16C52">
        <w:t>on teaching those who need to learn the English language</w:t>
      </w:r>
      <w:r w:rsidRPr="00467351">
        <w:t xml:space="preserve">, </w:t>
      </w:r>
      <w:r w:rsidR="00B449C2">
        <w:t>many</w:t>
      </w:r>
      <w:r w:rsidRPr="00467351">
        <w:t xml:space="preserve"> ABE classes serve both </w:t>
      </w:r>
      <w:r w:rsidR="00B6778E">
        <w:t xml:space="preserve">students who speak </w:t>
      </w:r>
      <w:r w:rsidRPr="00467351">
        <w:t xml:space="preserve">English </w:t>
      </w:r>
      <w:r w:rsidR="00B6778E">
        <w:t xml:space="preserve">as a first language and students </w:t>
      </w:r>
      <w:r w:rsidR="007E5C4F">
        <w:t xml:space="preserve">for whom </w:t>
      </w:r>
      <w:r w:rsidR="00180436">
        <w:t>English is their second or third language. The latter are</w:t>
      </w:r>
      <w:r w:rsidR="00DC3F3D">
        <w:t>:</w:t>
      </w:r>
      <w:r w:rsidR="00180436">
        <w:t xml:space="preserve"> </w:t>
      </w:r>
    </w:p>
    <w:p w14:paraId="6258AEF9" w14:textId="77777777" w:rsidR="00DC3F3D" w:rsidRPr="00881AD5" w:rsidRDefault="00881AD5" w:rsidP="00047A51">
      <w:pPr>
        <w:pStyle w:val="ListParagraph"/>
        <w:numPr>
          <w:ilvl w:val="0"/>
          <w:numId w:val="110"/>
        </w:numPr>
        <w:spacing w:before="120"/>
        <w:jc w:val="both"/>
        <w:rPr>
          <w:rFonts w:eastAsia="Raleway" w:cstheme="majorHAnsi"/>
          <w:color w:val="231F20"/>
          <w:szCs w:val="22"/>
        </w:rPr>
      </w:pPr>
      <w:r>
        <w:rPr>
          <w:rFonts w:eastAsia="Raleway" w:cstheme="majorHAnsi"/>
          <w:color w:val="231F20"/>
          <w:szCs w:val="22"/>
        </w:rPr>
        <w:t>S</w:t>
      </w:r>
      <w:r w:rsidR="00180436" w:rsidRPr="00881AD5">
        <w:rPr>
          <w:rFonts w:eastAsia="Raleway" w:cstheme="majorHAnsi"/>
          <w:color w:val="231F20"/>
          <w:szCs w:val="22"/>
        </w:rPr>
        <w:t xml:space="preserve">tudents who </w:t>
      </w:r>
      <w:r w:rsidR="00AA4096" w:rsidRPr="00881AD5">
        <w:rPr>
          <w:rFonts w:eastAsia="Raleway" w:cstheme="majorHAnsi"/>
          <w:color w:val="231F20"/>
          <w:szCs w:val="22"/>
        </w:rPr>
        <w:t xml:space="preserve">graduated from </w:t>
      </w:r>
      <w:r w:rsidR="003F2373" w:rsidRPr="00881AD5">
        <w:rPr>
          <w:rFonts w:eastAsia="Raleway" w:cstheme="majorHAnsi"/>
          <w:color w:val="231F20"/>
          <w:szCs w:val="22"/>
        </w:rPr>
        <w:t>ESOL classes</w:t>
      </w:r>
      <w:r w:rsidR="00AA4096" w:rsidRPr="00881AD5">
        <w:rPr>
          <w:rFonts w:eastAsia="Raleway" w:cstheme="majorHAnsi"/>
          <w:color w:val="231F20"/>
          <w:szCs w:val="22"/>
        </w:rPr>
        <w:t xml:space="preserve"> and are moving into ABE content classes</w:t>
      </w:r>
      <w:r>
        <w:rPr>
          <w:rFonts w:eastAsia="Raleway" w:cstheme="majorHAnsi"/>
          <w:color w:val="231F20"/>
          <w:szCs w:val="22"/>
        </w:rPr>
        <w:t>,</w:t>
      </w:r>
      <w:r w:rsidR="00AA4096" w:rsidRPr="00881AD5">
        <w:rPr>
          <w:rFonts w:eastAsia="Raleway" w:cstheme="majorHAnsi"/>
          <w:color w:val="231F20"/>
          <w:szCs w:val="22"/>
        </w:rPr>
        <w:t xml:space="preserve"> or</w:t>
      </w:r>
    </w:p>
    <w:p w14:paraId="7F3D6098" w14:textId="77777777" w:rsidR="00180436" w:rsidRPr="00881AD5" w:rsidRDefault="00881AD5" w:rsidP="006E6C56">
      <w:pPr>
        <w:pStyle w:val="ListParagraph"/>
        <w:numPr>
          <w:ilvl w:val="0"/>
          <w:numId w:val="110"/>
        </w:numPr>
        <w:spacing w:before="120" w:after="360"/>
        <w:jc w:val="both"/>
        <w:rPr>
          <w:rFonts w:eastAsia="Raleway" w:cstheme="majorHAnsi"/>
          <w:color w:val="231F20"/>
          <w:szCs w:val="22"/>
        </w:rPr>
      </w:pPr>
      <w:r>
        <w:rPr>
          <w:rFonts w:eastAsia="Raleway" w:cstheme="majorHAnsi"/>
          <w:color w:val="231F20"/>
          <w:szCs w:val="22"/>
        </w:rPr>
        <w:t>S</w:t>
      </w:r>
      <w:r w:rsidR="00AA4096" w:rsidRPr="00881AD5">
        <w:rPr>
          <w:rFonts w:eastAsia="Raleway" w:cstheme="majorHAnsi"/>
          <w:color w:val="231F20"/>
          <w:szCs w:val="22"/>
        </w:rPr>
        <w:t>tudents who</w:t>
      </w:r>
      <w:r w:rsidR="004C1E29" w:rsidRPr="00881AD5">
        <w:rPr>
          <w:rFonts w:eastAsia="Raleway" w:cstheme="majorHAnsi"/>
          <w:color w:val="231F20"/>
          <w:szCs w:val="22"/>
        </w:rPr>
        <w:t xml:space="preserve">se level of English is too </w:t>
      </w:r>
      <w:r w:rsidR="003F2373" w:rsidRPr="00881AD5">
        <w:rPr>
          <w:rFonts w:eastAsia="Raleway" w:cstheme="majorHAnsi"/>
          <w:color w:val="231F20"/>
          <w:szCs w:val="22"/>
        </w:rPr>
        <w:t>high for</w:t>
      </w:r>
      <w:r w:rsidR="004C1E29" w:rsidRPr="00881AD5">
        <w:rPr>
          <w:rFonts w:eastAsia="Raleway" w:cstheme="majorHAnsi"/>
          <w:color w:val="231F20"/>
          <w:szCs w:val="22"/>
        </w:rPr>
        <w:t xml:space="preserve"> ESO</w:t>
      </w:r>
      <w:r w:rsidR="003F2373" w:rsidRPr="00881AD5">
        <w:rPr>
          <w:rFonts w:eastAsia="Raleway" w:cstheme="majorHAnsi"/>
          <w:color w:val="231F20"/>
          <w:szCs w:val="22"/>
        </w:rPr>
        <w:t>L</w:t>
      </w:r>
      <w:r w:rsidR="004C1E29" w:rsidRPr="00881AD5">
        <w:rPr>
          <w:rFonts w:eastAsia="Raleway" w:cstheme="majorHAnsi"/>
          <w:color w:val="231F20"/>
          <w:szCs w:val="22"/>
        </w:rPr>
        <w:t xml:space="preserve"> classes but </w:t>
      </w:r>
      <w:r w:rsidR="003F2373" w:rsidRPr="00881AD5">
        <w:rPr>
          <w:rFonts w:eastAsia="Raleway" w:cstheme="majorHAnsi"/>
          <w:color w:val="231F20"/>
          <w:szCs w:val="22"/>
        </w:rPr>
        <w:t xml:space="preserve">who </w:t>
      </w:r>
      <w:r w:rsidR="004C1E29" w:rsidRPr="00881AD5">
        <w:rPr>
          <w:rFonts w:eastAsia="Raleway" w:cstheme="majorHAnsi"/>
          <w:color w:val="231F20"/>
          <w:szCs w:val="22"/>
        </w:rPr>
        <w:t>still need support in building English language proficiency</w:t>
      </w:r>
      <w:r w:rsidR="00DC3F3D" w:rsidRPr="00881AD5">
        <w:rPr>
          <w:rFonts w:eastAsia="Raleway" w:cstheme="majorHAnsi"/>
          <w:color w:val="231F20"/>
          <w:szCs w:val="22"/>
        </w:rPr>
        <w:t>,</w:t>
      </w:r>
      <w:r w:rsidR="004C1E29" w:rsidRPr="00881AD5">
        <w:rPr>
          <w:rFonts w:eastAsia="Raleway" w:cstheme="majorHAnsi"/>
          <w:color w:val="231F20"/>
          <w:szCs w:val="22"/>
        </w:rPr>
        <w:t xml:space="preserve"> especially in the</w:t>
      </w:r>
      <w:r w:rsidR="003F2373" w:rsidRPr="00881AD5">
        <w:rPr>
          <w:rFonts w:eastAsia="Raleway" w:cstheme="majorHAnsi"/>
          <w:color w:val="231F20"/>
          <w:szCs w:val="22"/>
        </w:rPr>
        <w:t xml:space="preserve"> academic content areas.</w:t>
      </w:r>
      <w:r w:rsidR="004C1E29" w:rsidRPr="00881AD5">
        <w:rPr>
          <w:rFonts w:eastAsia="Raleway" w:cstheme="majorHAnsi"/>
          <w:color w:val="231F20"/>
          <w:szCs w:val="22"/>
        </w:rPr>
        <w:t xml:space="preserve"> </w:t>
      </w:r>
    </w:p>
    <w:p w14:paraId="1AEAEC43" w14:textId="77777777" w:rsidR="000354B0" w:rsidRDefault="000216A8" w:rsidP="006E6C56">
      <w:pPr>
        <w:spacing w:after="240"/>
        <w:jc w:val="both"/>
      </w:pPr>
      <w:r w:rsidRPr="00467351">
        <w:t xml:space="preserve">Because </w:t>
      </w:r>
      <w:r w:rsidR="00527724">
        <w:t>English Learners (ELs)</w:t>
      </w:r>
      <w:r w:rsidR="00A16C52">
        <w:t xml:space="preserve"> </w:t>
      </w:r>
      <w:r w:rsidRPr="00467351">
        <w:t xml:space="preserve">comprise such a significant portion of ABE classes, </w:t>
      </w:r>
      <w:r w:rsidR="00912171">
        <w:t xml:space="preserve">effective </w:t>
      </w:r>
      <w:r w:rsidRPr="00467351">
        <w:t xml:space="preserve">ELA teachers </w:t>
      </w:r>
      <w:r w:rsidR="007604A0">
        <w:t>pr</w:t>
      </w:r>
      <w:r w:rsidR="00F874EA">
        <w:t xml:space="preserve">ovide </w:t>
      </w:r>
      <w:r w:rsidR="007604A0">
        <w:t xml:space="preserve">additional instructional scaffolds </w:t>
      </w:r>
      <w:r w:rsidR="00F874EA">
        <w:t xml:space="preserve">to </w:t>
      </w:r>
      <w:r w:rsidR="00D41E32">
        <w:t xml:space="preserve">support the language development of these students. </w:t>
      </w:r>
    </w:p>
    <w:p w14:paraId="79C191DF" w14:textId="77777777" w:rsidR="00DE3581" w:rsidRPr="002748AA" w:rsidRDefault="000216A8" w:rsidP="0062273C">
      <w:pPr>
        <w:jc w:val="both"/>
      </w:pPr>
      <w:r w:rsidRPr="00467351">
        <w:t>C</w:t>
      </w:r>
      <w:r w:rsidR="00FC4EB3" w:rsidRPr="00467351">
        <w:t xml:space="preserve">onsiderable overlap </w:t>
      </w:r>
      <w:r w:rsidRPr="00467351">
        <w:t xml:space="preserve">exists </w:t>
      </w:r>
      <w:r w:rsidR="00FC4EB3" w:rsidRPr="00467351">
        <w:t xml:space="preserve">between “good teaching” as it applies to speakers </w:t>
      </w:r>
      <w:r w:rsidR="000D660D">
        <w:t xml:space="preserve">of English as a first language </w:t>
      </w:r>
      <w:r w:rsidR="00FC4EB3" w:rsidRPr="00467351">
        <w:t>and “good teaching” of E</w:t>
      </w:r>
      <w:r w:rsidR="00C90D76">
        <w:t>Ls</w:t>
      </w:r>
      <w:r w:rsidR="00FC4EB3" w:rsidRPr="00467351">
        <w:t xml:space="preserve">. </w:t>
      </w:r>
      <w:r w:rsidR="0079544F">
        <w:t>E</w:t>
      </w:r>
      <w:r w:rsidR="00FC4EB3" w:rsidRPr="00467351">
        <w:t xml:space="preserve">ffective ELA teachers are able to think </w:t>
      </w:r>
      <w:r w:rsidR="00912171">
        <w:t>intentionally</w:t>
      </w:r>
      <w:r w:rsidR="00912171" w:rsidRPr="00467351">
        <w:t xml:space="preserve"> </w:t>
      </w:r>
      <w:r w:rsidR="00FC4EB3" w:rsidRPr="00467351">
        <w:t xml:space="preserve">about why certain approaches may or may not be useful for </w:t>
      </w:r>
      <w:r w:rsidRPr="00467351">
        <w:t xml:space="preserve">their </w:t>
      </w:r>
      <w:r w:rsidR="00FC4EB3" w:rsidRPr="00467351">
        <w:t>E</w:t>
      </w:r>
      <w:r w:rsidR="00C90D76">
        <w:t>Ls</w:t>
      </w:r>
      <w:r w:rsidR="00FC4EB3" w:rsidRPr="00467351">
        <w:t xml:space="preserve">, making instructional moves as needed to address </w:t>
      </w:r>
      <w:r w:rsidR="00912171">
        <w:t>specific</w:t>
      </w:r>
      <w:r w:rsidR="00BF6234" w:rsidRPr="00467351">
        <w:t xml:space="preserve"> issues</w:t>
      </w:r>
      <w:r w:rsidR="00DB0EB4">
        <w:t xml:space="preserve">. In the ELA classroom, examples of </w:t>
      </w:r>
      <w:r w:rsidR="00E40FF7" w:rsidRPr="002748AA">
        <w:t xml:space="preserve">instructional </w:t>
      </w:r>
      <w:r w:rsidR="002B1608" w:rsidRPr="002748AA">
        <w:t>mov</w:t>
      </w:r>
      <w:r w:rsidR="00001E34">
        <w:t>es to support ELs include:</w:t>
      </w:r>
    </w:p>
    <w:p w14:paraId="1206014A" w14:textId="77777777" w:rsidR="00E40FF7" w:rsidRPr="00364DA9" w:rsidRDefault="005C5EAC" w:rsidP="00047A51">
      <w:pPr>
        <w:pStyle w:val="ListParagraph"/>
        <w:numPr>
          <w:ilvl w:val="0"/>
          <w:numId w:val="111"/>
        </w:numPr>
        <w:spacing w:before="120"/>
        <w:jc w:val="both"/>
        <w:rPr>
          <w:rFonts w:cstheme="majorHAnsi"/>
          <w:szCs w:val="22"/>
        </w:rPr>
      </w:pPr>
      <w:r w:rsidRPr="009B0B6A">
        <w:rPr>
          <w:rFonts w:eastAsia="Raleway" w:cstheme="majorHAnsi"/>
          <w:color w:val="231F20"/>
          <w:szCs w:val="22"/>
        </w:rPr>
        <w:t>Build</w:t>
      </w:r>
      <w:r w:rsidR="00DB0EB4">
        <w:rPr>
          <w:rFonts w:eastAsia="Raleway" w:cstheme="majorHAnsi"/>
          <w:color w:val="231F20"/>
          <w:szCs w:val="22"/>
        </w:rPr>
        <w:t xml:space="preserve">ing </w:t>
      </w:r>
      <w:r w:rsidRPr="009B0B6A">
        <w:rPr>
          <w:rFonts w:eastAsia="Raleway" w:cstheme="majorHAnsi"/>
          <w:color w:val="231F20"/>
          <w:szCs w:val="22"/>
        </w:rPr>
        <w:t>knowledge about the text and topic of the lesson</w:t>
      </w:r>
      <w:r w:rsidR="00DB0EB4">
        <w:rPr>
          <w:rFonts w:eastAsia="Raleway" w:cstheme="majorHAnsi"/>
          <w:color w:val="231F20"/>
          <w:szCs w:val="22"/>
        </w:rPr>
        <w:t>;</w:t>
      </w:r>
    </w:p>
    <w:p w14:paraId="0B6C2F4E" w14:textId="77777777" w:rsidR="00E40FF7" w:rsidRPr="00364DA9" w:rsidRDefault="002B1608" w:rsidP="00047A51">
      <w:pPr>
        <w:pStyle w:val="ListParagraph"/>
        <w:numPr>
          <w:ilvl w:val="0"/>
          <w:numId w:val="111"/>
        </w:numPr>
        <w:spacing w:before="120"/>
        <w:jc w:val="both"/>
        <w:rPr>
          <w:rFonts w:cstheme="majorHAnsi"/>
          <w:szCs w:val="22"/>
        </w:rPr>
      </w:pPr>
      <w:r w:rsidRPr="009B0B6A">
        <w:rPr>
          <w:rFonts w:eastAsia="Raleway" w:cstheme="majorHAnsi"/>
          <w:color w:val="231F20"/>
          <w:szCs w:val="22"/>
        </w:rPr>
        <w:t>Provid</w:t>
      </w:r>
      <w:r w:rsidR="00E95902">
        <w:rPr>
          <w:rFonts w:eastAsia="Raleway" w:cstheme="majorHAnsi"/>
          <w:color w:val="231F20"/>
          <w:szCs w:val="22"/>
        </w:rPr>
        <w:t>ing</w:t>
      </w:r>
      <w:r w:rsidRPr="009B0B6A">
        <w:rPr>
          <w:rFonts w:eastAsia="Raleway" w:cstheme="majorHAnsi"/>
          <w:color w:val="231F20"/>
          <w:szCs w:val="22"/>
        </w:rPr>
        <w:t xml:space="preserve"> ample opportunities for ELs to</w:t>
      </w:r>
      <w:r w:rsidR="00912171">
        <w:rPr>
          <w:rFonts w:eastAsia="Raleway" w:cstheme="majorHAnsi"/>
          <w:color w:val="231F20"/>
          <w:szCs w:val="22"/>
        </w:rPr>
        <w:t xml:space="preserve"> construct</w:t>
      </w:r>
      <w:r w:rsidRPr="009B0B6A">
        <w:rPr>
          <w:rFonts w:eastAsia="Raleway" w:cstheme="majorHAnsi"/>
          <w:color w:val="231F20"/>
          <w:szCs w:val="22"/>
        </w:rPr>
        <w:t xml:space="preserve">, deepen, and refine their understanding of the text(s) and </w:t>
      </w:r>
      <w:r w:rsidR="00912171">
        <w:rPr>
          <w:rFonts w:eastAsia="Raleway" w:cstheme="majorHAnsi"/>
          <w:color w:val="231F20"/>
          <w:szCs w:val="22"/>
        </w:rPr>
        <w:t xml:space="preserve">to </w:t>
      </w:r>
      <w:r w:rsidRPr="009B0B6A">
        <w:rPr>
          <w:rFonts w:eastAsia="Raleway" w:cstheme="majorHAnsi"/>
          <w:color w:val="231F20"/>
          <w:szCs w:val="22"/>
        </w:rPr>
        <w:t>develop their language</w:t>
      </w:r>
      <w:r w:rsidR="0079544F">
        <w:rPr>
          <w:rFonts w:eastAsia="Raleway" w:cstheme="majorHAnsi"/>
          <w:color w:val="231F20"/>
          <w:szCs w:val="22"/>
        </w:rPr>
        <w:t>;</w:t>
      </w:r>
      <w:r w:rsidR="00E95902">
        <w:rPr>
          <w:rFonts w:eastAsia="Raleway" w:cstheme="majorHAnsi"/>
          <w:color w:val="231F20"/>
          <w:szCs w:val="22"/>
        </w:rPr>
        <w:t xml:space="preserve"> and</w:t>
      </w:r>
    </w:p>
    <w:p w14:paraId="505F7862" w14:textId="77777777" w:rsidR="0058524B" w:rsidRPr="008222AB" w:rsidRDefault="00DF0D17" w:rsidP="006E6C56">
      <w:pPr>
        <w:pStyle w:val="ListParagraph"/>
        <w:numPr>
          <w:ilvl w:val="0"/>
          <w:numId w:val="111"/>
        </w:numPr>
        <w:spacing w:before="120" w:after="240"/>
        <w:jc w:val="both"/>
        <w:rPr>
          <w:rFonts w:cstheme="majorHAnsi"/>
        </w:rPr>
      </w:pPr>
      <w:r w:rsidRPr="009B0B6A">
        <w:rPr>
          <w:rFonts w:eastAsia="Raleway" w:cstheme="majorHAnsi"/>
          <w:color w:val="231F20"/>
          <w:szCs w:val="22"/>
        </w:rPr>
        <w:t>Solidif</w:t>
      </w:r>
      <w:r w:rsidR="00E95902">
        <w:rPr>
          <w:rFonts w:eastAsia="Raleway" w:cstheme="majorHAnsi"/>
          <w:color w:val="231F20"/>
          <w:szCs w:val="22"/>
        </w:rPr>
        <w:t>ying</w:t>
      </w:r>
      <w:r w:rsidRPr="009B0B6A">
        <w:rPr>
          <w:rFonts w:eastAsia="Raleway" w:cstheme="majorHAnsi"/>
          <w:color w:val="231F20"/>
          <w:szCs w:val="22"/>
        </w:rPr>
        <w:t xml:space="preserve"> or extend</w:t>
      </w:r>
      <w:r w:rsidR="0082616D">
        <w:rPr>
          <w:rFonts w:eastAsia="Raleway" w:cstheme="majorHAnsi"/>
          <w:color w:val="231F20"/>
          <w:szCs w:val="22"/>
        </w:rPr>
        <w:t>ing</w:t>
      </w:r>
      <w:r w:rsidRPr="009B0B6A">
        <w:rPr>
          <w:rFonts w:eastAsia="Raleway" w:cstheme="majorHAnsi"/>
          <w:color w:val="231F20"/>
          <w:szCs w:val="22"/>
        </w:rPr>
        <w:t xml:space="preserve"> ELs’ understanding of what they are reading and learning</w:t>
      </w:r>
      <w:r w:rsidR="00E95902">
        <w:rPr>
          <w:rFonts w:eastAsia="Raleway" w:cstheme="majorHAnsi"/>
          <w:color w:val="231F20"/>
          <w:szCs w:val="22"/>
        </w:rPr>
        <w:t>.</w:t>
      </w:r>
    </w:p>
    <w:p w14:paraId="2C7715E4" w14:textId="77777777" w:rsidR="00001E34" w:rsidRPr="00467351" w:rsidRDefault="00A76A98" w:rsidP="006E6C56">
      <w:pPr>
        <w:spacing w:after="240"/>
        <w:jc w:val="both"/>
      </w:pPr>
      <w:r w:rsidRPr="00467351">
        <w:t xml:space="preserve">Effective ELA teachers </w:t>
      </w:r>
      <w:r w:rsidR="00DC3F3D">
        <w:t xml:space="preserve">also </w:t>
      </w:r>
      <w:r w:rsidRPr="00467351">
        <w:t xml:space="preserve">know that </w:t>
      </w:r>
      <w:r w:rsidR="00DC3F3D">
        <w:t>s</w:t>
      </w:r>
      <w:r w:rsidRPr="00467351">
        <w:t xml:space="preserve">ome </w:t>
      </w:r>
      <w:r w:rsidR="00DC3F3D">
        <w:t>ELs</w:t>
      </w:r>
      <w:r w:rsidR="00DC3F3D" w:rsidRPr="00467351">
        <w:t xml:space="preserve"> </w:t>
      </w:r>
      <w:r w:rsidRPr="00467351">
        <w:t>arrive with at least some or even substantial literacy in their first (or another) language, but th</w:t>
      </w:r>
      <w:r w:rsidR="00DC3F3D">
        <w:t>e</w:t>
      </w:r>
      <w:r w:rsidRPr="00467351">
        <w:t xml:space="preserve"> language</w:t>
      </w:r>
      <w:r w:rsidR="00DC3F3D">
        <w:t>(s)</w:t>
      </w:r>
      <w:r w:rsidRPr="00467351">
        <w:t xml:space="preserve"> </w:t>
      </w:r>
      <w:r w:rsidR="00DC3F3D">
        <w:t xml:space="preserve">with which they are familiar </w:t>
      </w:r>
      <w:r w:rsidRPr="00467351">
        <w:t xml:space="preserve">may or may not </w:t>
      </w:r>
      <w:r w:rsidR="00DC3F3D">
        <w:t xml:space="preserve">be based in an </w:t>
      </w:r>
      <w:r w:rsidRPr="00467351">
        <w:t xml:space="preserve">alphabetic system. ELs who arrive with an understanding of how an alphabetic system works may quickly transfer that learning to English, whereas learners with no literacy or literacy in a different kind of language system may experience initial challenges. Similarly, some ELs enter an ABE program with experience with schooling, bringing positive and/or negative interpretations of that experience with them. ELs who have experienced education systems that are highly structured and didactic may need support in understanding how instruction is delivered in an ABE setting. </w:t>
      </w:r>
    </w:p>
    <w:p w14:paraId="744968FF" w14:textId="77777777" w:rsidR="005767A4" w:rsidRDefault="00A76A98" w:rsidP="006E6C56">
      <w:pPr>
        <w:spacing w:after="240"/>
        <w:jc w:val="both"/>
      </w:pPr>
      <w:r w:rsidRPr="00467351">
        <w:t xml:space="preserve">For all these reasons, effective ELA teachers learn as much as they can about the languages, literacy practices, and school experiences of their English learners in order to make connections and distinctions that may aid ELs as they learn a new language. </w:t>
      </w:r>
    </w:p>
    <w:p w14:paraId="2F10C606" w14:textId="77777777" w:rsidR="000B5769" w:rsidRPr="000B5769" w:rsidRDefault="000B5769" w:rsidP="006E6C56">
      <w:pPr>
        <w:pStyle w:val="Heading5"/>
      </w:pPr>
      <w:r w:rsidRPr="000B5769">
        <w:t>Adult Teaching and Learning</w:t>
      </w:r>
    </w:p>
    <w:p w14:paraId="3189AE3F" w14:textId="77777777" w:rsidR="000B5769" w:rsidRDefault="000B5769" w:rsidP="006E6C56">
      <w:pPr>
        <w:spacing w:after="240"/>
        <w:jc w:val="both"/>
      </w:pPr>
      <w:r>
        <w:t xml:space="preserve">Another key knowledge area important to ELA instruction is the theory and research related to adult teaching and learning. Effective ELA teachers of adults know that teaching adults literacy and language skills can differ from teaching children. The explanations for the literacy levels of adult learners can be more complex than those for children and may involve the lack of or interrupted schooling as well as trauma, past or current homelessness, substance abuse, learning </w:t>
      </w:r>
      <w:r>
        <w:lastRenderedPageBreak/>
        <w:t xml:space="preserve">disabilities, or erratic and idiosyncratic sub-skill development. Multiple factors may interact over time to complicate literacy learning in adulthood, highlighting the role of motivation and persistence. Effective ELA teachers are attuned to instructional approaches that may be appropriate for K-12 students but are not necessarily applicable to adult education, especially without adaptation. </w:t>
      </w:r>
    </w:p>
    <w:p w14:paraId="19F61D79" w14:textId="53629755" w:rsidR="000B5769" w:rsidRDefault="000B5769" w:rsidP="006E6C56">
      <w:pPr>
        <w:spacing w:after="240"/>
        <w:jc w:val="both"/>
      </w:pPr>
      <w:r>
        <w:t xml:space="preserve">Adult </w:t>
      </w:r>
      <w:r w:rsidRPr="00510211">
        <w:t>learning theor</w:t>
      </w:r>
      <w:r w:rsidR="00CD203E" w:rsidRPr="00510211">
        <w:t>ies</w:t>
      </w:r>
      <w:r w:rsidRPr="00510211">
        <w:t xml:space="preserve"> can help tease out what is appropriate and what is not when making decisions about possible instructio</w:t>
      </w:r>
      <w:r w:rsidR="00650CB9" w:rsidRPr="00510211">
        <w:softHyphen/>
      </w:r>
      <w:r w:rsidR="00650CB9" w:rsidRPr="00510211">
        <w:softHyphen/>
      </w:r>
      <w:r w:rsidRPr="00510211">
        <w:t xml:space="preserve">nal approaches. </w:t>
      </w:r>
      <w:r w:rsidR="00A36927" w:rsidRPr="00510211">
        <w:t xml:space="preserve">Two major theories are especially relevant to adult literacy instruction: andragogy and self-directed </w:t>
      </w:r>
      <w:r w:rsidR="00A36927" w:rsidRPr="00773FD1">
        <w:t>learning (</w:t>
      </w:r>
      <w:r w:rsidR="00CD203E" w:rsidRPr="00773FD1">
        <w:t xml:space="preserve">OVAE </w:t>
      </w:r>
      <w:r w:rsidRPr="00773FD1">
        <w:t>201</w:t>
      </w:r>
      <w:r w:rsidR="007C4BB2" w:rsidRPr="00773FD1">
        <w:t>0b</w:t>
      </w:r>
      <w:r w:rsidRPr="00773FD1">
        <w:t>)</w:t>
      </w:r>
      <w:r w:rsidR="00510211" w:rsidRPr="00773FD1">
        <w:t>.</w:t>
      </w:r>
      <w:r>
        <w:t xml:space="preserve"> </w:t>
      </w:r>
    </w:p>
    <w:p w14:paraId="45C1E9E3" w14:textId="77777777" w:rsidR="000B5769" w:rsidRPr="006E6C56" w:rsidRDefault="000B5769" w:rsidP="006E6C56">
      <w:pPr>
        <w:pStyle w:val="Heading5"/>
        <w:rPr>
          <w:i/>
          <w:iCs/>
        </w:rPr>
      </w:pPr>
      <w:r w:rsidRPr="006E6C56">
        <w:rPr>
          <w:i/>
          <w:iCs/>
        </w:rPr>
        <w:t>Andragogy and Self-Directed Learning</w:t>
      </w:r>
    </w:p>
    <w:p w14:paraId="3B36845A" w14:textId="77777777" w:rsidR="000B5769" w:rsidRDefault="000B5769" w:rsidP="006E6C56">
      <w:pPr>
        <w:spacing w:after="240"/>
        <w:jc w:val="both"/>
      </w:pPr>
      <w:r>
        <w:t xml:space="preserve">Malcolm Knowles (1984) was the first theorist to widely promote the notion that </w:t>
      </w:r>
      <w:r w:rsidRPr="000B5769">
        <w:rPr>
          <w:i/>
        </w:rPr>
        <w:t>andragogy</w:t>
      </w:r>
      <w:r>
        <w:t xml:space="preserve">, the art and science of helping adults learn, is different from </w:t>
      </w:r>
      <w:r w:rsidRPr="000B5769">
        <w:rPr>
          <w:i/>
        </w:rPr>
        <w:t>pedagogy</w:t>
      </w:r>
      <w:r>
        <w:t xml:space="preserve">, the teaching of children. The basic premise of andragogy is that adults have accumulated a good deal of knowledge from their family, community, and workplace experiences over the years, and these experiences can be assets when approaching new learning. </w:t>
      </w:r>
    </w:p>
    <w:p w14:paraId="0A65B7B0" w14:textId="6D71931B" w:rsidR="00D83E3A" w:rsidRDefault="000B5769" w:rsidP="006E6C56">
      <w:pPr>
        <w:spacing w:after="240"/>
        <w:jc w:val="both"/>
      </w:pPr>
      <w:r>
        <w:t xml:space="preserve">Andragogy suggests that adult educators should honor the experience that adult learners bring to the classroom, ensure that learners see the immediate relevance to their job or personal life, organize learning around problems/projects instead of decontextualized content, and involve adult learners in planning and evaluating their learning (Knowles 1984). (See </w:t>
      </w:r>
      <w:r w:rsidRPr="000B5769">
        <w:rPr>
          <w:b/>
        </w:rPr>
        <w:t>Figure 4</w:t>
      </w:r>
      <w:r w:rsidR="007707A9">
        <w:t>.</w:t>
      </w:r>
      <w:r>
        <w:t>)</w:t>
      </w:r>
    </w:p>
    <w:p w14:paraId="6468F69A" w14:textId="29C95347" w:rsidR="006E6C56" w:rsidRDefault="006E6C56">
      <w:pPr>
        <w:spacing w:after="200" w:line="276" w:lineRule="auto"/>
      </w:pPr>
      <w:r>
        <w:br w:type="page"/>
      </w:r>
    </w:p>
    <w:p w14:paraId="24491EF7" w14:textId="11E7F319" w:rsidR="00F876ED" w:rsidRPr="00F876ED" w:rsidRDefault="00F876ED" w:rsidP="008E642C">
      <w:pPr>
        <w:pStyle w:val="Caption"/>
        <w:spacing w:after="60"/>
      </w:pPr>
      <w:r w:rsidRPr="00F876ED">
        <w:lastRenderedPageBreak/>
        <w:t xml:space="preserve">Figure </w:t>
      </w:r>
      <w:r w:rsidR="00001E34">
        <w:t>4</w:t>
      </w:r>
      <w:r w:rsidRPr="00F876ED">
        <w:t>: Knowles' Principles of Andragogy</w:t>
      </w:r>
    </w:p>
    <w:p w14:paraId="2435AA8C" w14:textId="77777777" w:rsidR="00F876ED" w:rsidRDefault="00F876ED" w:rsidP="0062273C">
      <w:pPr>
        <w:jc w:val="both"/>
      </w:pPr>
      <w:r w:rsidRPr="00F876ED">
        <w:rPr>
          <w:noProof/>
        </w:rPr>
        <w:drawing>
          <wp:inline distT="0" distB="0" distL="0" distR="0" wp14:anchorId="60E107D0" wp14:editId="2A2D870A">
            <wp:extent cx="5898252" cy="4019550"/>
            <wp:effectExtent l="76200" t="76200" r="140970" b="133350"/>
            <wp:docPr id="7" name="Picture 7" descr="Knowles' 4 Principles of Andragogy applied to adult learning (1984):&#10;(1) Involved Adulted Learners: Adults need to be involved in the planning and evaluation of their instruction.&#10;(2) Adult Learners' Experience: Experience, including mistakes, provides the basis for the learning activities.&#10;(3) Relevance &amp; Impact to Learners' Lives: Adults are most interested in learning subjects that have immediate relevance and impact to their job or personal life.&#10;(4) Problem-Centered: Adult learning is problem-centered rather than content-oriented (Kearsley, 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Knowles' 4 Principles of Andragogy applied to adult learning (1984):&#10;(1) Involved Adulted Learners: Adults need to be involved in the planning and evaluation of their instruction.&#10;(2) Adult Learners' Experience: Experience, including mistakes, provides the basis for the learning activities.&#10;(3) Relevance &amp; Impact to Learners' Lives: Adults are most interested in learning subjects that have immediate relevance and impact to their job or personal life.&#10;(4) Problem-Centered: Adult learning is problem-centered rather than content-oriented (Kearsley, 2010)."/>
                    <pic:cNvPicPr/>
                  </pic:nvPicPr>
                  <pic:blipFill rotWithShape="1">
                    <a:blip r:embed="rId37"/>
                    <a:srcRect l="2504" t="1795" b="2776"/>
                    <a:stretch/>
                  </pic:blipFill>
                  <pic:spPr bwMode="auto">
                    <a:xfrm>
                      <a:off x="0" y="0"/>
                      <a:ext cx="5912274" cy="402910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39DC74E8" w14:textId="77777777" w:rsidR="00F876ED" w:rsidRPr="00821351" w:rsidRDefault="00F876ED" w:rsidP="006E6C56">
      <w:pPr>
        <w:spacing w:after="240"/>
        <w:jc w:val="both"/>
        <w:rPr>
          <w:sz w:val="20"/>
          <w:lang w:val="fr-FR"/>
        </w:rPr>
      </w:pPr>
      <w:r w:rsidRPr="00821351">
        <w:rPr>
          <w:sz w:val="20"/>
          <w:lang w:val="fr-FR"/>
        </w:rPr>
        <w:t xml:space="preserve">Source: </w:t>
      </w:r>
      <w:hyperlink r:id="rId38" w:history="1">
        <w:r w:rsidRPr="00821351">
          <w:rPr>
            <w:rStyle w:val="Hyperlink"/>
            <w:sz w:val="20"/>
            <w:lang w:val="fr-FR"/>
          </w:rPr>
          <w:t>https://elearninginfographics.com/adult-learning-theory-andragogy-infographic/</w:t>
        </w:r>
      </w:hyperlink>
      <w:r w:rsidRPr="00821351">
        <w:rPr>
          <w:sz w:val="20"/>
          <w:lang w:val="fr-FR"/>
        </w:rPr>
        <w:t xml:space="preserve"> </w:t>
      </w:r>
    </w:p>
    <w:p w14:paraId="47C979BA" w14:textId="77777777" w:rsidR="000B5769" w:rsidRDefault="000B5769" w:rsidP="006E6C56">
      <w:pPr>
        <w:spacing w:after="240"/>
        <w:jc w:val="both"/>
      </w:pPr>
      <w:r>
        <w:t xml:space="preserve">Building on the work of Knowles, researchers have explored self-directed learning, or SDL, in relation to adult learning. SDL can describe either a personal attribute or an approach to organizing instruction. As a personal attribute, SDL refers to the ease individuals have in taking charge of their own learning. As an instructional approach, SDL refers to a learner-centered method that puts learners in the driver’s seat, managing the learning process. The goal of SDL as an instructional approach is to tap into comfortable ways of learning for many adults as well as to develop the personal attribute of managing lifelong learning (Merriam &amp; Bierema, 2014). </w:t>
      </w:r>
    </w:p>
    <w:p w14:paraId="6891F06A" w14:textId="77777777" w:rsidR="00881AD5" w:rsidRDefault="000B5769" w:rsidP="006E6C56">
      <w:pPr>
        <w:spacing w:after="240"/>
        <w:jc w:val="both"/>
      </w:pPr>
      <w:r>
        <w:t>Although effective ELA teachers draw from key ideas that comprise andragogy and SDL, they understand the limitations of these theories to fully capture the complexity of adult learning. For instance, some adults come from cultures that expect teachers to take more of a traditional role in the classroom, and these learners may be resistant to approaches where teachers use more of a problem/project-based approach that relies on self-directed learning (Brookfield, 2003; Merriam &amp; Bierema, 2014). In these cases, effective ELA teachers explain the rationale for the approach clearly and explicitly teach steps in complicated processes. Other adult learners may not have the literacy skills or the metacognitive abilities to manage their own learning. In these cases, effective ELA teachers scaffold learning and instruction to meet the needs of their learners, adapting approaches to ensure that all learners are successful.</w:t>
      </w:r>
    </w:p>
    <w:p w14:paraId="16CB12CE" w14:textId="079D2DB3" w:rsidR="006E6C56" w:rsidRDefault="006E6C56">
      <w:pPr>
        <w:spacing w:after="200" w:line="276" w:lineRule="auto"/>
      </w:pPr>
      <w:r>
        <w:br w:type="page"/>
      </w:r>
    </w:p>
    <w:p w14:paraId="263FAA11" w14:textId="77777777" w:rsidR="00FB4078" w:rsidRPr="00310DB6" w:rsidRDefault="00FB4078" w:rsidP="006E6C56">
      <w:pPr>
        <w:pStyle w:val="Heading4"/>
      </w:pPr>
      <w:bookmarkStart w:id="15" w:name="_Toc92962567"/>
      <w:r w:rsidRPr="00310DB6">
        <w:lastRenderedPageBreak/>
        <w:t>Indicator K1.1. Adult Basic Education</w:t>
      </w:r>
      <w:bookmarkEnd w:id="15"/>
    </w:p>
    <w:p w14:paraId="736C22C4" w14:textId="77777777" w:rsidR="00FB4078" w:rsidRDefault="00FB4078" w:rsidP="0062273C">
      <w:pPr>
        <w:spacing w:after="120"/>
        <w:jc w:val="both"/>
      </w:pPr>
      <w:r w:rsidRPr="00467351">
        <w:t>Demonstrates knowledge of current research and a comprehensive understanding of the underlying concepts, procedural knowledge, and contextualized application of the subject matter by engaging students in evidence-based instruction that enables them to acquire increasingly complex knowledge and skills.</w:t>
      </w:r>
    </w:p>
    <w:p w14:paraId="167EBC2E" w14:textId="77777777" w:rsidR="007614A0" w:rsidRPr="00264BD3" w:rsidRDefault="007614A0" w:rsidP="00233603">
      <w:pPr>
        <w:shd w:val="clear" w:color="auto" w:fill="C2D69B" w:themeFill="accent3" w:themeFillTint="99"/>
        <w:jc w:val="center"/>
        <w:rPr>
          <w:b/>
        </w:rPr>
      </w:pPr>
      <w:r>
        <w:rPr>
          <w:b/>
        </w:rPr>
        <w:t xml:space="preserve">Sample </w:t>
      </w:r>
      <w:r w:rsidR="00136E49">
        <w:rPr>
          <w:b/>
        </w:rPr>
        <w:t xml:space="preserve">ELA </w:t>
      </w:r>
      <w:r w:rsidR="00F97F9C">
        <w:rPr>
          <w:b/>
        </w:rPr>
        <w:t>Applications</w:t>
      </w:r>
    </w:p>
    <w:tbl>
      <w:tblPr>
        <w:tblStyle w:val="TableGrid"/>
        <w:tblW w:w="9355" w:type="dxa"/>
        <w:tblCellMar>
          <w:top w:w="29" w:type="dxa"/>
          <w:left w:w="101" w:type="dxa"/>
          <w:bottom w:w="29" w:type="dxa"/>
          <w:right w:w="101" w:type="dxa"/>
        </w:tblCellMar>
        <w:tblLook w:val="04A0" w:firstRow="1" w:lastRow="0" w:firstColumn="1" w:lastColumn="0" w:noHBand="0" w:noVBand="1"/>
        <w:tblCaption w:val="English Language Arts Proficiency Guide for Teachers of Adult Education"/>
        <w:tblDescription w:val="Details Indicator K1.1. Adult Basic Education, and under that, describes what effective teachers know and what effective teachers do related to K1.1."/>
      </w:tblPr>
      <w:tblGrid>
        <w:gridCol w:w="3145"/>
        <w:gridCol w:w="5423"/>
        <w:gridCol w:w="787"/>
      </w:tblGrid>
      <w:tr w:rsidR="00E635EB" w:rsidRPr="0094460B" w14:paraId="02D07919" w14:textId="77777777" w:rsidTr="0094460B">
        <w:trPr>
          <w:trHeight w:val="539"/>
          <w:tblHeader/>
        </w:trPr>
        <w:tc>
          <w:tcPr>
            <w:tcW w:w="3145" w:type="dxa"/>
            <w:shd w:val="clear" w:color="auto" w:fill="D6E3BC" w:themeFill="accent3" w:themeFillTint="66"/>
            <w:vAlign w:val="center"/>
          </w:tcPr>
          <w:p w14:paraId="1705F7AC" w14:textId="77777777" w:rsidR="006B3078" w:rsidRPr="0094460B" w:rsidRDefault="00E635EB" w:rsidP="00233603">
            <w:pPr>
              <w:jc w:val="center"/>
              <w:rPr>
                <w:b/>
                <w:sz w:val="22"/>
                <w:szCs w:val="22"/>
              </w:rPr>
            </w:pPr>
            <w:bookmarkStart w:id="16" w:name="ColumnHeader_3"/>
            <w:bookmarkEnd w:id="16"/>
            <w:r w:rsidRPr="0094460B">
              <w:rPr>
                <w:b/>
                <w:sz w:val="22"/>
                <w:szCs w:val="22"/>
              </w:rPr>
              <w:t>What Effective</w:t>
            </w:r>
            <w:r w:rsidR="006B3078" w:rsidRPr="0094460B">
              <w:rPr>
                <w:b/>
                <w:sz w:val="22"/>
                <w:szCs w:val="22"/>
              </w:rPr>
              <w:t xml:space="preserve"> </w:t>
            </w:r>
            <w:r w:rsidRPr="0094460B">
              <w:rPr>
                <w:b/>
                <w:sz w:val="22"/>
                <w:szCs w:val="22"/>
              </w:rPr>
              <w:t>ELA Teachers</w:t>
            </w:r>
          </w:p>
          <w:p w14:paraId="5AFB357C" w14:textId="77777777" w:rsidR="00E635EB" w:rsidRPr="0094460B" w:rsidRDefault="00E635EB" w:rsidP="00233603">
            <w:pPr>
              <w:jc w:val="center"/>
              <w:rPr>
                <w:b/>
                <w:sz w:val="22"/>
                <w:szCs w:val="22"/>
              </w:rPr>
            </w:pPr>
            <w:r w:rsidRPr="0094460B">
              <w:rPr>
                <w:b/>
                <w:sz w:val="22"/>
                <w:szCs w:val="22"/>
              </w:rPr>
              <w:t>K</w:t>
            </w:r>
            <w:r w:rsidR="006B3078" w:rsidRPr="0094460B">
              <w:rPr>
                <w:b/>
                <w:sz w:val="22"/>
                <w:szCs w:val="22"/>
              </w:rPr>
              <w:t>NOW</w:t>
            </w:r>
          </w:p>
        </w:tc>
        <w:tc>
          <w:tcPr>
            <w:tcW w:w="5423" w:type="dxa"/>
            <w:shd w:val="clear" w:color="auto" w:fill="D6E3BC" w:themeFill="accent3" w:themeFillTint="66"/>
            <w:vAlign w:val="center"/>
          </w:tcPr>
          <w:p w14:paraId="723FB222" w14:textId="77777777" w:rsidR="0094460B" w:rsidRDefault="00E635EB" w:rsidP="00233603">
            <w:pPr>
              <w:jc w:val="center"/>
              <w:rPr>
                <w:b/>
                <w:sz w:val="22"/>
                <w:szCs w:val="22"/>
              </w:rPr>
            </w:pPr>
            <w:r w:rsidRPr="0094460B">
              <w:rPr>
                <w:b/>
                <w:sz w:val="22"/>
                <w:szCs w:val="22"/>
              </w:rPr>
              <w:t>What Effective</w:t>
            </w:r>
            <w:r w:rsidR="0094460B">
              <w:rPr>
                <w:b/>
                <w:sz w:val="22"/>
                <w:szCs w:val="22"/>
              </w:rPr>
              <w:t xml:space="preserve"> </w:t>
            </w:r>
            <w:r w:rsidRPr="0094460B">
              <w:rPr>
                <w:b/>
                <w:sz w:val="22"/>
                <w:szCs w:val="22"/>
              </w:rPr>
              <w:t>ELA Teachers</w:t>
            </w:r>
          </w:p>
          <w:p w14:paraId="10A1A543" w14:textId="77777777" w:rsidR="00E635EB" w:rsidRPr="0094460B" w:rsidRDefault="00E635EB" w:rsidP="00233603">
            <w:pPr>
              <w:jc w:val="center"/>
              <w:rPr>
                <w:b/>
                <w:sz w:val="22"/>
                <w:szCs w:val="22"/>
              </w:rPr>
            </w:pPr>
            <w:r w:rsidRPr="0094460B">
              <w:rPr>
                <w:b/>
                <w:sz w:val="22"/>
                <w:szCs w:val="22"/>
              </w:rPr>
              <w:t>D</w:t>
            </w:r>
            <w:r w:rsidR="0094460B">
              <w:rPr>
                <w:b/>
                <w:sz w:val="22"/>
                <w:szCs w:val="22"/>
              </w:rPr>
              <w:t>O</w:t>
            </w:r>
          </w:p>
        </w:tc>
        <w:tc>
          <w:tcPr>
            <w:tcW w:w="787" w:type="dxa"/>
            <w:shd w:val="clear" w:color="auto" w:fill="D6E3BC" w:themeFill="accent3" w:themeFillTint="66"/>
            <w:vAlign w:val="center"/>
          </w:tcPr>
          <w:p w14:paraId="244DA5D4" w14:textId="77777777" w:rsidR="00B96D01" w:rsidRPr="0094460B" w:rsidRDefault="00B1648C" w:rsidP="00233603">
            <w:pPr>
              <w:rPr>
                <w:b/>
                <w:sz w:val="22"/>
                <w:szCs w:val="22"/>
              </w:rPr>
            </w:pPr>
            <w:r w:rsidRPr="0094460B">
              <w:rPr>
                <w:b/>
                <w:sz w:val="22"/>
                <w:szCs w:val="22"/>
              </w:rPr>
              <w:sym w:font="Wingdings" w:char="F0FC"/>
            </w:r>
          </w:p>
          <w:p w14:paraId="51DF691E" w14:textId="77777777" w:rsidR="00E635EB" w:rsidRPr="0094460B" w:rsidRDefault="00B1648C" w:rsidP="00233603">
            <w:pPr>
              <w:rPr>
                <w:b/>
                <w:sz w:val="22"/>
                <w:szCs w:val="22"/>
              </w:rPr>
            </w:pPr>
            <w:r w:rsidRPr="0094460B">
              <w:rPr>
                <w:b/>
                <w:sz w:val="22"/>
                <w:szCs w:val="22"/>
              </w:rPr>
              <w:t>Focus</w:t>
            </w:r>
          </w:p>
        </w:tc>
      </w:tr>
      <w:tr w:rsidR="00ED4A80" w:rsidRPr="0094460B" w14:paraId="2318E52D" w14:textId="77777777" w:rsidTr="0094460B">
        <w:tc>
          <w:tcPr>
            <w:tcW w:w="3145" w:type="dxa"/>
          </w:tcPr>
          <w:p w14:paraId="12C2555A" w14:textId="77777777" w:rsidR="00ED4A80" w:rsidRPr="0094460B" w:rsidRDefault="00ED4A80" w:rsidP="00233603">
            <w:pPr>
              <w:pStyle w:val="ListParagraph"/>
              <w:numPr>
                <w:ilvl w:val="0"/>
                <w:numId w:val="16"/>
              </w:numPr>
              <w:rPr>
                <w:sz w:val="20"/>
                <w:szCs w:val="20"/>
              </w:rPr>
            </w:pPr>
            <w:r w:rsidRPr="00ED4A80">
              <w:rPr>
                <w:sz w:val="20"/>
                <w:szCs w:val="20"/>
              </w:rPr>
              <w:t>Students at all levels should be engaged in evidence-based reading instruction (EBRI), based on diagnostic assessment.</w:t>
            </w:r>
          </w:p>
        </w:tc>
        <w:tc>
          <w:tcPr>
            <w:tcW w:w="5423" w:type="dxa"/>
          </w:tcPr>
          <w:p w14:paraId="44512A0D" w14:textId="77777777" w:rsidR="00ED4A80" w:rsidRPr="00ED4A80" w:rsidRDefault="00ED4A80" w:rsidP="00233603">
            <w:pPr>
              <w:pStyle w:val="ListParagraph"/>
              <w:numPr>
                <w:ilvl w:val="0"/>
                <w:numId w:val="48"/>
              </w:numPr>
              <w:spacing w:after="80"/>
              <w:rPr>
                <w:sz w:val="20"/>
                <w:szCs w:val="20"/>
              </w:rPr>
            </w:pPr>
            <w:r w:rsidRPr="00ED4A80">
              <w:rPr>
                <w:sz w:val="20"/>
                <w:szCs w:val="20"/>
              </w:rPr>
              <w:t xml:space="preserve">Diagnostically assess learners in the essential reading components </w:t>
            </w:r>
            <w:r w:rsidRPr="00F97F9C">
              <w:rPr>
                <w:i/>
                <w:sz w:val="20"/>
                <w:szCs w:val="20"/>
              </w:rPr>
              <w:t>(i.e., alphabetics, fluency, vocabulary, and comprehension).</w:t>
            </w:r>
          </w:p>
          <w:p w14:paraId="78C702B8" w14:textId="534B91ED" w:rsidR="00ED4A80" w:rsidRPr="00ED4A80" w:rsidRDefault="00ED4A80" w:rsidP="00233603">
            <w:pPr>
              <w:pStyle w:val="ListParagraph"/>
              <w:numPr>
                <w:ilvl w:val="0"/>
                <w:numId w:val="48"/>
              </w:numPr>
              <w:spacing w:after="80"/>
              <w:rPr>
                <w:sz w:val="20"/>
                <w:szCs w:val="20"/>
              </w:rPr>
            </w:pPr>
            <w:r w:rsidRPr="00ED4A80">
              <w:rPr>
                <w:sz w:val="20"/>
                <w:szCs w:val="20"/>
              </w:rPr>
              <w:t xml:space="preserve">For beginning readers (GLE 0-3), emphasize alphabetics and fluency instruction at learners’ diagnosed instructional levels but also include vocabulary and comprehension instruction. </w:t>
            </w:r>
          </w:p>
          <w:p w14:paraId="05C0506C" w14:textId="152A11FC" w:rsidR="00ED4A80" w:rsidRPr="00ED4A80" w:rsidRDefault="00ED4A80" w:rsidP="00233603">
            <w:pPr>
              <w:pStyle w:val="ListParagraph"/>
              <w:numPr>
                <w:ilvl w:val="0"/>
                <w:numId w:val="48"/>
              </w:numPr>
              <w:spacing w:after="80"/>
              <w:rPr>
                <w:sz w:val="20"/>
                <w:szCs w:val="20"/>
              </w:rPr>
            </w:pPr>
            <w:r w:rsidRPr="00ED4A80">
              <w:rPr>
                <w:sz w:val="20"/>
                <w:szCs w:val="20"/>
              </w:rPr>
              <w:t xml:space="preserve">For intermediate readers (GLE 4-8), emphasize students’ diagnosed priorities related to alphabetics, fluency, vocabulary, and comprehension, using materials and approaches appropriate for the diagnosed instructional levels. </w:t>
            </w:r>
          </w:p>
          <w:p w14:paraId="3DD9F136" w14:textId="77777777" w:rsidR="00ED4A80" w:rsidRPr="00ED4A80" w:rsidRDefault="00ED4A80" w:rsidP="00233603">
            <w:pPr>
              <w:pStyle w:val="ListParagraph"/>
              <w:numPr>
                <w:ilvl w:val="0"/>
                <w:numId w:val="48"/>
              </w:numPr>
              <w:spacing w:after="80"/>
              <w:rPr>
                <w:sz w:val="20"/>
                <w:szCs w:val="20"/>
              </w:rPr>
            </w:pPr>
            <w:r w:rsidRPr="00ED4A80">
              <w:rPr>
                <w:sz w:val="20"/>
                <w:szCs w:val="20"/>
              </w:rPr>
              <w:t xml:space="preserve">For ASE readers (GLE 9-12), emphasize vocabulary (with embedded word analysis) and comprehension at the diagnosed performance levels; address fluency as needed. </w:t>
            </w:r>
          </w:p>
          <w:p w14:paraId="6D078460" w14:textId="77777777" w:rsidR="00ED4A80" w:rsidRPr="00ED4A80" w:rsidRDefault="00ED4A80" w:rsidP="00233603">
            <w:pPr>
              <w:spacing w:after="80"/>
              <w:ind w:left="360"/>
              <w:rPr>
                <w:sz w:val="20"/>
                <w:szCs w:val="20"/>
              </w:rPr>
            </w:pPr>
            <w:r w:rsidRPr="00ED4A80">
              <w:rPr>
                <w:sz w:val="20"/>
                <w:szCs w:val="20"/>
              </w:rPr>
              <w:t xml:space="preserve">(See </w:t>
            </w:r>
            <w:hyperlink w:anchor="_Indicator_P1.4._Meeting" w:history="1">
              <w:r w:rsidRPr="00ED4A80">
                <w:rPr>
                  <w:rStyle w:val="Hyperlink"/>
                  <w:sz w:val="20"/>
                  <w:szCs w:val="20"/>
                </w:rPr>
                <w:t xml:space="preserve">Indicator P1.4, </w:t>
              </w:r>
              <w:r w:rsidRPr="00ED4A80">
                <w:rPr>
                  <w:rStyle w:val="Hyperlink"/>
                  <w:i/>
                  <w:sz w:val="20"/>
                  <w:szCs w:val="20"/>
                </w:rPr>
                <w:t>Meeting Diverse Needs</w:t>
              </w:r>
            </w:hyperlink>
            <w:r w:rsidRPr="00ED4A80">
              <w:rPr>
                <w:i/>
                <w:sz w:val="20"/>
                <w:szCs w:val="20"/>
              </w:rPr>
              <w:t>:</w:t>
            </w:r>
            <w:r w:rsidRPr="00ED4A80">
              <w:rPr>
                <w:sz w:val="20"/>
                <w:szCs w:val="20"/>
              </w:rPr>
              <w:t xml:space="preserve"> D, E, F, G.)</w:t>
            </w:r>
          </w:p>
        </w:tc>
        <w:tc>
          <w:tcPr>
            <w:tcW w:w="787" w:type="dxa"/>
          </w:tcPr>
          <w:p w14:paraId="546E35F5" w14:textId="77777777" w:rsidR="00ED4A80" w:rsidRPr="0094460B" w:rsidRDefault="00ED4A80" w:rsidP="00233603">
            <w:pPr>
              <w:rPr>
                <w:sz w:val="20"/>
                <w:szCs w:val="20"/>
              </w:rPr>
            </w:pPr>
          </w:p>
        </w:tc>
      </w:tr>
      <w:tr w:rsidR="00E635EB" w:rsidRPr="0094460B" w14:paraId="1B6C9543" w14:textId="77777777" w:rsidTr="0094460B">
        <w:tc>
          <w:tcPr>
            <w:tcW w:w="3145" w:type="dxa"/>
          </w:tcPr>
          <w:p w14:paraId="0D1CBBC7" w14:textId="77777777" w:rsidR="00E635EB" w:rsidRPr="0094460B" w:rsidRDefault="00E635EB" w:rsidP="00233603">
            <w:pPr>
              <w:pStyle w:val="ListParagraph"/>
              <w:numPr>
                <w:ilvl w:val="0"/>
                <w:numId w:val="16"/>
              </w:numPr>
              <w:rPr>
                <w:sz w:val="20"/>
                <w:szCs w:val="20"/>
              </w:rPr>
            </w:pPr>
            <w:r w:rsidRPr="0094460B">
              <w:rPr>
                <w:sz w:val="20"/>
                <w:szCs w:val="20"/>
              </w:rPr>
              <w:t>The differences between informational and literary texts, their structures, and their importance in academic and non-acad</w:t>
            </w:r>
            <w:r w:rsidR="002D50BD" w:rsidRPr="0094460B">
              <w:rPr>
                <w:sz w:val="20"/>
                <w:szCs w:val="20"/>
              </w:rPr>
              <w:t>emic settings need to be taught</w:t>
            </w:r>
            <w:r w:rsidR="007E2275" w:rsidRPr="0094460B">
              <w:rPr>
                <w:sz w:val="20"/>
                <w:szCs w:val="20"/>
              </w:rPr>
              <w:t xml:space="preserve"> to both English </w:t>
            </w:r>
            <w:r w:rsidR="00CA232A">
              <w:rPr>
                <w:sz w:val="20"/>
                <w:szCs w:val="20"/>
              </w:rPr>
              <w:t xml:space="preserve">as a first language </w:t>
            </w:r>
            <w:r w:rsidR="007E2275" w:rsidRPr="0094460B">
              <w:rPr>
                <w:sz w:val="20"/>
                <w:szCs w:val="20"/>
              </w:rPr>
              <w:t>speakers and English learners</w:t>
            </w:r>
            <w:r w:rsidR="00BF6234" w:rsidRPr="0094460B">
              <w:rPr>
                <w:sz w:val="20"/>
                <w:szCs w:val="20"/>
              </w:rPr>
              <w:t>.</w:t>
            </w:r>
            <w:r w:rsidR="002D50BD" w:rsidRPr="0094460B">
              <w:rPr>
                <w:sz w:val="20"/>
                <w:szCs w:val="20"/>
              </w:rPr>
              <w:t xml:space="preserve"> </w:t>
            </w:r>
          </w:p>
        </w:tc>
        <w:tc>
          <w:tcPr>
            <w:tcW w:w="5423" w:type="dxa"/>
          </w:tcPr>
          <w:p w14:paraId="225C7F43" w14:textId="77777777" w:rsidR="00E635EB" w:rsidRPr="0094460B" w:rsidRDefault="00E635EB" w:rsidP="00233603">
            <w:pPr>
              <w:pStyle w:val="ListParagraph"/>
              <w:numPr>
                <w:ilvl w:val="0"/>
                <w:numId w:val="87"/>
              </w:numPr>
              <w:spacing w:after="80"/>
              <w:rPr>
                <w:sz w:val="20"/>
                <w:szCs w:val="20"/>
              </w:rPr>
            </w:pPr>
            <w:r w:rsidRPr="0094460B">
              <w:rPr>
                <w:sz w:val="20"/>
                <w:szCs w:val="20"/>
              </w:rPr>
              <w:t>Engage students in using, analyzing, and distinguishing among the purposes and organizational structures of written arguments, informative/explanatory texts, and narrative texts.</w:t>
            </w:r>
          </w:p>
          <w:p w14:paraId="518AE922" w14:textId="77777777" w:rsidR="00E635EB" w:rsidRPr="0094460B" w:rsidRDefault="00E635EB" w:rsidP="00233603">
            <w:pPr>
              <w:pStyle w:val="ListParagraph"/>
              <w:numPr>
                <w:ilvl w:val="0"/>
                <w:numId w:val="87"/>
              </w:numPr>
              <w:spacing w:after="80"/>
              <w:rPr>
                <w:sz w:val="20"/>
                <w:szCs w:val="20"/>
              </w:rPr>
            </w:pPr>
            <w:r w:rsidRPr="0094460B">
              <w:rPr>
                <w:sz w:val="20"/>
                <w:szCs w:val="20"/>
              </w:rPr>
              <w:t xml:space="preserve">Have students, through discussion and writing, evaluate how well authors support claims with verifiable facts, valid reasoning, and relevant and sufficient evidence. </w:t>
            </w:r>
          </w:p>
          <w:p w14:paraId="591E953E" w14:textId="77777777" w:rsidR="00E635EB" w:rsidRPr="0094460B" w:rsidRDefault="00E635EB" w:rsidP="00233603">
            <w:pPr>
              <w:pStyle w:val="ListParagraph"/>
              <w:numPr>
                <w:ilvl w:val="0"/>
                <w:numId w:val="87"/>
              </w:numPr>
              <w:spacing w:after="80"/>
              <w:rPr>
                <w:sz w:val="20"/>
                <w:szCs w:val="20"/>
              </w:rPr>
            </w:pPr>
            <w:r w:rsidRPr="0094460B">
              <w:rPr>
                <w:sz w:val="20"/>
                <w:szCs w:val="20"/>
              </w:rPr>
              <w:t xml:space="preserve">Engage students in reading common literary genres </w:t>
            </w:r>
            <w:r w:rsidRPr="0094460B">
              <w:rPr>
                <w:i/>
                <w:sz w:val="20"/>
                <w:szCs w:val="20"/>
              </w:rPr>
              <w:t>(e.g., novel, short story, poem, drama)</w:t>
            </w:r>
            <w:r w:rsidR="007542DB">
              <w:rPr>
                <w:i/>
                <w:sz w:val="20"/>
                <w:szCs w:val="20"/>
              </w:rPr>
              <w:t>,</w:t>
            </w:r>
            <w:r w:rsidRPr="0094460B">
              <w:rPr>
                <w:sz w:val="20"/>
                <w:szCs w:val="20"/>
              </w:rPr>
              <w:t xml:space="preserve"> identifying, analyzing, critiquing, and appreciating the authors’ use of literary techniques</w:t>
            </w:r>
            <w:r w:rsidRPr="0094460B">
              <w:rPr>
                <w:i/>
                <w:sz w:val="20"/>
                <w:szCs w:val="20"/>
              </w:rPr>
              <w:t xml:space="preserve"> (e.g., simile, metaphor, idioms)</w:t>
            </w:r>
            <w:r w:rsidRPr="0094460B">
              <w:rPr>
                <w:sz w:val="20"/>
                <w:szCs w:val="20"/>
              </w:rPr>
              <w:t xml:space="preserve"> and overall craft.</w:t>
            </w:r>
          </w:p>
          <w:p w14:paraId="055047D7" w14:textId="77777777" w:rsidR="007E2275" w:rsidRPr="0094460B" w:rsidRDefault="007E2275" w:rsidP="00233603">
            <w:pPr>
              <w:pStyle w:val="ListParagraph"/>
              <w:numPr>
                <w:ilvl w:val="0"/>
                <w:numId w:val="87"/>
              </w:numPr>
              <w:spacing w:after="80"/>
              <w:rPr>
                <w:i/>
                <w:sz w:val="20"/>
                <w:szCs w:val="20"/>
              </w:rPr>
            </w:pPr>
            <w:r w:rsidRPr="0094460B">
              <w:rPr>
                <w:sz w:val="20"/>
                <w:szCs w:val="20"/>
              </w:rPr>
              <w:t>Incorporate a range of literary and informational text as both print and digital texts, exploring differences, drawbacks, and benefits of different formats</w:t>
            </w:r>
            <w:r w:rsidRPr="0094460B">
              <w:rPr>
                <w:i/>
                <w:sz w:val="20"/>
                <w:szCs w:val="20"/>
              </w:rPr>
              <w:t xml:space="preserve"> (e.g., website vs. textbook presentation of the same topic; reading a book on a screen vs. on paper).</w:t>
            </w:r>
          </w:p>
          <w:p w14:paraId="73E0AE30" w14:textId="77777777" w:rsidR="002D50BD" w:rsidRPr="0094460B" w:rsidRDefault="007E2275" w:rsidP="00233603">
            <w:pPr>
              <w:pStyle w:val="ListParagraph"/>
              <w:numPr>
                <w:ilvl w:val="0"/>
                <w:numId w:val="87"/>
              </w:numPr>
              <w:spacing w:after="80"/>
              <w:rPr>
                <w:sz w:val="20"/>
                <w:szCs w:val="20"/>
              </w:rPr>
            </w:pPr>
            <w:r w:rsidRPr="0094460B">
              <w:rPr>
                <w:sz w:val="20"/>
                <w:szCs w:val="20"/>
              </w:rPr>
              <w:lastRenderedPageBreak/>
              <w:t>Invite English learners to make connections with informational and literary structures in their own language/cultures.</w:t>
            </w:r>
          </w:p>
        </w:tc>
        <w:tc>
          <w:tcPr>
            <w:tcW w:w="787" w:type="dxa"/>
          </w:tcPr>
          <w:p w14:paraId="0D87524A" w14:textId="77777777" w:rsidR="00E635EB" w:rsidRPr="0094460B" w:rsidRDefault="00E635EB" w:rsidP="00233603">
            <w:pPr>
              <w:rPr>
                <w:sz w:val="20"/>
                <w:szCs w:val="20"/>
              </w:rPr>
            </w:pPr>
          </w:p>
        </w:tc>
      </w:tr>
      <w:tr w:rsidR="00E635EB" w:rsidRPr="0094460B" w14:paraId="78A341EB" w14:textId="77777777" w:rsidTr="0094460B">
        <w:tc>
          <w:tcPr>
            <w:tcW w:w="3145" w:type="dxa"/>
          </w:tcPr>
          <w:p w14:paraId="2FA6DD8B" w14:textId="77777777" w:rsidR="00E635EB" w:rsidRPr="0094460B" w:rsidRDefault="00F53043" w:rsidP="00233603">
            <w:pPr>
              <w:pStyle w:val="ListParagraph"/>
              <w:numPr>
                <w:ilvl w:val="0"/>
                <w:numId w:val="16"/>
              </w:numPr>
              <w:rPr>
                <w:sz w:val="20"/>
                <w:szCs w:val="20"/>
              </w:rPr>
            </w:pPr>
            <w:r w:rsidRPr="00F53043">
              <w:rPr>
                <w:sz w:val="20"/>
                <w:szCs w:val="20"/>
              </w:rPr>
              <w:t>Writing takes time, both in terms of skill development and in terms of creating individual products.</w:t>
            </w:r>
          </w:p>
        </w:tc>
        <w:tc>
          <w:tcPr>
            <w:tcW w:w="5423" w:type="dxa"/>
          </w:tcPr>
          <w:p w14:paraId="2F8DEBCC" w14:textId="77777777" w:rsidR="00E635EB" w:rsidRPr="0094460B" w:rsidRDefault="00E635EB" w:rsidP="00233603">
            <w:pPr>
              <w:pStyle w:val="ListParagraph"/>
              <w:numPr>
                <w:ilvl w:val="0"/>
                <w:numId w:val="49"/>
              </w:numPr>
              <w:spacing w:after="80"/>
              <w:rPr>
                <w:sz w:val="20"/>
                <w:szCs w:val="20"/>
              </w:rPr>
            </w:pPr>
            <w:r w:rsidRPr="0094460B">
              <w:rPr>
                <w:sz w:val="20"/>
                <w:szCs w:val="20"/>
              </w:rPr>
              <w:t xml:space="preserve">Foster a writing community among students that encourages sustained, engaging, </w:t>
            </w:r>
            <w:r w:rsidR="00B05C68" w:rsidRPr="0094460B">
              <w:rPr>
                <w:sz w:val="20"/>
                <w:szCs w:val="20"/>
              </w:rPr>
              <w:t xml:space="preserve">collaborative, </w:t>
            </w:r>
            <w:r w:rsidRPr="0094460B">
              <w:rPr>
                <w:sz w:val="20"/>
                <w:szCs w:val="20"/>
              </w:rPr>
              <w:t xml:space="preserve">and consistent writing routines. </w:t>
            </w:r>
          </w:p>
          <w:p w14:paraId="729BC3D4" w14:textId="77777777" w:rsidR="00E635EB" w:rsidRPr="0094460B" w:rsidRDefault="00E635EB" w:rsidP="00233603">
            <w:pPr>
              <w:pStyle w:val="ListParagraph"/>
              <w:numPr>
                <w:ilvl w:val="0"/>
                <w:numId w:val="49"/>
              </w:numPr>
              <w:spacing w:after="80"/>
              <w:rPr>
                <w:sz w:val="20"/>
                <w:szCs w:val="20"/>
              </w:rPr>
            </w:pPr>
            <w:r w:rsidRPr="0094460B">
              <w:rPr>
                <w:sz w:val="20"/>
                <w:szCs w:val="20"/>
              </w:rPr>
              <w:t>Design learning experiences that lead students through the stages of the writing process</w:t>
            </w:r>
            <w:r w:rsidRPr="007614A0">
              <w:rPr>
                <w:i/>
                <w:sz w:val="20"/>
                <w:szCs w:val="20"/>
              </w:rPr>
              <w:t xml:space="preserve"> (e.g., planning/organizing, drafting, revising, editing, and publishing </w:t>
            </w:r>
            <w:r w:rsidR="00CA232A">
              <w:rPr>
                <w:i/>
                <w:sz w:val="20"/>
                <w:szCs w:val="20"/>
              </w:rPr>
              <w:t>original</w:t>
            </w:r>
            <w:r w:rsidRPr="007614A0">
              <w:rPr>
                <w:i/>
                <w:sz w:val="20"/>
                <w:szCs w:val="20"/>
              </w:rPr>
              <w:t xml:space="preserve"> compositions).</w:t>
            </w:r>
          </w:p>
          <w:p w14:paraId="5CB48A3C" w14:textId="77777777" w:rsidR="007E2275" w:rsidRPr="009B0B6A" w:rsidRDefault="007E2275" w:rsidP="00233603">
            <w:pPr>
              <w:pStyle w:val="ListParagraph"/>
              <w:numPr>
                <w:ilvl w:val="0"/>
                <w:numId w:val="49"/>
              </w:numPr>
              <w:spacing w:after="80"/>
              <w:rPr>
                <w:sz w:val="20"/>
                <w:szCs w:val="20"/>
              </w:rPr>
            </w:pPr>
            <w:r w:rsidRPr="009B0B6A">
              <w:rPr>
                <w:sz w:val="20"/>
                <w:szCs w:val="20"/>
              </w:rPr>
              <w:t>Teach students how to use digital tools to organize their ideas before writing, draft and revise their writing, collaborate with others, and publish their final product.</w:t>
            </w:r>
          </w:p>
          <w:p w14:paraId="15280122" w14:textId="77777777" w:rsidR="00D37CE4" w:rsidRPr="0094460B" w:rsidRDefault="007E2275" w:rsidP="00233603">
            <w:pPr>
              <w:pStyle w:val="ListParagraph"/>
              <w:numPr>
                <w:ilvl w:val="0"/>
                <w:numId w:val="49"/>
              </w:numPr>
              <w:spacing w:after="80"/>
              <w:rPr>
                <w:sz w:val="20"/>
                <w:szCs w:val="20"/>
              </w:rPr>
            </w:pPr>
            <w:r w:rsidRPr="009B0B6A">
              <w:rPr>
                <w:sz w:val="20"/>
                <w:szCs w:val="20"/>
              </w:rPr>
              <w:t>Incorporate a broad range of writing products, including online and multimedia projects</w:t>
            </w:r>
            <w:r w:rsidRPr="009B0B6A">
              <w:rPr>
                <w:i/>
                <w:sz w:val="20"/>
                <w:szCs w:val="20"/>
              </w:rPr>
              <w:t xml:space="preserve"> (e.g., blogs, infographics, digital brochures).</w:t>
            </w:r>
          </w:p>
        </w:tc>
        <w:tc>
          <w:tcPr>
            <w:tcW w:w="787" w:type="dxa"/>
          </w:tcPr>
          <w:p w14:paraId="3AC026F4" w14:textId="77777777" w:rsidR="00E635EB" w:rsidRPr="0094460B" w:rsidRDefault="00E635EB" w:rsidP="00233603">
            <w:pPr>
              <w:rPr>
                <w:sz w:val="20"/>
                <w:szCs w:val="20"/>
              </w:rPr>
            </w:pPr>
          </w:p>
        </w:tc>
      </w:tr>
      <w:tr w:rsidR="00E635EB" w:rsidRPr="0094460B" w14:paraId="09D52C50" w14:textId="77777777" w:rsidTr="0094460B">
        <w:tc>
          <w:tcPr>
            <w:tcW w:w="3145" w:type="dxa"/>
          </w:tcPr>
          <w:p w14:paraId="2A24C810" w14:textId="77777777" w:rsidR="00E635EB" w:rsidRPr="0094460B" w:rsidRDefault="00E635EB" w:rsidP="00233603">
            <w:pPr>
              <w:pStyle w:val="ListParagraph"/>
              <w:numPr>
                <w:ilvl w:val="0"/>
                <w:numId w:val="16"/>
              </w:numPr>
              <w:rPr>
                <w:sz w:val="20"/>
                <w:szCs w:val="20"/>
              </w:rPr>
            </w:pPr>
            <w:r w:rsidRPr="0094460B">
              <w:rPr>
                <w:sz w:val="20"/>
                <w:szCs w:val="20"/>
              </w:rPr>
              <w:t>Language instruction requires a working knowledge of standard English conventions and the evidence-based</w:t>
            </w:r>
            <w:r w:rsidR="007E2275" w:rsidRPr="0094460B">
              <w:rPr>
                <w:sz w:val="20"/>
                <w:szCs w:val="20"/>
              </w:rPr>
              <w:t>, contextualized</w:t>
            </w:r>
            <w:r w:rsidRPr="0094460B">
              <w:rPr>
                <w:sz w:val="20"/>
                <w:szCs w:val="20"/>
              </w:rPr>
              <w:t xml:space="preserve"> </w:t>
            </w:r>
            <w:r w:rsidR="00410794" w:rsidRPr="0094460B">
              <w:rPr>
                <w:sz w:val="20"/>
                <w:szCs w:val="20"/>
              </w:rPr>
              <w:t xml:space="preserve">approaches </w:t>
            </w:r>
            <w:r w:rsidRPr="0094460B">
              <w:rPr>
                <w:sz w:val="20"/>
                <w:szCs w:val="20"/>
              </w:rPr>
              <w:t xml:space="preserve">for teaching </w:t>
            </w:r>
            <w:r w:rsidR="00410794" w:rsidRPr="0094460B">
              <w:rPr>
                <w:sz w:val="20"/>
                <w:szCs w:val="20"/>
              </w:rPr>
              <w:t xml:space="preserve">vocabulary, </w:t>
            </w:r>
            <w:r w:rsidRPr="0094460B">
              <w:rPr>
                <w:sz w:val="20"/>
                <w:szCs w:val="20"/>
              </w:rPr>
              <w:t>grammar</w:t>
            </w:r>
            <w:r w:rsidR="00410794" w:rsidRPr="0094460B">
              <w:rPr>
                <w:sz w:val="20"/>
                <w:szCs w:val="20"/>
              </w:rPr>
              <w:t>,</w:t>
            </w:r>
            <w:r w:rsidRPr="0094460B">
              <w:rPr>
                <w:sz w:val="20"/>
                <w:szCs w:val="20"/>
              </w:rPr>
              <w:t xml:space="preserve"> and </w:t>
            </w:r>
            <w:r w:rsidR="00B05C68" w:rsidRPr="0094460B">
              <w:rPr>
                <w:sz w:val="20"/>
                <w:szCs w:val="20"/>
              </w:rPr>
              <w:t xml:space="preserve">writing </w:t>
            </w:r>
            <w:r w:rsidRPr="0094460B">
              <w:rPr>
                <w:sz w:val="20"/>
                <w:szCs w:val="20"/>
              </w:rPr>
              <w:t>conventions</w:t>
            </w:r>
            <w:r w:rsidR="00C5135B">
              <w:rPr>
                <w:sz w:val="20"/>
                <w:szCs w:val="20"/>
              </w:rPr>
              <w:t>.</w:t>
            </w:r>
          </w:p>
        </w:tc>
        <w:tc>
          <w:tcPr>
            <w:tcW w:w="5423" w:type="dxa"/>
          </w:tcPr>
          <w:p w14:paraId="601BD2AC" w14:textId="77777777" w:rsidR="00E635EB" w:rsidRPr="0094460B" w:rsidRDefault="00E635EB" w:rsidP="00233603">
            <w:pPr>
              <w:pStyle w:val="ListParagraph"/>
              <w:numPr>
                <w:ilvl w:val="0"/>
                <w:numId w:val="50"/>
              </w:numPr>
              <w:spacing w:after="80"/>
              <w:rPr>
                <w:sz w:val="20"/>
                <w:szCs w:val="20"/>
              </w:rPr>
            </w:pPr>
            <w:r w:rsidRPr="0094460B">
              <w:rPr>
                <w:sz w:val="20"/>
                <w:szCs w:val="20"/>
              </w:rPr>
              <w:t>Highlight differences in language use in terms of appropriateness or</w:t>
            </w:r>
            <w:r w:rsidR="00E168AF">
              <w:rPr>
                <w:sz w:val="20"/>
                <w:szCs w:val="20"/>
              </w:rPr>
              <w:t xml:space="preserve"> </w:t>
            </w:r>
            <w:r w:rsidRPr="0094460B">
              <w:rPr>
                <w:sz w:val="20"/>
                <w:szCs w:val="20"/>
              </w:rPr>
              <w:t xml:space="preserve">”standard,” not “correctness” </w:t>
            </w:r>
            <w:r w:rsidRPr="0094460B">
              <w:rPr>
                <w:i/>
                <w:sz w:val="20"/>
                <w:szCs w:val="20"/>
              </w:rPr>
              <w:t>(e.g., point out that standard English is the English dialect of choice in college</w:t>
            </w:r>
            <w:r w:rsidR="00E168AF">
              <w:rPr>
                <w:i/>
                <w:sz w:val="20"/>
                <w:szCs w:val="20"/>
              </w:rPr>
              <w:t xml:space="preserve"> and</w:t>
            </w:r>
            <w:r w:rsidRPr="0094460B">
              <w:rPr>
                <w:i/>
                <w:sz w:val="20"/>
                <w:szCs w:val="20"/>
              </w:rPr>
              <w:t xml:space="preserve"> many careers</w:t>
            </w:r>
            <w:r w:rsidR="00E168AF">
              <w:rPr>
                <w:i/>
                <w:sz w:val="20"/>
                <w:szCs w:val="20"/>
              </w:rPr>
              <w:t>).</w:t>
            </w:r>
          </w:p>
          <w:p w14:paraId="266DE78E" w14:textId="77777777" w:rsidR="00E635EB" w:rsidRPr="0094460B" w:rsidRDefault="00E635EB" w:rsidP="00233603">
            <w:pPr>
              <w:pStyle w:val="ListParagraph"/>
              <w:numPr>
                <w:ilvl w:val="0"/>
                <w:numId w:val="50"/>
              </w:numPr>
              <w:spacing w:after="80"/>
              <w:rPr>
                <w:sz w:val="20"/>
                <w:szCs w:val="20"/>
              </w:rPr>
            </w:pPr>
            <w:r w:rsidRPr="0094460B">
              <w:rPr>
                <w:sz w:val="20"/>
                <w:szCs w:val="20"/>
              </w:rPr>
              <w:t>Demonstrate how ideas within and across sentences connect to each other through their grammar</w:t>
            </w:r>
            <w:r w:rsidRPr="007614A0">
              <w:rPr>
                <w:i/>
                <w:sz w:val="20"/>
                <w:szCs w:val="20"/>
              </w:rPr>
              <w:t xml:space="preserve"> (e.</w:t>
            </w:r>
            <w:r w:rsidR="005C706E">
              <w:rPr>
                <w:i/>
                <w:sz w:val="20"/>
                <w:szCs w:val="20"/>
              </w:rPr>
              <w:t>g., modifying words and phrases;</w:t>
            </w:r>
            <w:r w:rsidRPr="007614A0">
              <w:rPr>
                <w:i/>
                <w:sz w:val="20"/>
                <w:szCs w:val="20"/>
              </w:rPr>
              <w:t xml:space="preserve"> signal words). </w:t>
            </w:r>
          </w:p>
          <w:p w14:paraId="6158E89C" w14:textId="77777777" w:rsidR="00410794" w:rsidRPr="0094460B" w:rsidRDefault="00410794" w:rsidP="00233603">
            <w:pPr>
              <w:pStyle w:val="ListParagraph"/>
              <w:numPr>
                <w:ilvl w:val="0"/>
                <w:numId w:val="50"/>
              </w:numPr>
              <w:spacing w:after="80"/>
              <w:rPr>
                <w:sz w:val="20"/>
                <w:szCs w:val="20"/>
              </w:rPr>
            </w:pPr>
            <w:r w:rsidRPr="0094460B">
              <w:rPr>
                <w:sz w:val="20"/>
                <w:szCs w:val="20"/>
              </w:rPr>
              <w:t>Teach and have students practice/use grammar skills and vocabulary within authentic</w:t>
            </w:r>
            <w:r w:rsidR="00126128">
              <w:rPr>
                <w:sz w:val="20"/>
                <w:szCs w:val="20"/>
              </w:rPr>
              <w:t xml:space="preserve"> communicative contexts</w:t>
            </w:r>
            <w:r w:rsidR="00A260EF" w:rsidRPr="0094460B">
              <w:rPr>
                <w:sz w:val="20"/>
                <w:szCs w:val="20"/>
              </w:rPr>
              <w:t xml:space="preserve"> </w:t>
            </w:r>
            <w:r w:rsidR="00E635EB" w:rsidRPr="0094460B">
              <w:rPr>
                <w:i/>
                <w:sz w:val="20"/>
                <w:szCs w:val="20"/>
              </w:rPr>
              <w:t xml:space="preserve">(e.g., </w:t>
            </w:r>
            <w:r w:rsidRPr="0094460B">
              <w:rPr>
                <w:i/>
                <w:sz w:val="20"/>
                <w:szCs w:val="20"/>
              </w:rPr>
              <w:t xml:space="preserve">using new sentence structures and vocabulary in speaking and writing about content topics under study; </w:t>
            </w:r>
            <w:r w:rsidR="00E635EB" w:rsidRPr="0094460B">
              <w:rPr>
                <w:i/>
                <w:sz w:val="20"/>
                <w:szCs w:val="20"/>
              </w:rPr>
              <w:t xml:space="preserve">peer-editing for </w:t>
            </w:r>
            <w:r w:rsidR="00CA232A">
              <w:rPr>
                <w:i/>
                <w:sz w:val="20"/>
                <w:szCs w:val="20"/>
              </w:rPr>
              <w:t>s</w:t>
            </w:r>
            <w:r w:rsidR="00E635EB" w:rsidRPr="0094460B">
              <w:rPr>
                <w:i/>
                <w:sz w:val="20"/>
                <w:szCs w:val="20"/>
              </w:rPr>
              <w:t xml:space="preserve">tandard </w:t>
            </w:r>
            <w:r w:rsidR="00D37CE4" w:rsidRPr="0094460B">
              <w:rPr>
                <w:i/>
                <w:sz w:val="20"/>
                <w:szCs w:val="20"/>
              </w:rPr>
              <w:t xml:space="preserve">English usage; </w:t>
            </w:r>
            <w:r w:rsidRPr="0094460B">
              <w:rPr>
                <w:i/>
                <w:sz w:val="20"/>
                <w:szCs w:val="20"/>
              </w:rPr>
              <w:t>navigating complex structures in text; critiquing an author’s word choice</w:t>
            </w:r>
            <w:r w:rsidR="00E635EB" w:rsidRPr="0094460B">
              <w:rPr>
                <w:i/>
                <w:sz w:val="20"/>
                <w:szCs w:val="20"/>
              </w:rPr>
              <w:t>).</w:t>
            </w:r>
          </w:p>
          <w:p w14:paraId="2AE08117" w14:textId="77777777" w:rsidR="007E2275" w:rsidRPr="0094460B" w:rsidRDefault="007E2275" w:rsidP="00233603">
            <w:pPr>
              <w:pStyle w:val="ListParagraph"/>
              <w:numPr>
                <w:ilvl w:val="0"/>
                <w:numId w:val="50"/>
              </w:numPr>
              <w:spacing w:after="80"/>
              <w:rPr>
                <w:sz w:val="20"/>
                <w:szCs w:val="20"/>
              </w:rPr>
            </w:pPr>
            <w:r w:rsidRPr="0094460B">
              <w:rPr>
                <w:sz w:val="20"/>
                <w:szCs w:val="20"/>
              </w:rPr>
              <w:t>Provide explicit instruction and ample practice with combining sentences and imitating model sentences, as appropriate.</w:t>
            </w:r>
          </w:p>
          <w:p w14:paraId="01C50FB9" w14:textId="77777777" w:rsidR="00E635EB" w:rsidRPr="0094460B" w:rsidRDefault="00D37CE4" w:rsidP="00233603">
            <w:pPr>
              <w:pStyle w:val="ListParagraph"/>
              <w:numPr>
                <w:ilvl w:val="0"/>
                <w:numId w:val="50"/>
              </w:numPr>
              <w:spacing w:after="80"/>
              <w:rPr>
                <w:sz w:val="20"/>
                <w:szCs w:val="20"/>
              </w:rPr>
            </w:pPr>
            <w:r w:rsidRPr="0094460B">
              <w:rPr>
                <w:sz w:val="20"/>
                <w:szCs w:val="20"/>
              </w:rPr>
              <w:t>Invite English learners to make connections and see differences between English grammar and their own language structures.</w:t>
            </w:r>
          </w:p>
        </w:tc>
        <w:tc>
          <w:tcPr>
            <w:tcW w:w="787" w:type="dxa"/>
          </w:tcPr>
          <w:p w14:paraId="7FF8E0CE" w14:textId="77777777" w:rsidR="00E635EB" w:rsidRPr="0094460B" w:rsidRDefault="00E635EB" w:rsidP="00233603">
            <w:pPr>
              <w:rPr>
                <w:sz w:val="20"/>
                <w:szCs w:val="20"/>
              </w:rPr>
            </w:pPr>
          </w:p>
        </w:tc>
      </w:tr>
      <w:tr w:rsidR="00E635EB" w:rsidRPr="0094460B" w14:paraId="3D6EE5E3" w14:textId="77777777" w:rsidTr="0094460B">
        <w:tc>
          <w:tcPr>
            <w:tcW w:w="3145" w:type="dxa"/>
          </w:tcPr>
          <w:p w14:paraId="5211ABA3" w14:textId="77777777" w:rsidR="00E635EB" w:rsidRPr="0094460B" w:rsidRDefault="00E635EB" w:rsidP="00233603">
            <w:pPr>
              <w:pStyle w:val="ListParagraph"/>
              <w:numPr>
                <w:ilvl w:val="0"/>
                <w:numId w:val="16"/>
              </w:numPr>
              <w:rPr>
                <w:sz w:val="20"/>
                <w:szCs w:val="20"/>
              </w:rPr>
            </w:pPr>
            <w:r w:rsidRPr="0094460B">
              <w:rPr>
                <w:sz w:val="20"/>
                <w:szCs w:val="20"/>
              </w:rPr>
              <w:t>Learners</w:t>
            </w:r>
            <w:r w:rsidR="00E95902">
              <w:rPr>
                <w:sz w:val="20"/>
                <w:szCs w:val="20"/>
              </w:rPr>
              <w:t xml:space="preserve"> </w:t>
            </w:r>
            <w:r w:rsidR="00E168AF">
              <w:rPr>
                <w:sz w:val="20"/>
                <w:szCs w:val="20"/>
              </w:rPr>
              <w:t xml:space="preserve">benefit from </w:t>
            </w:r>
            <w:r w:rsidRPr="0094460B">
              <w:rPr>
                <w:sz w:val="20"/>
                <w:szCs w:val="20"/>
              </w:rPr>
              <w:t>explicit instruction and practice in oral communication, collaboration, and presentation skills.</w:t>
            </w:r>
          </w:p>
        </w:tc>
        <w:tc>
          <w:tcPr>
            <w:tcW w:w="5423" w:type="dxa"/>
          </w:tcPr>
          <w:p w14:paraId="0AF27D5C" w14:textId="77777777" w:rsidR="00E635EB" w:rsidRPr="0094460B" w:rsidRDefault="00E635EB" w:rsidP="00233603">
            <w:pPr>
              <w:pStyle w:val="ListParagraph"/>
              <w:numPr>
                <w:ilvl w:val="0"/>
                <w:numId w:val="51"/>
              </w:numPr>
              <w:spacing w:after="80"/>
              <w:rPr>
                <w:sz w:val="20"/>
                <w:szCs w:val="20"/>
              </w:rPr>
            </w:pPr>
            <w:r w:rsidRPr="0094460B">
              <w:rPr>
                <w:sz w:val="20"/>
                <w:szCs w:val="20"/>
              </w:rPr>
              <w:t xml:space="preserve">Provide modeling, scaffolding, and practice with the speaking and listening skills needed for effective adult oral communication. </w:t>
            </w:r>
          </w:p>
          <w:p w14:paraId="13BFF08A" w14:textId="77777777" w:rsidR="00D37CE4" w:rsidRPr="0094460B" w:rsidRDefault="00E635EB" w:rsidP="00233603">
            <w:pPr>
              <w:pStyle w:val="ListParagraph"/>
              <w:numPr>
                <w:ilvl w:val="0"/>
                <w:numId w:val="51"/>
              </w:numPr>
              <w:spacing w:after="80"/>
              <w:rPr>
                <w:i/>
                <w:sz w:val="20"/>
                <w:szCs w:val="20"/>
              </w:rPr>
            </w:pPr>
            <w:r w:rsidRPr="0094460B">
              <w:rPr>
                <w:sz w:val="20"/>
                <w:szCs w:val="20"/>
              </w:rPr>
              <w:t>Regularly engage students in speaking in informal, collaborative, and formal contexts</w:t>
            </w:r>
            <w:r w:rsidR="00B05C68" w:rsidRPr="0094460B">
              <w:rPr>
                <w:sz w:val="20"/>
                <w:szCs w:val="20"/>
              </w:rPr>
              <w:t xml:space="preserve"> </w:t>
            </w:r>
            <w:r w:rsidR="0067695B">
              <w:rPr>
                <w:i/>
                <w:sz w:val="20"/>
                <w:szCs w:val="20"/>
              </w:rPr>
              <w:t>(e.</w:t>
            </w:r>
            <w:r w:rsidR="00B05C68" w:rsidRPr="0094460B">
              <w:rPr>
                <w:i/>
                <w:sz w:val="20"/>
                <w:szCs w:val="20"/>
              </w:rPr>
              <w:t xml:space="preserve">g., small group </w:t>
            </w:r>
            <w:r w:rsidR="00B05C68" w:rsidRPr="0094460B">
              <w:rPr>
                <w:i/>
                <w:sz w:val="20"/>
                <w:szCs w:val="20"/>
              </w:rPr>
              <w:lastRenderedPageBreak/>
              <w:t>discussion of text; working on a project together; making a presentation to the class)</w:t>
            </w:r>
            <w:r w:rsidRPr="0094460B">
              <w:rPr>
                <w:i/>
                <w:sz w:val="20"/>
                <w:szCs w:val="20"/>
              </w:rPr>
              <w:t>.</w:t>
            </w:r>
          </w:p>
          <w:p w14:paraId="457BA7DD" w14:textId="77777777" w:rsidR="00D37CE4" w:rsidRPr="0094460B" w:rsidRDefault="00D37CE4" w:rsidP="00233603">
            <w:pPr>
              <w:pStyle w:val="ListParagraph"/>
              <w:numPr>
                <w:ilvl w:val="0"/>
                <w:numId w:val="51"/>
              </w:numPr>
              <w:spacing w:after="80"/>
              <w:rPr>
                <w:sz w:val="20"/>
                <w:szCs w:val="20"/>
              </w:rPr>
            </w:pPr>
            <w:r w:rsidRPr="0094460B">
              <w:rPr>
                <w:sz w:val="20"/>
                <w:szCs w:val="20"/>
              </w:rPr>
              <w:t>Engage students in creating videos, podcasts, and multimedia presentations to develop and showcase their learning.</w:t>
            </w:r>
          </w:p>
        </w:tc>
        <w:tc>
          <w:tcPr>
            <w:tcW w:w="787" w:type="dxa"/>
          </w:tcPr>
          <w:p w14:paraId="33E398EF" w14:textId="77777777" w:rsidR="00E635EB" w:rsidRPr="0094460B" w:rsidRDefault="00E635EB" w:rsidP="00233603">
            <w:pPr>
              <w:rPr>
                <w:sz w:val="20"/>
                <w:szCs w:val="20"/>
              </w:rPr>
            </w:pPr>
          </w:p>
        </w:tc>
      </w:tr>
      <w:tr w:rsidR="00E635EB" w:rsidRPr="0094460B" w14:paraId="2A9FA87E" w14:textId="77777777" w:rsidTr="0094460B">
        <w:tc>
          <w:tcPr>
            <w:tcW w:w="3145" w:type="dxa"/>
          </w:tcPr>
          <w:p w14:paraId="6275FFDE" w14:textId="77777777" w:rsidR="00E635EB" w:rsidRPr="0094460B" w:rsidRDefault="00E635EB" w:rsidP="00233603">
            <w:pPr>
              <w:pStyle w:val="ListParagraph"/>
              <w:numPr>
                <w:ilvl w:val="0"/>
                <w:numId w:val="16"/>
              </w:numPr>
              <w:rPr>
                <w:sz w:val="20"/>
                <w:szCs w:val="20"/>
              </w:rPr>
            </w:pPr>
            <w:r w:rsidRPr="0094460B">
              <w:rPr>
                <w:sz w:val="20"/>
                <w:szCs w:val="20"/>
              </w:rPr>
              <w:t xml:space="preserve">Sophisticated language users apply cognitive and metacognitive strategies to accomplish reading, writing, speaking, and listening tasks; these strategies are not </w:t>
            </w:r>
            <w:r w:rsidR="003F4736" w:rsidRPr="0094460B">
              <w:rPr>
                <w:sz w:val="20"/>
                <w:szCs w:val="20"/>
              </w:rPr>
              <w:t xml:space="preserve">known nor </w:t>
            </w:r>
            <w:r w:rsidRPr="0094460B">
              <w:rPr>
                <w:sz w:val="20"/>
                <w:szCs w:val="20"/>
              </w:rPr>
              <w:t xml:space="preserve">automatically used by </w:t>
            </w:r>
            <w:r w:rsidR="003F4736" w:rsidRPr="0094460B">
              <w:rPr>
                <w:sz w:val="20"/>
                <w:szCs w:val="20"/>
              </w:rPr>
              <w:t>many adult learners</w:t>
            </w:r>
            <w:r w:rsidRPr="0094460B">
              <w:rPr>
                <w:sz w:val="20"/>
                <w:szCs w:val="20"/>
              </w:rPr>
              <w:t xml:space="preserve">. </w:t>
            </w:r>
          </w:p>
        </w:tc>
        <w:tc>
          <w:tcPr>
            <w:tcW w:w="5423" w:type="dxa"/>
          </w:tcPr>
          <w:p w14:paraId="63E5CFA6" w14:textId="77777777" w:rsidR="0067695B" w:rsidRPr="0067695B" w:rsidRDefault="00E635EB" w:rsidP="00233603">
            <w:pPr>
              <w:pStyle w:val="ListParagraph"/>
              <w:numPr>
                <w:ilvl w:val="0"/>
                <w:numId w:val="79"/>
              </w:numPr>
              <w:spacing w:after="80"/>
              <w:rPr>
                <w:sz w:val="20"/>
                <w:szCs w:val="20"/>
              </w:rPr>
            </w:pPr>
            <w:r w:rsidRPr="0094460B">
              <w:rPr>
                <w:sz w:val="20"/>
                <w:szCs w:val="20"/>
              </w:rPr>
              <w:t xml:space="preserve">Engage learners in thinking, writing, and talking about their own thinking as it relates to specific literacy tasks </w:t>
            </w:r>
            <w:r w:rsidRPr="0094460B">
              <w:rPr>
                <w:i/>
                <w:sz w:val="20"/>
                <w:szCs w:val="20"/>
              </w:rPr>
              <w:t>(e.g., through journals, logs, class conversations).</w:t>
            </w:r>
          </w:p>
          <w:p w14:paraId="025BF1A5" w14:textId="77777777" w:rsidR="00E635EB" w:rsidRPr="0067695B" w:rsidRDefault="00E635EB" w:rsidP="00233603">
            <w:pPr>
              <w:pStyle w:val="ListParagraph"/>
              <w:numPr>
                <w:ilvl w:val="0"/>
                <w:numId w:val="79"/>
              </w:numPr>
              <w:spacing w:after="80"/>
              <w:rPr>
                <w:sz w:val="20"/>
                <w:szCs w:val="20"/>
              </w:rPr>
            </w:pPr>
            <w:r w:rsidRPr="0067695B">
              <w:rPr>
                <w:sz w:val="20"/>
                <w:szCs w:val="20"/>
              </w:rPr>
              <w:t xml:space="preserve">Explain, model, and provide practice in specific strategies for reading comprehension </w:t>
            </w:r>
            <w:r w:rsidRPr="0067695B">
              <w:rPr>
                <w:i/>
                <w:sz w:val="20"/>
                <w:szCs w:val="20"/>
              </w:rPr>
              <w:t>(e.g., margin notes, self-questioning, summarizing)</w:t>
            </w:r>
            <w:r w:rsidR="00F53043" w:rsidRPr="0067695B">
              <w:rPr>
                <w:sz w:val="20"/>
                <w:szCs w:val="20"/>
              </w:rPr>
              <w:t xml:space="preserve">; </w:t>
            </w:r>
            <w:r w:rsidRPr="0067695B">
              <w:rPr>
                <w:sz w:val="20"/>
                <w:szCs w:val="20"/>
              </w:rPr>
              <w:t xml:space="preserve">writing </w:t>
            </w:r>
            <w:r w:rsidRPr="0067695B">
              <w:rPr>
                <w:i/>
                <w:sz w:val="20"/>
                <w:szCs w:val="20"/>
              </w:rPr>
              <w:t>(e.g., graphic organizers, outlines, editing checklists)</w:t>
            </w:r>
            <w:r w:rsidR="00F53043" w:rsidRPr="0067695B">
              <w:rPr>
                <w:sz w:val="20"/>
                <w:szCs w:val="20"/>
              </w:rPr>
              <w:t xml:space="preserve">; and </w:t>
            </w:r>
            <w:r w:rsidRPr="0067695B">
              <w:rPr>
                <w:sz w:val="20"/>
                <w:szCs w:val="20"/>
              </w:rPr>
              <w:t xml:space="preserve">speaking/listening </w:t>
            </w:r>
            <w:r w:rsidRPr="0067695B">
              <w:rPr>
                <w:i/>
                <w:sz w:val="20"/>
                <w:szCs w:val="20"/>
              </w:rPr>
              <w:t>(e.g., taking notes, asking questions).</w:t>
            </w:r>
          </w:p>
          <w:p w14:paraId="1C51EE5B" w14:textId="77777777" w:rsidR="00E635EB" w:rsidRPr="0094460B" w:rsidRDefault="00E635EB" w:rsidP="00233603">
            <w:pPr>
              <w:pStyle w:val="ListParagraph"/>
              <w:numPr>
                <w:ilvl w:val="0"/>
                <w:numId w:val="79"/>
              </w:numPr>
              <w:spacing w:after="80"/>
              <w:rPr>
                <w:sz w:val="20"/>
                <w:szCs w:val="20"/>
              </w:rPr>
            </w:pPr>
            <w:r w:rsidRPr="0094460B">
              <w:rPr>
                <w:sz w:val="20"/>
                <w:szCs w:val="20"/>
              </w:rPr>
              <w:t xml:space="preserve">Invite students to experience and compare different strategies in terms of effectiveness in meeting reading goals (not </w:t>
            </w:r>
            <w:r w:rsidR="00566D1A" w:rsidRPr="0094460B">
              <w:rPr>
                <w:sz w:val="20"/>
                <w:szCs w:val="20"/>
              </w:rPr>
              <w:t xml:space="preserve">based on how </w:t>
            </w:r>
            <w:r w:rsidRPr="0094460B">
              <w:rPr>
                <w:sz w:val="20"/>
                <w:szCs w:val="20"/>
              </w:rPr>
              <w:t>“fun”</w:t>
            </w:r>
            <w:r w:rsidR="00566D1A" w:rsidRPr="0094460B">
              <w:rPr>
                <w:sz w:val="20"/>
                <w:szCs w:val="20"/>
              </w:rPr>
              <w:t xml:space="preserve"> the activity is</w:t>
            </w:r>
            <w:r w:rsidRPr="0094460B">
              <w:rPr>
                <w:sz w:val="20"/>
                <w:szCs w:val="20"/>
              </w:rPr>
              <w:t>).</w:t>
            </w:r>
          </w:p>
        </w:tc>
        <w:tc>
          <w:tcPr>
            <w:tcW w:w="787" w:type="dxa"/>
          </w:tcPr>
          <w:p w14:paraId="0E31E15F" w14:textId="77777777" w:rsidR="00E635EB" w:rsidRPr="0094460B" w:rsidRDefault="00E635EB" w:rsidP="00233603">
            <w:pPr>
              <w:rPr>
                <w:sz w:val="20"/>
                <w:szCs w:val="20"/>
              </w:rPr>
            </w:pPr>
          </w:p>
        </w:tc>
      </w:tr>
      <w:tr w:rsidR="003F4736" w:rsidRPr="0094460B" w14:paraId="348C73D6" w14:textId="77777777" w:rsidTr="0094460B">
        <w:tc>
          <w:tcPr>
            <w:tcW w:w="3145" w:type="dxa"/>
          </w:tcPr>
          <w:p w14:paraId="4A0FBF57" w14:textId="77777777" w:rsidR="003F4736" w:rsidRPr="00D63DD2" w:rsidRDefault="003F4736" w:rsidP="00233603">
            <w:pPr>
              <w:pStyle w:val="ListParagraph"/>
              <w:numPr>
                <w:ilvl w:val="0"/>
                <w:numId w:val="16"/>
              </w:numPr>
              <w:rPr>
                <w:sz w:val="20"/>
                <w:szCs w:val="20"/>
              </w:rPr>
            </w:pPr>
            <w:r w:rsidRPr="00D63DD2">
              <w:rPr>
                <w:sz w:val="20"/>
                <w:szCs w:val="20"/>
              </w:rPr>
              <w:t>The development of digital literacy skills requires ongoing and regular practice and application.</w:t>
            </w:r>
          </w:p>
        </w:tc>
        <w:tc>
          <w:tcPr>
            <w:tcW w:w="5423" w:type="dxa"/>
          </w:tcPr>
          <w:p w14:paraId="592C5714" w14:textId="77777777" w:rsidR="003F4736" w:rsidRPr="00D63DD2" w:rsidRDefault="003F4736" w:rsidP="00233603">
            <w:pPr>
              <w:pStyle w:val="ListParagraph"/>
              <w:numPr>
                <w:ilvl w:val="0"/>
                <w:numId w:val="52"/>
              </w:numPr>
              <w:spacing w:after="80"/>
              <w:rPr>
                <w:sz w:val="20"/>
                <w:szCs w:val="20"/>
              </w:rPr>
            </w:pPr>
            <w:r w:rsidRPr="00D63DD2">
              <w:rPr>
                <w:sz w:val="20"/>
                <w:szCs w:val="20"/>
              </w:rPr>
              <w:t>Regularly require students to use technology to find, evaluate, organize, create, and/or communicate information and/or to perform practical tasks</w:t>
            </w:r>
            <w:r w:rsidR="00E95902" w:rsidRPr="007418C7">
              <w:rPr>
                <w:sz w:val="20"/>
                <w:szCs w:val="20"/>
              </w:rPr>
              <w:t xml:space="preserve"> </w:t>
            </w:r>
            <w:r w:rsidR="001325C5" w:rsidRPr="007418C7">
              <w:rPr>
                <w:i/>
                <w:sz w:val="20"/>
                <w:szCs w:val="20"/>
              </w:rPr>
              <w:t>(e.g.,</w:t>
            </w:r>
            <w:r w:rsidR="00E168AF" w:rsidRPr="007418C7">
              <w:rPr>
                <w:i/>
                <w:sz w:val="20"/>
                <w:szCs w:val="20"/>
              </w:rPr>
              <w:t xml:space="preserve"> conduct an online search for articles related to a project;</w:t>
            </w:r>
            <w:r w:rsidR="001325C5" w:rsidRPr="007418C7">
              <w:rPr>
                <w:i/>
                <w:sz w:val="20"/>
                <w:szCs w:val="20"/>
              </w:rPr>
              <w:t xml:space="preserve"> </w:t>
            </w:r>
            <w:r w:rsidR="00E168AF" w:rsidRPr="007418C7">
              <w:rPr>
                <w:i/>
                <w:sz w:val="20"/>
                <w:szCs w:val="20"/>
              </w:rPr>
              <w:t>draft</w:t>
            </w:r>
            <w:r w:rsidR="001325C5" w:rsidRPr="007418C7">
              <w:rPr>
                <w:i/>
                <w:sz w:val="20"/>
                <w:szCs w:val="20"/>
              </w:rPr>
              <w:t xml:space="preserve"> and edit using word processing </w:t>
            </w:r>
            <w:r w:rsidR="00E168AF" w:rsidRPr="007418C7">
              <w:rPr>
                <w:i/>
                <w:sz w:val="20"/>
                <w:szCs w:val="20"/>
              </w:rPr>
              <w:t>program</w:t>
            </w:r>
            <w:r w:rsidR="001325C5" w:rsidRPr="007418C7">
              <w:rPr>
                <w:i/>
                <w:sz w:val="20"/>
                <w:szCs w:val="20"/>
              </w:rPr>
              <w:t>; posting to on an online class discussion board).</w:t>
            </w:r>
          </w:p>
          <w:p w14:paraId="15157861" w14:textId="77777777" w:rsidR="003F4736" w:rsidRPr="00D63DD2" w:rsidRDefault="003F4736" w:rsidP="00233603">
            <w:pPr>
              <w:pStyle w:val="ListParagraph"/>
              <w:numPr>
                <w:ilvl w:val="0"/>
                <w:numId w:val="52"/>
              </w:numPr>
              <w:spacing w:after="80"/>
              <w:rPr>
                <w:sz w:val="20"/>
                <w:szCs w:val="20"/>
              </w:rPr>
            </w:pPr>
            <w:r w:rsidRPr="00D63DD2">
              <w:rPr>
                <w:sz w:val="20"/>
                <w:szCs w:val="20"/>
              </w:rPr>
              <w:t>Include explicit instruction in how to use digital tools/resources/processes, providing scaffolding as needed.</w:t>
            </w:r>
          </w:p>
          <w:p w14:paraId="73B7DA1B" w14:textId="77777777" w:rsidR="003F4736" w:rsidRPr="00D63DD2" w:rsidRDefault="003F4736" w:rsidP="00233603">
            <w:pPr>
              <w:pStyle w:val="ListParagraph"/>
              <w:numPr>
                <w:ilvl w:val="0"/>
                <w:numId w:val="52"/>
              </w:numPr>
              <w:spacing w:after="80"/>
              <w:rPr>
                <w:sz w:val="20"/>
                <w:szCs w:val="20"/>
              </w:rPr>
            </w:pPr>
            <w:r w:rsidRPr="00D63DD2">
              <w:rPr>
                <w:sz w:val="20"/>
                <w:szCs w:val="20"/>
              </w:rPr>
              <w:t>Provide opportunities for students to explore and experiment with technology and digital tools/resources/processes.</w:t>
            </w:r>
          </w:p>
        </w:tc>
        <w:tc>
          <w:tcPr>
            <w:tcW w:w="787" w:type="dxa"/>
          </w:tcPr>
          <w:p w14:paraId="6F3738D7" w14:textId="77777777" w:rsidR="003F4736" w:rsidRPr="0094460B" w:rsidRDefault="003F4736" w:rsidP="00233603">
            <w:pPr>
              <w:rPr>
                <w:sz w:val="20"/>
                <w:szCs w:val="20"/>
              </w:rPr>
            </w:pPr>
          </w:p>
        </w:tc>
      </w:tr>
      <w:tr w:rsidR="003F4736" w:rsidRPr="0094460B" w14:paraId="0571582D" w14:textId="77777777" w:rsidTr="0094460B">
        <w:tc>
          <w:tcPr>
            <w:tcW w:w="3145" w:type="dxa"/>
          </w:tcPr>
          <w:p w14:paraId="0B44A998" w14:textId="77777777" w:rsidR="003F4736" w:rsidRPr="0094460B" w:rsidRDefault="003F4736" w:rsidP="00233603">
            <w:pPr>
              <w:pStyle w:val="ListParagraph"/>
              <w:numPr>
                <w:ilvl w:val="0"/>
                <w:numId w:val="16"/>
              </w:numPr>
              <w:rPr>
                <w:sz w:val="20"/>
                <w:szCs w:val="20"/>
              </w:rPr>
            </w:pPr>
            <w:r w:rsidRPr="0094460B">
              <w:rPr>
                <w:sz w:val="20"/>
                <w:szCs w:val="20"/>
              </w:rPr>
              <w:t>Meaningful, authentic tasks/projects require adult learners to integrate reading, writing, and oral language in ways that thoughtfully address purpose, context, and audience.</w:t>
            </w:r>
          </w:p>
        </w:tc>
        <w:tc>
          <w:tcPr>
            <w:tcW w:w="5423" w:type="dxa"/>
          </w:tcPr>
          <w:p w14:paraId="642ADF51" w14:textId="77777777" w:rsidR="003F4736" w:rsidRPr="0094460B" w:rsidRDefault="003F4736" w:rsidP="00233603">
            <w:pPr>
              <w:pStyle w:val="ListParagraph"/>
              <w:numPr>
                <w:ilvl w:val="0"/>
                <w:numId w:val="53"/>
              </w:numPr>
              <w:spacing w:after="80"/>
              <w:rPr>
                <w:i/>
                <w:sz w:val="20"/>
                <w:szCs w:val="20"/>
              </w:rPr>
            </w:pPr>
            <w:r w:rsidRPr="0094460B">
              <w:rPr>
                <w:sz w:val="20"/>
                <w:szCs w:val="20"/>
              </w:rPr>
              <w:t xml:space="preserve">Select and use evidence-based instructional practices that support the development of complementary skills </w:t>
            </w:r>
            <w:r w:rsidRPr="00D93BD7">
              <w:rPr>
                <w:i/>
                <w:iCs/>
                <w:sz w:val="20"/>
                <w:szCs w:val="20"/>
              </w:rPr>
              <w:t>(e.g., writing-to-learn strategies that improve reading comprehension; reading, evaluating, and analyzing texts to inform research papers; reading to participate in a group discussion).</w:t>
            </w:r>
          </w:p>
          <w:p w14:paraId="5BC621FB" w14:textId="77777777" w:rsidR="003F4736" w:rsidRPr="0094460B" w:rsidRDefault="003F4736" w:rsidP="00233603">
            <w:pPr>
              <w:pStyle w:val="ListParagraph"/>
              <w:numPr>
                <w:ilvl w:val="0"/>
                <w:numId w:val="53"/>
              </w:numPr>
              <w:spacing w:after="80"/>
              <w:rPr>
                <w:sz w:val="20"/>
                <w:szCs w:val="20"/>
              </w:rPr>
            </w:pPr>
            <w:r w:rsidRPr="0094460B">
              <w:rPr>
                <w:sz w:val="20"/>
                <w:szCs w:val="20"/>
              </w:rPr>
              <w:t>Incorporate reading, writing, and oral language tasks that address a range of audiences and purposes, including building content knowledge in civics, health literacy, science, financial literacy, and workforce preparation as well as developing digital literacy.</w:t>
            </w:r>
          </w:p>
          <w:p w14:paraId="5B12882D" w14:textId="77777777" w:rsidR="003F4736" w:rsidRPr="0094460B" w:rsidRDefault="003F4736" w:rsidP="00233603">
            <w:pPr>
              <w:pStyle w:val="ListParagraph"/>
              <w:numPr>
                <w:ilvl w:val="0"/>
                <w:numId w:val="53"/>
              </w:numPr>
              <w:spacing w:after="80"/>
              <w:rPr>
                <w:sz w:val="20"/>
                <w:szCs w:val="20"/>
              </w:rPr>
            </w:pPr>
            <w:r w:rsidRPr="0094460B">
              <w:rPr>
                <w:sz w:val="20"/>
                <w:szCs w:val="20"/>
              </w:rPr>
              <w:t>Design authentic culminating unit projects that require the application of CCRSAE-ELA skills within tasks relevant to adults.</w:t>
            </w:r>
          </w:p>
        </w:tc>
        <w:tc>
          <w:tcPr>
            <w:tcW w:w="787" w:type="dxa"/>
          </w:tcPr>
          <w:p w14:paraId="70FF190F" w14:textId="77777777" w:rsidR="003F4736" w:rsidRPr="0094460B" w:rsidRDefault="003F4736" w:rsidP="00233603">
            <w:pPr>
              <w:rPr>
                <w:sz w:val="20"/>
                <w:szCs w:val="20"/>
              </w:rPr>
            </w:pPr>
          </w:p>
        </w:tc>
      </w:tr>
    </w:tbl>
    <w:p w14:paraId="68507669" w14:textId="77777777" w:rsidR="00904921" w:rsidRPr="00310DB6" w:rsidRDefault="00904921" w:rsidP="00826FA5">
      <w:pPr>
        <w:pStyle w:val="Heading4"/>
      </w:pPr>
      <w:bookmarkStart w:id="17" w:name="_Indicator_K1.2._English"/>
      <w:bookmarkStart w:id="18" w:name="_Toc92962568"/>
      <w:bookmarkEnd w:id="17"/>
      <w:r w:rsidRPr="00310DB6">
        <w:lastRenderedPageBreak/>
        <w:t>Indicator K1.2. English Language Acquisition</w:t>
      </w:r>
      <w:bookmarkEnd w:id="18"/>
    </w:p>
    <w:p w14:paraId="71DB7F98" w14:textId="77777777" w:rsidR="00BA0727" w:rsidRPr="0062273C" w:rsidRDefault="00904921" w:rsidP="0062273C">
      <w:pPr>
        <w:spacing w:after="120"/>
        <w:jc w:val="both"/>
      </w:pPr>
      <w:r w:rsidRPr="00467351">
        <w:t xml:space="preserve">Demonstrates knowledge of current research and a comprehensive understanding of language acquisition, communicative competence, and the structure and conventions of English by designing engaging learning experiences that advance English learners’ linguistic and academic skills. </w:t>
      </w:r>
      <w:r w:rsidR="00F029B1">
        <w:t xml:space="preserve"> </w:t>
      </w:r>
      <w:r w:rsidR="00F029B1" w:rsidRPr="0062273C">
        <w:rPr>
          <w:i/>
        </w:rPr>
        <w:t>(For ABE teachers who have English learners in their ABE class</w:t>
      </w:r>
      <w:r w:rsidR="00673BE6">
        <w:rPr>
          <w:i/>
        </w:rPr>
        <w:t>es</w:t>
      </w:r>
      <w:r w:rsidR="00F029B1" w:rsidRPr="0062273C">
        <w:rPr>
          <w:i/>
        </w:rPr>
        <w:t>.)</w:t>
      </w:r>
    </w:p>
    <w:p w14:paraId="0CBAE82D" w14:textId="77777777" w:rsidR="007614A0" w:rsidRPr="00264BD3" w:rsidRDefault="007614A0" w:rsidP="00233603">
      <w:pPr>
        <w:shd w:val="clear" w:color="auto" w:fill="C2D69B" w:themeFill="accent3" w:themeFillTint="99"/>
        <w:jc w:val="center"/>
        <w:rPr>
          <w:b/>
        </w:rPr>
      </w:pPr>
      <w:r>
        <w:rPr>
          <w:b/>
        </w:rPr>
        <w:t xml:space="preserve">Sample </w:t>
      </w:r>
      <w:r w:rsidR="00136E49">
        <w:rPr>
          <w:b/>
        </w:rPr>
        <w:t xml:space="preserve">ELA </w:t>
      </w:r>
      <w:r w:rsidR="00F97F9C">
        <w:rPr>
          <w:b/>
        </w:rPr>
        <w:t>Applications</w:t>
      </w:r>
    </w:p>
    <w:tbl>
      <w:tblPr>
        <w:tblStyle w:val="TableGrid"/>
        <w:tblW w:w="9355" w:type="dxa"/>
        <w:tblCellMar>
          <w:top w:w="29" w:type="dxa"/>
          <w:left w:w="101" w:type="dxa"/>
          <w:bottom w:w="29" w:type="dxa"/>
          <w:right w:w="101" w:type="dxa"/>
        </w:tblCellMar>
        <w:tblLook w:val="04A0" w:firstRow="1" w:lastRow="0" w:firstColumn="1" w:lastColumn="0" w:noHBand="0" w:noVBand="1"/>
        <w:tblCaption w:val="English Language Arts Proficiency Guide for Teachers of Adult Education"/>
        <w:tblDescription w:val="Details Indicator K1.1. Adult Basic Education, and under that, describes what effective teachers know and what effective teachers do related to K1.1."/>
      </w:tblPr>
      <w:tblGrid>
        <w:gridCol w:w="3145"/>
        <w:gridCol w:w="5423"/>
        <w:gridCol w:w="787"/>
      </w:tblGrid>
      <w:tr w:rsidR="0094460B" w:rsidRPr="0094460B" w14:paraId="21680C83" w14:textId="77777777" w:rsidTr="0094460B">
        <w:trPr>
          <w:trHeight w:val="539"/>
          <w:tblHeader/>
        </w:trPr>
        <w:tc>
          <w:tcPr>
            <w:tcW w:w="3145" w:type="dxa"/>
            <w:shd w:val="clear" w:color="auto" w:fill="D6E3BC" w:themeFill="accent3" w:themeFillTint="66"/>
            <w:vAlign w:val="center"/>
          </w:tcPr>
          <w:p w14:paraId="7969C6DC" w14:textId="77777777" w:rsidR="0094460B" w:rsidRPr="0094460B" w:rsidRDefault="0094460B" w:rsidP="00233603">
            <w:pPr>
              <w:jc w:val="center"/>
              <w:rPr>
                <w:b/>
                <w:sz w:val="22"/>
                <w:szCs w:val="22"/>
              </w:rPr>
            </w:pPr>
            <w:bookmarkStart w:id="19" w:name="ColumnHeader_4"/>
            <w:bookmarkEnd w:id="19"/>
            <w:r w:rsidRPr="0094460B">
              <w:rPr>
                <w:b/>
                <w:sz w:val="22"/>
                <w:szCs w:val="22"/>
              </w:rPr>
              <w:t>What Effective ELA Teachers</w:t>
            </w:r>
          </w:p>
          <w:p w14:paraId="69FECED2" w14:textId="77777777" w:rsidR="0094460B" w:rsidRPr="0094460B" w:rsidRDefault="0094460B" w:rsidP="00233603">
            <w:pPr>
              <w:jc w:val="center"/>
              <w:rPr>
                <w:b/>
                <w:sz w:val="22"/>
                <w:szCs w:val="22"/>
              </w:rPr>
            </w:pPr>
            <w:r w:rsidRPr="0094460B">
              <w:rPr>
                <w:b/>
                <w:sz w:val="22"/>
                <w:szCs w:val="22"/>
              </w:rPr>
              <w:t>KNOW</w:t>
            </w:r>
          </w:p>
        </w:tc>
        <w:tc>
          <w:tcPr>
            <w:tcW w:w="5423" w:type="dxa"/>
            <w:shd w:val="clear" w:color="auto" w:fill="D6E3BC" w:themeFill="accent3" w:themeFillTint="66"/>
            <w:vAlign w:val="center"/>
          </w:tcPr>
          <w:p w14:paraId="6F513384" w14:textId="77777777" w:rsidR="0094460B" w:rsidRDefault="0094460B" w:rsidP="00233603">
            <w:pPr>
              <w:jc w:val="center"/>
              <w:rPr>
                <w:b/>
                <w:sz w:val="22"/>
                <w:szCs w:val="22"/>
              </w:rPr>
            </w:pPr>
            <w:r w:rsidRPr="0094460B">
              <w:rPr>
                <w:b/>
                <w:sz w:val="22"/>
                <w:szCs w:val="22"/>
              </w:rPr>
              <w:t>What Effective</w:t>
            </w:r>
            <w:r>
              <w:rPr>
                <w:b/>
                <w:sz w:val="22"/>
                <w:szCs w:val="22"/>
              </w:rPr>
              <w:t xml:space="preserve"> </w:t>
            </w:r>
            <w:r w:rsidRPr="0094460B">
              <w:rPr>
                <w:b/>
                <w:sz w:val="22"/>
                <w:szCs w:val="22"/>
              </w:rPr>
              <w:t>ELA Teachers</w:t>
            </w:r>
          </w:p>
          <w:p w14:paraId="19323801" w14:textId="77777777" w:rsidR="0094460B" w:rsidRPr="0094460B" w:rsidRDefault="0094460B" w:rsidP="00233603">
            <w:pPr>
              <w:jc w:val="center"/>
              <w:rPr>
                <w:b/>
                <w:sz w:val="22"/>
                <w:szCs w:val="22"/>
              </w:rPr>
            </w:pPr>
            <w:r w:rsidRPr="0094460B">
              <w:rPr>
                <w:b/>
                <w:sz w:val="22"/>
                <w:szCs w:val="22"/>
              </w:rPr>
              <w:t>D</w:t>
            </w:r>
            <w:r>
              <w:rPr>
                <w:b/>
                <w:sz w:val="22"/>
                <w:szCs w:val="22"/>
              </w:rPr>
              <w:t>O</w:t>
            </w:r>
          </w:p>
        </w:tc>
        <w:tc>
          <w:tcPr>
            <w:tcW w:w="787" w:type="dxa"/>
            <w:shd w:val="clear" w:color="auto" w:fill="D6E3BC" w:themeFill="accent3" w:themeFillTint="66"/>
            <w:vAlign w:val="center"/>
          </w:tcPr>
          <w:p w14:paraId="369B4B51" w14:textId="77777777" w:rsidR="0094460B" w:rsidRPr="0094460B" w:rsidRDefault="0094460B" w:rsidP="00233603">
            <w:pPr>
              <w:rPr>
                <w:b/>
                <w:sz w:val="22"/>
                <w:szCs w:val="22"/>
              </w:rPr>
            </w:pPr>
            <w:r w:rsidRPr="0094460B">
              <w:rPr>
                <w:b/>
                <w:sz w:val="22"/>
                <w:szCs w:val="22"/>
              </w:rPr>
              <w:sym w:font="Wingdings" w:char="F0FC"/>
            </w:r>
          </w:p>
          <w:p w14:paraId="7EA52ACE" w14:textId="77777777" w:rsidR="0094460B" w:rsidRPr="0094460B" w:rsidRDefault="0094460B" w:rsidP="00233603">
            <w:pPr>
              <w:rPr>
                <w:b/>
                <w:sz w:val="22"/>
                <w:szCs w:val="22"/>
              </w:rPr>
            </w:pPr>
            <w:r w:rsidRPr="0094460B">
              <w:rPr>
                <w:b/>
                <w:sz w:val="22"/>
                <w:szCs w:val="22"/>
              </w:rPr>
              <w:t>Focus</w:t>
            </w:r>
          </w:p>
        </w:tc>
      </w:tr>
      <w:tr w:rsidR="00932383" w:rsidRPr="0094460B" w14:paraId="02E020D6" w14:textId="77777777" w:rsidTr="0094460B">
        <w:tc>
          <w:tcPr>
            <w:tcW w:w="3145" w:type="dxa"/>
          </w:tcPr>
          <w:p w14:paraId="2FB4B1D1" w14:textId="77777777" w:rsidR="00932383" w:rsidRPr="0094460B" w:rsidRDefault="00DC2340" w:rsidP="00233603">
            <w:pPr>
              <w:pStyle w:val="ListParagraph"/>
              <w:numPr>
                <w:ilvl w:val="0"/>
                <w:numId w:val="102"/>
              </w:numPr>
              <w:ind w:left="435" w:hanging="450"/>
            </w:pPr>
            <w:r w:rsidRPr="007418C7">
              <w:rPr>
                <w:sz w:val="20"/>
                <w:szCs w:val="20"/>
              </w:rPr>
              <w:t>Building knowledge about the text and topic of each lesson prepares ELs to read the text and access the content of a lesson.</w:t>
            </w:r>
            <w:r w:rsidR="00932383" w:rsidRPr="0094460B">
              <w:t xml:space="preserve"> </w:t>
            </w:r>
          </w:p>
        </w:tc>
        <w:tc>
          <w:tcPr>
            <w:tcW w:w="5423" w:type="dxa"/>
          </w:tcPr>
          <w:p w14:paraId="4216698E" w14:textId="77777777" w:rsidR="00932383" w:rsidRPr="0094460B" w:rsidRDefault="00932383" w:rsidP="00233603">
            <w:pPr>
              <w:pStyle w:val="ListParagraph"/>
              <w:numPr>
                <w:ilvl w:val="0"/>
                <w:numId w:val="84"/>
              </w:numPr>
              <w:spacing w:after="80"/>
              <w:rPr>
                <w:sz w:val="20"/>
                <w:szCs w:val="20"/>
              </w:rPr>
            </w:pPr>
            <w:r w:rsidRPr="0094460B">
              <w:rPr>
                <w:sz w:val="20"/>
                <w:szCs w:val="20"/>
              </w:rPr>
              <w:t>Get to know their students' background</w:t>
            </w:r>
            <w:r w:rsidR="007D20EC" w:rsidRPr="0094460B">
              <w:rPr>
                <w:sz w:val="20"/>
                <w:szCs w:val="20"/>
              </w:rPr>
              <w:t xml:space="preserve">s, including their experiences with </w:t>
            </w:r>
            <w:r w:rsidRPr="0094460B">
              <w:rPr>
                <w:sz w:val="20"/>
                <w:szCs w:val="20"/>
              </w:rPr>
              <w:t>English literacy and U.S. schooling</w:t>
            </w:r>
            <w:r w:rsidRPr="0094460B">
              <w:rPr>
                <w:i/>
                <w:sz w:val="20"/>
                <w:szCs w:val="20"/>
              </w:rPr>
              <w:t xml:space="preserve"> (e.g., how long they have been speaking English; their comfort with reading and writing English; </w:t>
            </w:r>
            <w:r w:rsidR="0092626C" w:rsidRPr="0094460B">
              <w:rPr>
                <w:i/>
                <w:sz w:val="20"/>
                <w:szCs w:val="20"/>
              </w:rPr>
              <w:t>educational experiences</w:t>
            </w:r>
            <w:r w:rsidRPr="0094460B">
              <w:rPr>
                <w:i/>
                <w:sz w:val="20"/>
                <w:szCs w:val="20"/>
              </w:rPr>
              <w:t>).</w:t>
            </w:r>
          </w:p>
          <w:p w14:paraId="70DC4320" w14:textId="77777777" w:rsidR="00DC2340" w:rsidRDefault="00932383" w:rsidP="00233603">
            <w:pPr>
              <w:pStyle w:val="ListParagraph"/>
              <w:numPr>
                <w:ilvl w:val="0"/>
                <w:numId w:val="84"/>
              </w:numPr>
              <w:spacing w:after="80"/>
              <w:rPr>
                <w:sz w:val="20"/>
                <w:szCs w:val="20"/>
              </w:rPr>
            </w:pPr>
            <w:r w:rsidRPr="0094460B">
              <w:rPr>
                <w:sz w:val="20"/>
                <w:szCs w:val="20"/>
              </w:rPr>
              <w:t xml:space="preserve">Encourage </w:t>
            </w:r>
            <w:r w:rsidR="007D20EC" w:rsidRPr="0094460B">
              <w:rPr>
                <w:sz w:val="20"/>
                <w:szCs w:val="20"/>
              </w:rPr>
              <w:t>learners</w:t>
            </w:r>
            <w:r w:rsidRPr="0094460B">
              <w:rPr>
                <w:sz w:val="20"/>
                <w:szCs w:val="20"/>
              </w:rPr>
              <w:t xml:space="preserve"> to draw on their </w:t>
            </w:r>
            <w:r w:rsidR="00DC2340">
              <w:rPr>
                <w:sz w:val="20"/>
                <w:szCs w:val="20"/>
              </w:rPr>
              <w:t>past experiences</w:t>
            </w:r>
            <w:r w:rsidRPr="0094460B">
              <w:rPr>
                <w:sz w:val="20"/>
                <w:szCs w:val="20"/>
              </w:rPr>
              <w:t xml:space="preserve"> </w:t>
            </w:r>
            <w:r w:rsidR="00DC2340">
              <w:rPr>
                <w:sz w:val="20"/>
                <w:szCs w:val="20"/>
              </w:rPr>
              <w:t xml:space="preserve">and home language </w:t>
            </w:r>
            <w:r w:rsidRPr="0094460B">
              <w:rPr>
                <w:sz w:val="20"/>
                <w:szCs w:val="20"/>
              </w:rPr>
              <w:t>to understand key concepts</w:t>
            </w:r>
            <w:r w:rsidR="00DC2340">
              <w:rPr>
                <w:sz w:val="20"/>
                <w:szCs w:val="20"/>
              </w:rPr>
              <w:t>.</w:t>
            </w:r>
          </w:p>
          <w:p w14:paraId="4D081AF6" w14:textId="77777777" w:rsidR="00DC2340" w:rsidRDefault="00DC2340" w:rsidP="00233603">
            <w:pPr>
              <w:pStyle w:val="ListParagraph"/>
              <w:numPr>
                <w:ilvl w:val="0"/>
                <w:numId w:val="84"/>
              </w:numPr>
              <w:spacing w:after="80"/>
              <w:rPr>
                <w:sz w:val="20"/>
                <w:szCs w:val="20"/>
              </w:rPr>
            </w:pPr>
            <w:r>
              <w:rPr>
                <w:sz w:val="20"/>
                <w:szCs w:val="20"/>
              </w:rPr>
              <w:t>Provide graphic organizers that help learners access prior knowledge related to the text.</w:t>
            </w:r>
          </w:p>
          <w:p w14:paraId="4AFF1E6B" w14:textId="77777777" w:rsidR="00DC2340" w:rsidRDefault="00DC2340" w:rsidP="00233603">
            <w:pPr>
              <w:pStyle w:val="ListParagraph"/>
              <w:numPr>
                <w:ilvl w:val="0"/>
                <w:numId w:val="84"/>
              </w:numPr>
              <w:spacing w:after="80"/>
              <w:rPr>
                <w:sz w:val="20"/>
                <w:szCs w:val="20"/>
              </w:rPr>
            </w:pPr>
            <w:r>
              <w:rPr>
                <w:sz w:val="20"/>
                <w:szCs w:val="20"/>
              </w:rPr>
              <w:t>Use visuals, movies, photographs, or illustrations to build knowledge prior to reading/listening to a text.</w:t>
            </w:r>
          </w:p>
          <w:p w14:paraId="383EBA8D" w14:textId="77777777" w:rsidR="00932383" w:rsidRPr="009B0B6A" w:rsidRDefault="00DC2340" w:rsidP="00233603">
            <w:pPr>
              <w:pStyle w:val="ListParagraph"/>
              <w:numPr>
                <w:ilvl w:val="0"/>
                <w:numId w:val="84"/>
              </w:numPr>
              <w:spacing w:after="80"/>
              <w:rPr>
                <w:sz w:val="20"/>
                <w:szCs w:val="20"/>
              </w:rPr>
            </w:pPr>
            <w:r>
              <w:rPr>
                <w:sz w:val="20"/>
                <w:szCs w:val="20"/>
              </w:rPr>
              <w:t>Teach Tier 2 (academic) and Tier 3 (specialized) vocabulary, inviting learners to make connections to cognates and other aspects of their home language.</w:t>
            </w:r>
          </w:p>
          <w:p w14:paraId="5987783B" w14:textId="77777777" w:rsidR="00E85EE5" w:rsidRPr="00912171" w:rsidRDefault="006961E8" w:rsidP="00233603">
            <w:pPr>
              <w:pStyle w:val="ListParagraph"/>
              <w:numPr>
                <w:ilvl w:val="0"/>
                <w:numId w:val="84"/>
              </w:numPr>
              <w:spacing w:after="80"/>
              <w:rPr>
                <w:sz w:val="20"/>
                <w:szCs w:val="20"/>
              </w:rPr>
            </w:pPr>
            <w:r w:rsidRPr="0094460B">
              <w:rPr>
                <w:sz w:val="20"/>
                <w:szCs w:val="20"/>
              </w:rPr>
              <w:t>Be</w:t>
            </w:r>
            <w:r w:rsidR="00932383" w:rsidRPr="0094460B">
              <w:rPr>
                <w:sz w:val="20"/>
                <w:szCs w:val="20"/>
              </w:rPr>
              <w:t xml:space="preserve"> transparent/explicit about the differences between informal language practices and academic language practices.</w:t>
            </w:r>
          </w:p>
        </w:tc>
        <w:tc>
          <w:tcPr>
            <w:tcW w:w="787" w:type="dxa"/>
          </w:tcPr>
          <w:p w14:paraId="3D1C5470" w14:textId="77777777" w:rsidR="00932383" w:rsidRPr="0094460B" w:rsidRDefault="00932383" w:rsidP="00233603">
            <w:pPr>
              <w:rPr>
                <w:sz w:val="20"/>
                <w:szCs w:val="20"/>
              </w:rPr>
            </w:pPr>
          </w:p>
        </w:tc>
      </w:tr>
      <w:tr w:rsidR="00932383" w:rsidRPr="0094460B" w14:paraId="0C38AC98" w14:textId="77777777" w:rsidTr="0094460B">
        <w:tc>
          <w:tcPr>
            <w:tcW w:w="3145" w:type="dxa"/>
          </w:tcPr>
          <w:p w14:paraId="1D44BBD5" w14:textId="41B30E77" w:rsidR="00932383" w:rsidRPr="0094460B" w:rsidRDefault="00BA7404" w:rsidP="00C63E60">
            <w:pPr>
              <w:pStyle w:val="ListParagraph"/>
              <w:numPr>
                <w:ilvl w:val="0"/>
                <w:numId w:val="102"/>
              </w:numPr>
              <w:ind w:left="435" w:hanging="450"/>
              <w:rPr>
                <w:sz w:val="20"/>
                <w:szCs w:val="20"/>
              </w:rPr>
            </w:pPr>
            <w:r w:rsidRPr="008E642C">
              <w:rPr>
                <w:rFonts w:eastAsia="Raleway" w:cstheme="majorHAnsi"/>
                <w:color w:val="231F20"/>
                <w:sz w:val="20"/>
                <w:szCs w:val="20"/>
              </w:rPr>
              <w:t xml:space="preserve">ELs </w:t>
            </w:r>
            <w:r w:rsidR="005D3603" w:rsidRPr="008E642C">
              <w:rPr>
                <w:rFonts w:eastAsia="Raleway" w:cstheme="majorHAnsi"/>
                <w:color w:val="231F20"/>
                <w:sz w:val="20"/>
                <w:szCs w:val="20"/>
              </w:rPr>
              <w:t xml:space="preserve">should be provided multiple opportunities </w:t>
            </w:r>
            <w:r w:rsidRPr="008E642C">
              <w:rPr>
                <w:rFonts w:eastAsia="Raleway" w:cstheme="majorHAnsi"/>
                <w:color w:val="231F20"/>
                <w:sz w:val="20"/>
                <w:szCs w:val="20"/>
              </w:rPr>
              <w:t>to</w:t>
            </w:r>
            <w:r w:rsidR="00912171" w:rsidRPr="008E642C">
              <w:rPr>
                <w:rFonts w:eastAsia="Raleway" w:cstheme="majorHAnsi"/>
                <w:color w:val="231F20"/>
                <w:sz w:val="20"/>
                <w:szCs w:val="20"/>
              </w:rPr>
              <w:t xml:space="preserve"> construct</w:t>
            </w:r>
            <w:r w:rsidRPr="008E642C">
              <w:rPr>
                <w:rFonts w:eastAsia="Raleway" w:cstheme="majorHAnsi"/>
                <w:color w:val="231F20"/>
                <w:sz w:val="20"/>
                <w:szCs w:val="20"/>
              </w:rPr>
              <w:t xml:space="preserve">, deepen, and refine their understanding of the text(s) and </w:t>
            </w:r>
            <w:r w:rsidR="00912171" w:rsidRPr="008E642C">
              <w:rPr>
                <w:rFonts w:eastAsia="Raleway" w:cstheme="majorHAnsi"/>
                <w:color w:val="231F20"/>
                <w:sz w:val="20"/>
                <w:szCs w:val="20"/>
              </w:rPr>
              <w:t xml:space="preserve">to </w:t>
            </w:r>
            <w:r w:rsidRPr="008E642C">
              <w:rPr>
                <w:rFonts w:eastAsia="Raleway" w:cstheme="majorHAnsi"/>
                <w:color w:val="231F20"/>
                <w:sz w:val="20"/>
                <w:szCs w:val="20"/>
              </w:rPr>
              <w:t>develop their language</w:t>
            </w:r>
            <w:r w:rsidR="00912171" w:rsidRPr="008E642C">
              <w:rPr>
                <w:rFonts w:eastAsia="Raleway" w:cstheme="majorHAnsi"/>
                <w:color w:val="231F20"/>
                <w:sz w:val="20"/>
                <w:szCs w:val="20"/>
              </w:rPr>
              <w:t>.</w:t>
            </w:r>
          </w:p>
        </w:tc>
        <w:tc>
          <w:tcPr>
            <w:tcW w:w="5423" w:type="dxa"/>
          </w:tcPr>
          <w:p w14:paraId="70E69C2A" w14:textId="77777777" w:rsidR="00932D03" w:rsidRDefault="00932D03" w:rsidP="00233603">
            <w:pPr>
              <w:pStyle w:val="ListParagraph"/>
              <w:numPr>
                <w:ilvl w:val="0"/>
                <w:numId w:val="46"/>
              </w:numPr>
              <w:spacing w:after="80"/>
              <w:rPr>
                <w:sz w:val="20"/>
                <w:szCs w:val="20"/>
              </w:rPr>
            </w:pPr>
            <w:r>
              <w:rPr>
                <w:sz w:val="20"/>
                <w:szCs w:val="20"/>
              </w:rPr>
              <w:t>Include multiple close reads of the text for different purposes to enable learners to recognize new information and reach deeper understanding.</w:t>
            </w:r>
          </w:p>
          <w:p w14:paraId="5A01E387" w14:textId="77777777" w:rsidR="00932D03" w:rsidRDefault="00932D03" w:rsidP="00233603">
            <w:pPr>
              <w:pStyle w:val="ListParagraph"/>
              <w:numPr>
                <w:ilvl w:val="0"/>
                <w:numId w:val="46"/>
              </w:numPr>
              <w:spacing w:after="80"/>
              <w:rPr>
                <w:sz w:val="20"/>
                <w:szCs w:val="20"/>
              </w:rPr>
            </w:pPr>
            <w:r>
              <w:rPr>
                <w:sz w:val="20"/>
                <w:szCs w:val="20"/>
              </w:rPr>
              <w:t>Have students read aloud a text to build fluency with its words, syntax, and meaning.</w:t>
            </w:r>
          </w:p>
          <w:p w14:paraId="15829E04" w14:textId="77777777" w:rsidR="0092626C" w:rsidRPr="0094460B" w:rsidRDefault="0092626C" w:rsidP="00233603">
            <w:pPr>
              <w:pStyle w:val="ListParagraph"/>
              <w:numPr>
                <w:ilvl w:val="0"/>
                <w:numId w:val="46"/>
              </w:numPr>
              <w:spacing w:after="80"/>
              <w:rPr>
                <w:sz w:val="20"/>
                <w:szCs w:val="20"/>
              </w:rPr>
            </w:pPr>
            <w:r w:rsidRPr="0094460B">
              <w:rPr>
                <w:sz w:val="20"/>
                <w:szCs w:val="20"/>
              </w:rPr>
              <w:t xml:space="preserve">Engage ELs regularly in </w:t>
            </w:r>
            <w:r w:rsidR="00D778A4" w:rsidRPr="0094460B">
              <w:rPr>
                <w:sz w:val="20"/>
                <w:szCs w:val="20"/>
              </w:rPr>
              <w:t xml:space="preserve">authentic </w:t>
            </w:r>
            <w:r w:rsidRPr="0094460B">
              <w:rPr>
                <w:sz w:val="20"/>
                <w:szCs w:val="20"/>
              </w:rPr>
              <w:t>communicative activities, enabling them to</w:t>
            </w:r>
            <w:r w:rsidR="00DE1F89">
              <w:rPr>
                <w:sz w:val="20"/>
                <w:szCs w:val="20"/>
              </w:rPr>
              <w:t xml:space="preserve"> produce language,</w:t>
            </w:r>
            <w:r w:rsidRPr="0094460B">
              <w:rPr>
                <w:sz w:val="20"/>
                <w:szCs w:val="20"/>
              </w:rPr>
              <w:t xml:space="preserve"> experimen</w:t>
            </w:r>
            <w:r w:rsidR="00DE1F89">
              <w:rPr>
                <w:sz w:val="20"/>
                <w:szCs w:val="20"/>
              </w:rPr>
              <w:t xml:space="preserve">t, and </w:t>
            </w:r>
            <w:r w:rsidRPr="0094460B">
              <w:rPr>
                <w:sz w:val="20"/>
                <w:szCs w:val="20"/>
              </w:rPr>
              <w:t>refine their use of English</w:t>
            </w:r>
            <w:r w:rsidR="00DE1F89">
              <w:rPr>
                <w:sz w:val="20"/>
                <w:szCs w:val="20"/>
              </w:rPr>
              <w:t xml:space="preserve"> </w:t>
            </w:r>
            <w:r w:rsidR="00DE1F89" w:rsidRPr="001A2E85">
              <w:rPr>
                <w:i/>
                <w:sz w:val="20"/>
                <w:szCs w:val="20"/>
              </w:rPr>
              <w:t>(e.g., through large group discussions, small group conversations, presentations, writing tasks)</w:t>
            </w:r>
            <w:r w:rsidR="00DE1F89" w:rsidRPr="0094460B">
              <w:rPr>
                <w:sz w:val="20"/>
                <w:szCs w:val="20"/>
              </w:rPr>
              <w:t>.</w:t>
            </w:r>
          </w:p>
          <w:p w14:paraId="4EF4CF7A" w14:textId="77777777" w:rsidR="00932D03" w:rsidRPr="00CF411D" w:rsidRDefault="00932D03" w:rsidP="00233603">
            <w:pPr>
              <w:pStyle w:val="ListParagraph"/>
              <w:numPr>
                <w:ilvl w:val="0"/>
                <w:numId w:val="46"/>
              </w:numPr>
              <w:spacing w:after="80"/>
              <w:rPr>
                <w:sz w:val="20"/>
                <w:szCs w:val="20"/>
              </w:rPr>
            </w:pPr>
            <w:r w:rsidRPr="0094460B">
              <w:rPr>
                <w:sz w:val="20"/>
                <w:szCs w:val="20"/>
              </w:rPr>
              <w:t xml:space="preserve">Encourage and include communication that supplements language </w:t>
            </w:r>
            <w:r w:rsidRPr="001A2E85">
              <w:rPr>
                <w:i/>
                <w:sz w:val="20"/>
                <w:szCs w:val="20"/>
              </w:rPr>
              <w:t>(e.g., gestures, visuals, manipulatives).</w:t>
            </w:r>
          </w:p>
          <w:p w14:paraId="20C854DD" w14:textId="77777777" w:rsidR="00932383" w:rsidRPr="0094460B" w:rsidRDefault="00932383" w:rsidP="00233603">
            <w:pPr>
              <w:pStyle w:val="ListParagraph"/>
              <w:numPr>
                <w:ilvl w:val="0"/>
                <w:numId w:val="46"/>
              </w:numPr>
              <w:spacing w:after="80"/>
              <w:rPr>
                <w:sz w:val="20"/>
                <w:szCs w:val="20"/>
              </w:rPr>
            </w:pPr>
            <w:r w:rsidRPr="0094460B">
              <w:rPr>
                <w:sz w:val="20"/>
                <w:szCs w:val="20"/>
              </w:rPr>
              <w:t xml:space="preserve">Spiral instruction, revisiting skills and topics in more </w:t>
            </w:r>
            <w:r w:rsidR="00932D03">
              <w:rPr>
                <w:sz w:val="20"/>
                <w:szCs w:val="20"/>
              </w:rPr>
              <w:t xml:space="preserve">sophisticated </w:t>
            </w:r>
            <w:r w:rsidRPr="0094460B">
              <w:rPr>
                <w:sz w:val="20"/>
                <w:szCs w:val="20"/>
              </w:rPr>
              <w:t xml:space="preserve">ways and in </w:t>
            </w:r>
            <w:r w:rsidR="00E168AF">
              <w:rPr>
                <w:sz w:val="20"/>
                <w:szCs w:val="20"/>
              </w:rPr>
              <w:t>new</w:t>
            </w:r>
            <w:r w:rsidRPr="0094460B">
              <w:rPr>
                <w:sz w:val="20"/>
                <w:szCs w:val="20"/>
              </w:rPr>
              <w:t xml:space="preserve"> situations.</w:t>
            </w:r>
          </w:p>
          <w:p w14:paraId="406C5815" w14:textId="77777777" w:rsidR="0092626C" w:rsidRPr="00912171" w:rsidRDefault="00932D03" w:rsidP="00233603">
            <w:pPr>
              <w:pStyle w:val="ListParagraph"/>
              <w:numPr>
                <w:ilvl w:val="0"/>
                <w:numId w:val="46"/>
              </w:numPr>
              <w:spacing w:after="80"/>
              <w:rPr>
                <w:sz w:val="20"/>
                <w:szCs w:val="20"/>
              </w:rPr>
            </w:pPr>
            <w:r w:rsidRPr="00B66DE0">
              <w:rPr>
                <w:sz w:val="20"/>
                <w:szCs w:val="20"/>
              </w:rPr>
              <w:t>Accept that ELs make many mistakes in their English language use and choose carefully when to correct errors.</w:t>
            </w:r>
          </w:p>
        </w:tc>
        <w:tc>
          <w:tcPr>
            <w:tcW w:w="787" w:type="dxa"/>
          </w:tcPr>
          <w:p w14:paraId="177C0781" w14:textId="77777777" w:rsidR="00932383" w:rsidRPr="0094460B" w:rsidRDefault="00932383" w:rsidP="00233603">
            <w:pPr>
              <w:rPr>
                <w:sz w:val="20"/>
                <w:szCs w:val="20"/>
              </w:rPr>
            </w:pPr>
          </w:p>
        </w:tc>
      </w:tr>
      <w:tr w:rsidR="00932383" w:rsidRPr="0094460B" w14:paraId="45E7B530" w14:textId="77777777" w:rsidTr="0094460B">
        <w:tc>
          <w:tcPr>
            <w:tcW w:w="3145" w:type="dxa"/>
          </w:tcPr>
          <w:p w14:paraId="7541F6B1" w14:textId="77777777" w:rsidR="00932383" w:rsidRPr="00FC72CC" w:rsidRDefault="002F2692" w:rsidP="00FC72CC">
            <w:pPr>
              <w:pStyle w:val="ListParagraph"/>
              <w:numPr>
                <w:ilvl w:val="0"/>
                <w:numId w:val="102"/>
              </w:numPr>
              <w:ind w:left="435" w:hanging="435"/>
              <w:rPr>
                <w:sz w:val="20"/>
                <w:szCs w:val="20"/>
              </w:rPr>
            </w:pPr>
            <w:r w:rsidRPr="007418C7">
              <w:rPr>
                <w:rFonts w:eastAsia="Raleway" w:cstheme="majorHAnsi"/>
                <w:color w:val="231F20"/>
                <w:sz w:val="20"/>
                <w:szCs w:val="20"/>
              </w:rPr>
              <w:lastRenderedPageBreak/>
              <w:t>It is important for ELs to s</w:t>
            </w:r>
            <w:r w:rsidR="00645C73" w:rsidRPr="007418C7">
              <w:rPr>
                <w:rFonts w:eastAsia="Raleway" w:cstheme="majorHAnsi"/>
                <w:color w:val="231F20"/>
                <w:sz w:val="20"/>
                <w:szCs w:val="20"/>
              </w:rPr>
              <w:t xml:space="preserve">olidify </w:t>
            </w:r>
            <w:r w:rsidR="00912171" w:rsidRPr="007418C7">
              <w:rPr>
                <w:rFonts w:eastAsia="Raleway" w:cstheme="majorHAnsi"/>
                <w:color w:val="231F20"/>
                <w:sz w:val="20"/>
                <w:szCs w:val="20"/>
              </w:rPr>
              <w:t>and</w:t>
            </w:r>
            <w:r w:rsidR="00645C73" w:rsidRPr="007418C7">
              <w:rPr>
                <w:rFonts w:eastAsia="Raleway" w:cstheme="majorHAnsi"/>
                <w:color w:val="231F20"/>
                <w:sz w:val="20"/>
                <w:szCs w:val="20"/>
              </w:rPr>
              <w:t xml:space="preserve"> extend </w:t>
            </w:r>
            <w:r w:rsidRPr="007418C7">
              <w:rPr>
                <w:rFonts w:eastAsia="Raleway" w:cstheme="majorHAnsi"/>
                <w:color w:val="231F20"/>
                <w:sz w:val="20"/>
                <w:szCs w:val="20"/>
              </w:rPr>
              <w:t>their</w:t>
            </w:r>
            <w:r w:rsidR="00FC72CC">
              <w:rPr>
                <w:rFonts w:eastAsia="Raleway" w:cstheme="majorHAnsi"/>
                <w:color w:val="231F20"/>
                <w:sz w:val="20"/>
                <w:szCs w:val="20"/>
              </w:rPr>
              <w:t xml:space="preserve"> understanding of what they </w:t>
            </w:r>
            <w:r w:rsidR="00645C73" w:rsidRPr="007418C7">
              <w:rPr>
                <w:rFonts w:eastAsia="Raleway" w:cstheme="majorHAnsi"/>
                <w:color w:val="231F20"/>
                <w:sz w:val="20"/>
                <w:szCs w:val="20"/>
              </w:rPr>
              <w:t>are reading and learning</w:t>
            </w:r>
            <w:r w:rsidR="00912171" w:rsidRPr="00FC72CC">
              <w:rPr>
                <w:rFonts w:eastAsia="Raleway" w:cstheme="majorHAnsi"/>
                <w:color w:val="231F20"/>
                <w:sz w:val="20"/>
                <w:szCs w:val="20"/>
              </w:rPr>
              <w:t>.</w:t>
            </w:r>
          </w:p>
        </w:tc>
        <w:tc>
          <w:tcPr>
            <w:tcW w:w="5423" w:type="dxa"/>
          </w:tcPr>
          <w:p w14:paraId="7EA1DC55" w14:textId="77777777" w:rsidR="00892510" w:rsidRPr="006812BA" w:rsidRDefault="00892510" w:rsidP="00881AD5">
            <w:pPr>
              <w:pStyle w:val="ListParagraph"/>
              <w:numPr>
                <w:ilvl w:val="0"/>
                <w:numId w:val="103"/>
              </w:numPr>
              <w:spacing w:after="80"/>
              <w:rPr>
                <w:sz w:val="20"/>
                <w:szCs w:val="20"/>
              </w:rPr>
            </w:pPr>
            <w:r w:rsidRPr="006812BA">
              <w:rPr>
                <w:sz w:val="20"/>
                <w:szCs w:val="20"/>
              </w:rPr>
              <w:t>Have students recreate orally or in writing parts of the text in their speaking or writing.</w:t>
            </w:r>
          </w:p>
          <w:p w14:paraId="228EA8C9" w14:textId="77777777" w:rsidR="00892510" w:rsidRPr="006812BA" w:rsidRDefault="00892510" w:rsidP="00881AD5">
            <w:pPr>
              <w:pStyle w:val="ListParagraph"/>
              <w:numPr>
                <w:ilvl w:val="0"/>
                <w:numId w:val="103"/>
              </w:numPr>
              <w:spacing w:after="80"/>
              <w:rPr>
                <w:sz w:val="20"/>
                <w:szCs w:val="20"/>
              </w:rPr>
            </w:pPr>
            <w:r w:rsidRPr="006812BA">
              <w:rPr>
                <w:sz w:val="20"/>
                <w:szCs w:val="20"/>
              </w:rPr>
              <w:t>Incorporate scaffolds such as sentence starters, linking words, transitional phrases.</w:t>
            </w:r>
          </w:p>
          <w:p w14:paraId="55EDDCE4" w14:textId="77777777" w:rsidR="002F2692" w:rsidRPr="006812BA" w:rsidRDefault="002F2692" w:rsidP="00881AD5">
            <w:pPr>
              <w:pStyle w:val="ListParagraph"/>
              <w:numPr>
                <w:ilvl w:val="0"/>
                <w:numId w:val="103"/>
              </w:numPr>
              <w:spacing w:after="80"/>
              <w:rPr>
                <w:sz w:val="20"/>
                <w:szCs w:val="20"/>
              </w:rPr>
            </w:pPr>
            <w:r w:rsidRPr="006812BA">
              <w:rPr>
                <w:sz w:val="20"/>
                <w:szCs w:val="20"/>
              </w:rPr>
              <w:t xml:space="preserve">Encourage students to reflect on their learning. </w:t>
            </w:r>
          </w:p>
          <w:p w14:paraId="214007AC" w14:textId="77777777" w:rsidR="00B05C68" w:rsidRPr="00D93BD7" w:rsidRDefault="00932383" w:rsidP="00881AD5">
            <w:pPr>
              <w:pStyle w:val="ListParagraph"/>
              <w:numPr>
                <w:ilvl w:val="0"/>
                <w:numId w:val="103"/>
              </w:numPr>
              <w:spacing w:after="80"/>
              <w:rPr>
                <w:i/>
              </w:rPr>
            </w:pPr>
            <w:r w:rsidRPr="006812BA">
              <w:rPr>
                <w:sz w:val="20"/>
                <w:szCs w:val="20"/>
              </w:rPr>
              <w:t xml:space="preserve">Ensure </w:t>
            </w:r>
            <w:r w:rsidR="00617C35">
              <w:rPr>
                <w:sz w:val="20"/>
                <w:szCs w:val="20"/>
              </w:rPr>
              <w:t xml:space="preserve">that </w:t>
            </w:r>
            <w:r w:rsidRPr="006812BA">
              <w:rPr>
                <w:sz w:val="20"/>
                <w:szCs w:val="20"/>
              </w:rPr>
              <w:t xml:space="preserve">ELs are regularly engaged in all </w:t>
            </w:r>
            <w:r w:rsidR="003F4736" w:rsidRPr="006812BA">
              <w:rPr>
                <w:sz w:val="20"/>
                <w:szCs w:val="20"/>
              </w:rPr>
              <w:t xml:space="preserve">ELA </w:t>
            </w:r>
            <w:r w:rsidRPr="006812BA">
              <w:rPr>
                <w:sz w:val="20"/>
                <w:szCs w:val="20"/>
              </w:rPr>
              <w:t xml:space="preserve">skill areas (reading, writing, speaking, and listening), using areas of strength to prepare for more challenging communicative tasks </w:t>
            </w:r>
            <w:r w:rsidRPr="00D93BD7">
              <w:rPr>
                <w:i/>
                <w:iCs/>
                <w:sz w:val="20"/>
                <w:szCs w:val="20"/>
              </w:rPr>
              <w:t xml:space="preserve">(e.g., pair/share before writing a response, for those with more advanced oral skills; making notes </w:t>
            </w:r>
            <w:r w:rsidR="00BB1B54" w:rsidRPr="00D93BD7">
              <w:rPr>
                <w:i/>
                <w:iCs/>
                <w:sz w:val="20"/>
                <w:szCs w:val="20"/>
              </w:rPr>
              <w:t>[</w:t>
            </w:r>
            <w:r w:rsidRPr="00D93BD7">
              <w:rPr>
                <w:i/>
                <w:iCs/>
                <w:sz w:val="20"/>
                <w:szCs w:val="20"/>
              </w:rPr>
              <w:t>but not scripts</w:t>
            </w:r>
            <w:r w:rsidR="00BB1B54" w:rsidRPr="00D93BD7">
              <w:rPr>
                <w:i/>
                <w:iCs/>
                <w:sz w:val="20"/>
                <w:szCs w:val="20"/>
              </w:rPr>
              <w:t>]</w:t>
            </w:r>
            <w:r w:rsidRPr="00D93BD7">
              <w:rPr>
                <w:i/>
                <w:iCs/>
                <w:sz w:val="20"/>
                <w:szCs w:val="20"/>
              </w:rPr>
              <w:t xml:space="preserve"> before joining a focused conversation, for those with stronger writing skills).</w:t>
            </w:r>
          </w:p>
          <w:p w14:paraId="30731A17" w14:textId="77777777" w:rsidR="00F86593" w:rsidRPr="009B0B6A" w:rsidRDefault="00F86593" w:rsidP="00881AD5">
            <w:pPr>
              <w:pStyle w:val="ListParagraph"/>
              <w:numPr>
                <w:ilvl w:val="0"/>
                <w:numId w:val="103"/>
              </w:numPr>
              <w:spacing w:after="80"/>
              <w:rPr>
                <w:sz w:val="20"/>
                <w:szCs w:val="20"/>
              </w:rPr>
            </w:pPr>
            <w:r>
              <w:rPr>
                <w:sz w:val="20"/>
                <w:szCs w:val="20"/>
              </w:rPr>
              <w:t>Invite</w:t>
            </w:r>
            <w:r w:rsidRPr="007E1413">
              <w:rPr>
                <w:sz w:val="20"/>
                <w:szCs w:val="20"/>
              </w:rPr>
              <w:t xml:space="preserve"> learners to express </w:t>
            </w:r>
            <w:r>
              <w:rPr>
                <w:sz w:val="20"/>
                <w:szCs w:val="20"/>
              </w:rPr>
              <w:t xml:space="preserve">increasingly </w:t>
            </w:r>
            <w:r w:rsidRPr="007E1413">
              <w:rPr>
                <w:sz w:val="20"/>
                <w:szCs w:val="20"/>
              </w:rPr>
              <w:t>more complex and abstract ideas</w:t>
            </w:r>
            <w:r>
              <w:rPr>
                <w:sz w:val="20"/>
                <w:szCs w:val="20"/>
              </w:rPr>
              <w:t>.</w:t>
            </w:r>
          </w:p>
        </w:tc>
        <w:tc>
          <w:tcPr>
            <w:tcW w:w="787" w:type="dxa"/>
          </w:tcPr>
          <w:p w14:paraId="4ABCBE92" w14:textId="77777777" w:rsidR="00932383" w:rsidRPr="0094460B" w:rsidRDefault="00932383" w:rsidP="00233603">
            <w:pPr>
              <w:rPr>
                <w:sz w:val="20"/>
                <w:szCs w:val="20"/>
              </w:rPr>
            </w:pPr>
          </w:p>
        </w:tc>
      </w:tr>
    </w:tbl>
    <w:p w14:paraId="4555E85D" w14:textId="77777777" w:rsidR="00912171" w:rsidRDefault="00912171" w:rsidP="00826FA5">
      <w:pPr>
        <w:spacing w:before="240" w:after="200"/>
        <w:rPr>
          <w:rFonts w:cs="Calibri"/>
          <w:b/>
          <w:sz w:val="28"/>
          <w:szCs w:val="28"/>
        </w:rPr>
      </w:pPr>
      <w:r>
        <w:br w:type="page"/>
      </w:r>
    </w:p>
    <w:p w14:paraId="0BC00FD4" w14:textId="77777777" w:rsidR="00904921" w:rsidRPr="00310DB6" w:rsidRDefault="00904921" w:rsidP="00826FA5">
      <w:pPr>
        <w:pStyle w:val="Heading4"/>
      </w:pPr>
      <w:bookmarkStart w:id="20" w:name="_Toc92962569"/>
      <w:r w:rsidRPr="00310DB6">
        <w:lastRenderedPageBreak/>
        <w:t>Indicator K1.3. Adult Teaching and Learning</w:t>
      </w:r>
      <w:bookmarkEnd w:id="20"/>
    </w:p>
    <w:p w14:paraId="622BFBE6" w14:textId="77777777" w:rsidR="00904921" w:rsidRDefault="00904921" w:rsidP="0062273C">
      <w:pPr>
        <w:spacing w:after="120"/>
        <w:jc w:val="both"/>
      </w:pPr>
      <w:r w:rsidRPr="00467351">
        <w:t>Demonstrates knowledge of current research and a comprehensive understanding of andragogy and the learning processes of adults. Designs engaging learning experiences that honor the life experiences of adult learners.</w:t>
      </w:r>
    </w:p>
    <w:p w14:paraId="4C6B961F" w14:textId="77777777" w:rsidR="007614A0" w:rsidRPr="00264BD3" w:rsidRDefault="007614A0" w:rsidP="00233603">
      <w:pPr>
        <w:shd w:val="clear" w:color="auto" w:fill="C2D69B" w:themeFill="accent3" w:themeFillTint="99"/>
        <w:jc w:val="center"/>
        <w:rPr>
          <w:b/>
        </w:rPr>
      </w:pPr>
      <w:r>
        <w:rPr>
          <w:b/>
        </w:rPr>
        <w:t xml:space="preserve">Sample </w:t>
      </w:r>
      <w:r w:rsidR="00136E49">
        <w:rPr>
          <w:b/>
        </w:rPr>
        <w:t xml:space="preserve">ELA </w:t>
      </w:r>
      <w:r w:rsidR="00F97F9C">
        <w:rPr>
          <w:b/>
        </w:rPr>
        <w:t>Applications</w:t>
      </w:r>
    </w:p>
    <w:tbl>
      <w:tblPr>
        <w:tblStyle w:val="TableGrid"/>
        <w:tblW w:w="9355" w:type="dxa"/>
        <w:tblCellMar>
          <w:top w:w="29" w:type="dxa"/>
          <w:left w:w="101" w:type="dxa"/>
          <w:bottom w:w="29" w:type="dxa"/>
          <w:right w:w="101" w:type="dxa"/>
        </w:tblCellMar>
        <w:tblLook w:val="04A0" w:firstRow="1" w:lastRow="0" w:firstColumn="1" w:lastColumn="0" w:noHBand="0" w:noVBand="1"/>
        <w:tblCaption w:val="English Language Arts Proficiency Guide for Teachers of Adult Education"/>
        <w:tblDescription w:val="Details Indicator K1.1. Adult Basic Education, and under that, describes what effective teachers know and what effective teachers do related to K1.1."/>
      </w:tblPr>
      <w:tblGrid>
        <w:gridCol w:w="3145"/>
        <w:gridCol w:w="5423"/>
        <w:gridCol w:w="787"/>
      </w:tblGrid>
      <w:tr w:rsidR="007614A0" w:rsidRPr="0094460B" w14:paraId="32A2C478" w14:textId="77777777" w:rsidTr="007614A0">
        <w:trPr>
          <w:trHeight w:val="539"/>
          <w:tblHeader/>
        </w:trPr>
        <w:tc>
          <w:tcPr>
            <w:tcW w:w="3145" w:type="dxa"/>
            <w:shd w:val="clear" w:color="auto" w:fill="D6E3BC" w:themeFill="accent3" w:themeFillTint="66"/>
            <w:vAlign w:val="center"/>
          </w:tcPr>
          <w:p w14:paraId="566B0EDC" w14:textId="77777777" w:rsidR="007614A0" w:rsidRPr="0094460B" w:rsidRDefault="007614A0" w:rsidP="00233603">
            <w:pPr>
              <w:jc w:val="center"/>
              <w:rPr>
                <w:b/>
                <w:sz w:val="22"/>
                <w:szCs w:val="22"/>
              </w:rPr>
            </w:pPr>
            <w:bookmarkStart w:id="21" w:name="ColumnHeader_5"/>
            <w:bookmarkEnd w:id="21"/>
            <w:r w:rsidRPr="0094460B">
              <w:rPr>
                <w:b/>
                <w:sz w:val="22"/>
                <w:szCs w:val="22"/>
              </w:rPr>
              <w:t>What Effective ELA Teachers</w:t>
            </w:r>
          </w:p>
          <w:p w14:paraId="6425E177" w14:textId="77777777" w:rsidR="007614A0" w:rsidRPr="0094460B" w:rsidRDefault="007614A0" w:rsidP="00233603">
            <w:pPr>
              <w:jc w:val="center"/>
              <w:rPr>
                <w:b/>
                <w:sz w:val="22"/>
                <w:szCs w:val="22"/>
              </w:rPr>
            </w:pPr>
            <w:r w:rsidRPr="0094460B">
              <w:rPr>
                <w:b/>
                <w:sz w:val="22"/>
                <w:szCs w:val="22"/>
              </w:rPr>
              <w:t>KNOW</w:t>
            </w:r>
          </w:p>
        </w:tc>
        <w:tc>
          <w:tcPr>
            <w:tcW w:w="5423" w:type="dxa"/>
            <w:shd w:val="clear" w:color="auto" w:fill="D6E3BC" w:themeFill="accent3" w:themeFillTint="66"/>
            <w:vAlign w:val="center"/>
          </w:tcPr>
          <w:p w14:paraId="1C478061" w14:textId="77777777" w:rsidR="007614A0" w:rsidRDefault="007614A0" w:rsidP="00233603">
            <w:pPr>
              <w:jc w:val="center"/>
              <w:rPr>
                <w:b/>
                <w:sz w:val="22"/>
                <w:szCs w:val="22"/>
              </w:rPr>
            </w:pPr>
            <w:r w:rsidRPr="0094460B">
              <w:rPr>
                <w:b/>
                <w:sz w:val="22"/>
                <w:szCs w:val="22"/>
              </w:rPr>
              <w:t>What Effective</w:t>
            </w:r>
            <w:r>
              <w:rPr>
                <w:b/>
                <w:sz w:val="22"/>
                <w:szCs w:val="22"/>
              </w:rPr>
              <w:t xml:space="preserve"> </w:t>
            </w:r>
            <w:r w:rsidRPr="0094460B">
              <w:rPr>
                <w:b/>
                <w:sz w:val="22"/>
                <w:szCs w:val="22"/>
              </w:rPr>
              <w:t>ELA Teachers</w:t>
            </w:r>
          </w:p>
          <w:p w14:paraId="7E14BD29" w14:textId="77777777" w:rsidR="007614A0" w:rsidRPr="0094460B" w:rsidRDefault="007614A0" w:rsidP="00233603">
            <w:pPr>
              <w:jc w:val="center"/>
              <w:rPr>
                <w:b/>
                <w:sz w:val="22"/>
                <w:szCs w:val="22"/>
              </w:rPr>
            </w:pPr>
            <w:r w:rsidRPr="0094460B">
              <w:rPr>
                <w:b/>
                <w:sz w:val="22"/>
                <w:szCs w:val="22"/>
              </w:rPr>
              <w:t>D</w:t>
            </w:r>
            <w:r>
              <w:rPr>
                <w:b/>
                <w:sz w:val="22"/>
                <w:szCs w:val="22"/>
              </w:rPr>
              <w:t>O</w:t>
            </w:r>
          </w:p>
        </w:tc>
        <w:tc>
          <w:tcPr>
            <w:tcW w:w="787" w:type="dxa"/>
            <w:shd w:val="clear" w:color="auto" w:fill="D6E3BC" w:themeFill="accent3" w:themeFillTint="66"/>
            <w:vAlign w:val="center"/>
          </w:tcPr>
          <w:p w14:paraId="7CA9C95F" w14:textId="77777777" w:rsidR="007614A0" w:rsidRPr="0094460B" w:rsidRDefault="007614A0" w:rsidP="00233603">
            <w:pPr>
              <w:rPr>
                <w:b/>
                <w:sz w:val="22"/>
                <w:szCs w:val="22"/>
              </w:rPr>
            </w:pPr>
            <w:r w:rsidRPr="0094460B">
              <w:rPr>
                <w:b/>
                <w:sz w:val="22"/>
                <w:szCs w:val="22"/>
              </w:rPr>
              <w:sym w:font="Wingdings" w:char="F0FC"/>
            </w:r>
          </w:p>
          <w:p w14:paraId="189F4EE7" w14:textId="77777777" w:rsidR="007614A0" w:rsidRPr="0094460B" w:rsidRDefault="007614A0" w:rsidP="00233603">
            <w:pPr>
              <w:rPr>
                <w:b/>
                <w:sz w:val="22"/>
                <w:szCs w:val="22"/>
              </w:rPr>
            </w:pPr>
            <w:r w:rsidRPr="0094460B">
              <w:rPr>
                <w:b/>
                <w:sz w:val="22"/>
                <w:szCs w:val="22"/>
              </w:rPr>
              <w:t>Focus</w:t>
            </w:r>
          </w:p>
        </w:tc>
      </w:tr>
      <w:tr w:rsidR="00683E9C" w:rsidRPr="00467351" w14:paraId="44A3AD0A" w14:textId="77777777" w:rsidTr="001A1B25">
        <w:trPr>
          <w:trHeight w:val="1509"/>
        </w:trPr>
        <w:tc>
          <w:tcPr>
            <w:tcW w:w="3145" w:type="dxa"/>
          </w:tcPr>
          <w:p w14:paraId="2957ED30" w14:textId="77777777" w:rsidR="00683E9C" w:rsidRPr="007614A0" w:rsidRDefault="00DE3581" w:rsidP="00233603">
            <w:pPr>
              <w:pStyle w:val="ListParagraph"/>
              <w:numPr>
                <w:ilvl w:val="0"/>
                <w:numId w:val="56"/>
              </w:numPr>
              <w:rPr>
                <w:sz w:val="20"/>
                <w:szCs w:val="20"/>
              </w:rPr>
            </w:pPr>
            <w:r>
              <w:rPr>
                <w:sz w:val="20"/>
                <w:szCs w:val="20"/>
              </w:rPr>
              <w:t xml:space="preserve">Students </w:t>
            </w:r>
            <w:r w:rsidR="00683E9C" w:rsidRPr="007614A0">
              <w:rPr>
                <w:sz w:val="20"/>
                <w:szCs w:val="20"/>
              </w:rPr>
              <w:t xml:space="preserve">vary greatly in their </w:t>
            </w:r>
            <w:r w:rsidR="00416F8D" w:rsidRPr="007614A0">
              <w:rPr>
                <w:sz w:val="20"/>
                <w:szCs w:val="20"/>
              </w:rPr>
              <w:t xml:space="preserve">language </w:t>
            </w:r>
            <w:r w:rsidR="00683E9C" w:rsidRPr="007614A0">
              <w:rPr>
                <w:sz w:val="20"/>
                <w:szCs w:val="20"/>
              </w:rPr>
              <w:t xml:space="preserve">proficiency levels and in the underlying reasons for these levels, so diagnostic assessment, scaffolding, and practice are especially important. </w:t>
            </w:r>
          </w:p>
        </w:tc>
        <w:tc>
          <w:tcPr>
            <w:tcW w:w="5423" w:type="dxa"/>
          </w:tcPr>
          <w:p w14:paraId="2D3309C1" w14:textId="77777777" w:rsidR="00683E9C" w:rsidRPr="007614A0" w:rsidRDefault="00683E9C" w:rsidP="00233603">
            <w:pPr>
              <w:pStyle w:val="ListParagraph"/>
              <w:numPr>
                <w:ilvl w:val="0"/>
                <w:numId w:val="57"/>
              </w:numPr>
              <w:spacing w:after="80"/>
              <w:rPr>
                <w:sz w:val="20"/>
                <w:szCs w:val="20"/>
              </w:rPr>
            </w:pPr>
            <w:r w:rsidRPr="007614A0">
              <w:rPr>
                <w:sz w:val="20"/>
                <w:szCs w:val="20"/>
              </w:rPr>
              <w:t>Assess</w:t>
            </w:r>
            <w:r w:rsidR="00617C35">
              <w:rPr>
                <w:sz w:val="20"/>
                <w:szCs w:val="20"/>
              </w:rPr>
              <w:t xml:space="preserve"> student strengths and needs. (S</w:t>
            </w:r>
            <w:r w:rsidRPr="007614A0">
              <w:rPr>
                <w:sz w:val="20"/>
                <w:szCs w:val="20"/>
              </w:rPr>
              <w:t xml:space="preserve">ee </w:t>
            </w:r>
            <w:hyperlink w:anchor="_STANDARD_P2:_Assessment" w:history="1">
              <w:r w:rsidR="00FA3003" w:rsidRPr="00FA3003">
                <w:rPr>
                  <w:rStyle w:val="Hyperlink"/>
                  <w:i/>
                  <w:sz w:val="20"/>
                  <w:szCs w:val="20"/>
                </w:rPr>
                <w:t xml:space="preserve">Standard </w:t>
              </w:r>
              <w:r w:rsidR="00FA3003">
                <w:rPr>
                  <w:rStyle w:val="Hyperlink"/>
                  <w:i/>
                  <w:sz w:val="20"/>
                  <w:szCs w:val="20"/>
                </w:rPr>
                <w:t>P</w:t>
              </w:r>
              <w:r w:rsidR="00FA3003" w:rsidRPr="00FA3003">
                <w:rPr>
                  <w:rStyle w:val="Hyperlink"/>
                  <w:i/>
                  <w:sz w:val="20"/>
                  <w:szCs w:val="20"/>
                </w:rPr>
                <w:t>2:</w:t>
              </w:r>
              <w:r w:rsidRPr="00FA3003">
                <w:rPr>
                  <w:rStyle w:val="Hyperlink"/>
                  <w:i/>
                  <w:sz w:val="20"/>
                  <w:szCs w:val="20"/>
                </w:rPr>
                <w:t xml:space="preserve"> Assessment</w:t>
              </w:r>
            </w:hyperlink>
            <w:r w:rsidR="00FA3003">
              <w:rPr>
                <w:sz w:val="20"/>
                <w:szCs w:val="20"/>
              </w:rPr>
              <w:t>)</w:t>
            </w:r>
          </w:p>
          <w:p w14:paraId="1A09F740" w14:textId="77777777" w:rsidR="00683E9C" w:rsidRPr="007614A0" w:rsidRDefault="00683E9C" w:rsidP="00233603">
            <w:pPr>
              <w:pStyle w:val="ListParagraph"/>
              <w:numPr>
                <w:ilvl w:val="0"/>
                <w:numId w:val="57"/>
              </w:numPr>
              <w:spacing w:after="80"/>
              <w:rPr>
                <w:sz w:val="20"/>
                <w:szCs w:val="20"/>
              </w:rPr>
            </w:pPr>
            <w:r w:rsidRPr="007614A0">
              <w:rPr>
                <w:sz w:val="20"/>
                <w:szCs w:val="20"/>
              </w:rPr>
              <w:t xml:space="preserve">Use assessment results and CCRSAE to inform level-appropriate instruction. </w:t>
            </w:r>
          </w:p>
          <w:p w14:paraId="0B5F0654" w14:textId="133ACFDD" w:rsidR="00683E9C" w:rsidRPr="007614A0" w:rsidRDefault="00683E9C" w:rsidP="00233603">
            <w:pPr>
              <w:pStyle w:val="ListParagraph"/>
              <w:numPr>
                <w:ilvl w:val="0"/>
                <w:numId w:val="57"/>
              </w:numPr>
              <w:spacing w:after="80"/>
              <w:rPr>
                <w:sz w:val="20"/>
                <w:szCs w:val="20"/>
              </w:rPr>
            </w:pPr>
            <w:r w:rsidRPr="007614A0">
              <w:rPr>
                <w:sz w:val="20"/>
                <w:szCs w:val="20"/>
              </w:rPr>
              <w:t>Provide structured, evidence-based instruction</w:t>
            </w:r>
            <w:r w:rsidR="00416F8D" w:rsidRPr="007614A0">
              <w:rPr>
                <w:sz w:val="20"/>
                <w:szCs w:val="20"/>
              </w:rPr>
              <w:t>,</w:t>
            </w:r>
            <w:r w:rsidRPr="007614A0">
              <w:rPr>
                <w:sz w:val="20"/>
                <w:szCs w:val="20"/>
              </w:rPr>
              <w:t xml:space="preserve"> including explicit instruction and a variety of opportunities for individual practice/application.</w:t>
            </w:r>
          </w:p>
        </w:tc>
        <w:tc>
          <w:tcPr>
            <w:tcW w:w="787" w:type="dxa"/>
          </w:tcPr>
          <w:p w14:paraId="57828135" w14:textId="77777777" w:rsidR="00683E9C" w:rsidRPr="007614A0" w:rsidRDefault="00683E9C" w:rsidP="00233603">
            <w:pPr>
              <w:rPr>
                <w:sz w:val="20"/>
                <w:szCs w:val="20"/>
              </w:rPr>
            </w:pPr>
          </w:p>
        </w:tc>
      </w:tr>
      <w:tr w:rsidR="00683E9C" w:rsidRPr="00467351" w14:paraId="1AFD730D" w14:textId="77777777" w:rsidTr="001A1B25">
        <w:trPr>
          <w:trHeight w:val="1563"/>
        </w:trPr>
        <w:tc>
          <w:tcPr>
            <w:tcW w:w="3145" w:type="dxa"/>
          </w:tcPr>
          <w:p w14:paraId="563229DB" w14:textId="77777777" w:rsidR="00683E9C" w:rsidRPr="007614A0" w:rsidRDefault="00683E9C" w:rsidP="00233603">
            <w:pPr>
              <w:pStyle w:val="ListParagraph"/>
              <w:numPr>
                <w:ilvl w:val="0"/>
                <w:numId w:val="56"/>
              </w:numPr>
              <w:rPr>
                <w:sz w:val="20"/>
                <w:szCs w:val="20"/>
              </w:rPr>
            </w:pPr>
            <w:r w:rsidRPr="007614A0">
              <w:rPr>
                <w:sz w:val="20"/>
                <w:szCs w:val="20"/>
              </w:rPr>
              <w:t xml:space="preserve">Many adult learners have experienced failure with previous schooling, resulting in negative attitudes and anxiety about ELA learning. </w:t>
            </w:r>
          </w:p>
        </w:tc>
        <w:tc>
          <w:tcPr>
            <w:tcW w:w="5423" w:type="dxa"/>
          </w:tcPr>
          <w:p w14:paraId="5D7C8C80" w14:textId="77777777" w:rsidR="00683E9C" w:rsidRPr="007614A0" w:rsidRDefault="00683E9C" w:rsidP="00233603">
            <w:pPr>
              <w:pStyle w:val="ListParagraph"/>
              <w:numPr>
                <w:ilvl w:val="0"/>
                <w:numId w:val="44"/>
              </w:numPr>
              <w:spacing w:after="80"/>
              <w:rPr>
                <w:sz w:val="20"/>
                <w:szCs w:val="20"/>
              </w:rPr>
            </w:pPr>
            <w:r w:rsidRPr="007614A0">
              <w:rPr>
                <w:sz w:val="20"/>
                <w:szCs w:val="20"/>
              </w:rPr>
              <w:t>Create learning environments where students can gain confidence in their ability to learn by succeeding with tasks that require productive struggle.</w:t>
            </w:r>
          </w:p>
          <w:p w14:paraId="0E26F174" w14:textId="77777777" w:rsidR="00683E9C" w:rsidRPr="007614A0" w:rsidRDefault="00683E9C" w:rsidP="00233603">
            <w:pPr>
              <w:pStyle w:val="ListParagraph"/>
              <w:numPr>
                <w:ilvl w:val="0"/>
                <w:numId w:val="44"/>
              </w:numPr>
              <w:spacing w:after="80"/>
              <w:rPr>
                <w:sz w:val="20"/>
                <w:szCs w:val="20"/>
              </w:rPr>
            </w:pPr>
            <w:r w:rsidRPr="007614A0">
              <w:rPr>
                <w:sz w:val="20"/>
                <w:szCs w:val="20"/>
              </w:rPr>
              <w:t>Develop non-judgmental learning environments that value mistakes and misunderstandings as ways to deepen learning.</w:t>
            </w:r>
          </w:p>
        </w:tc>
        <w:tc>
          <w:tcPr>
            <w:tcW w:w="787" w:type="dxa"/>
          </w:tcPr>
          <w:p w14:paraId="0709B8A6" w14:textId="77777777" w:rsidR="00683E9C" w:rsidRPr="007614A0" w:rsidRDefault="00683E9C" w:rsidP="00233603">
            <w:pPr>
              <w:rPr>
                <w:sz w:val="20"/>
                <w:szCs w:val="20"/>
              </w:rPr>
            </w:pPr>
          </w:p>
        </w:tc>
      </w:tr>
      <w:tr w:rsidR="00683E9C" w:rsidRPr="00467351" w14:paraId="261D1F57" w14:textId="77777777" w:rsidTr="007614A0">
        <w:tc>
          <w:tcPr>
            <w:tcW w:w="3145" w:type="dxa"/>
          </w:tcPr>
          <w:p w14:paraId="08337CCA" w14:textId="77777777" w:rsidR="00683E9C" w:rsidRPr="007614A0" w:rsidRDefault="00683E9C" w:rsidP="00233603">
            <w:pPr>
              <w:pStyle w:val="ListParagraph"/>
              <w:numPr>
                <w:ilvl w:val="0"/>
                <w:numId w:val="56"/>
              </w:numPr>
              <w:rPr>
                <w:sz w:val="20"/>
                <w:szCs w:val="20"/>
              </w:rPr>
            </w:pPr>
            <w:r w:rsidRPr="007614A0">
              <w:rPr>
                <w:sz w:val="20"/>
                <w:szCs w:val="20"/>
              </w:rPr>
              <w:t>Adult learners need to see the relevance of new skills to their lives</w:t>
            </w:r>
            <w:r w:rsidR="004039CB">
              <w:rPr>
                <w:sz w:val="20"/>
                <w:szCs w:val="20"/>
              </w:rPr>
              <w:t xml:space="preserve"> and take responsibility for the learning process</w:t>
            </w:r>
            <w:r w:rsidRPr="007614A0">
              <w:rPr>
                <w:sz w:val="20"/>
                <w:szCs w:val="20"/>
              </w:rPr>
              <w:t>.</w:t>
            </w:r>
          </w:p>
        </w:tc>
        <w:tc>
          <w:tcPr>
            <w:tcW w:w="5423" w:type="dxa"/>
          </w:tcPr>
          <w:p w14:paraId="3A46F44D" w14:textId="77777777" w:rsidR="00683E9C" w:rsidRPr="007614A0" w:rsidRDefault="00683E9C" w:rsidP="00233603">
            <w:pPr>
              <w:pStyle w:val="ListParagraph"/>
              <w:numPr>
                <w:ilvl w:val="0"/>
                <w:numId w:val="45"/>
              </w:numPr>
              <w:spacing w:after="80"/>
              <w:rPr>
                <w:sz w:val="20"/>
                <w:szCs w:val="20"/>
              </w:rPr>
            </w:pPr>
            <w:r w:rsidRPr="007614A0">
              <w:rPr>
                <w:sz w:val="20"/>
                <w:szCs w:val="20"/>
              </w:rPr>
              <w:t xml:space="preserve">Explore topics of interest and relevance to the learners in the classroom. </w:t>
            </w:r>
          </w:p>
          <w:p w14:paraId="4F16FA2D" w14:textId="77777777" w:rsidR="00683E9C" w:rsidRDefault="00683E9C" w:rsidP="00233603">
            <w:pPr>
              <w:pStyle w:val="ListParagraph"/>
              <w:numPr>
                <w:ilvl w:val="0"/>
                <w:numId w:val="45"/>
              </w:numPr>
              <w:spacing w:after="80"/>
              <w:rPr>
                <w:sz w:val="20"/>
                <w:szCs w:val="20"/>
              </w:rPr>
            </w:pPr>
            <w:r w:rsidRPr="007614A0">
              <w:rPr>
                <w:sz w:val="20"/>
                <w:szCs w:val="20"/>
              </w:rPr>
              <w:t>Apply new CCRSAE</w:t>
            </w:r>
            <w:r w:rsidR="00566D1A" w:rsidRPr="007614A0">
              <w:rPr>
                <w:sz w:val="20"/>
                <w:szCs w:val="20"/>
              </w:rPr>
              <w:t>-</w:t>
            </w:r>
            <w:r w:rsidR="004039CB">
              <w:rPr>
                <w:sz w:val="20"/>
                <w:szCs w:val="20"/>
              </w:rPr>
              <w:t xml:space="preserve">ELA skills in authentic texts and </w:t>
            </w:r>
            <w:r w:rsidRPr="007614A0">
              <w:rPr>
                <w:sz w:val="20"/>
                <w:szCs w:val="20"/>
              </w:rPr>
              <w:t>projects.</w:t>
            </w:r>
          </w:p>
          <w:p w14:paraId="3F885FC6" w14:textId="77777777" w:rsidR="00AF24B1" w:rsidRPr="00AF24B1" w:rsidRDefault="00AF24B1" w:rsidP="00AF24B1">
            <w:pPr>
              <w:pStyle w:val="ListParagraph"/>
              <w:numPr>
                <w:ilvl w:val="0"/>
                <w:numId w:val="45"/>
              </w:numPr>
              <w:rPr>
                <w:sz w:val="20"/>
                <w:szCs w:val="20"/>
              </w:rPr>
            </w:pPr>
            <w:r w:rsidRPr="00AF24B1">
              <w:rPr>
                <w:sz w:val="20"/>
                <w:szCs w:val="20"/>
              </w:rPr>
              <w:t xml:space="preserve">Support learners in managing their learning, solving problems, and completing projects (e.g., stating goals, making action plans). (See </w:t>
            </w:r>
            <w:hyperlink w:anchor="_Indicator_C1.2._Student" w:history="1">
              <w:r w:rsidRPr="00AF24B1">
                <w:rPr>
                  <w:rStyle w:val="Hyperlink"/>
                  <w:i/>
                  <w:sz w:val="20"/>
                  <w:szCs w:val="20"/>
                </w:rPr>
                <w:t>Indicator C1.2. Student Ownership</w:t>
              </w:r>
            </w:hyperlink>
            <w:r w:rsidRPr="00AF24B1">
              <w:rPr>
                <w:sz w:val="20"/>
                <w:szCs w:val="20"/>
              </w:rPr>
              <w:t>.)</w:t>
            </w:r>
          </w:p>
          <w:p w14:paraId="6DCEF715" w14:textId="77777777" w:rsidR="001A2E85" w:rsidRPr="00740335" w:rsidRDefault="00683E9C" w:rsidP="00233603">
            <w:pPr>
              <w:pStyle w:val="ListParagraph"/>
              <w:numPr>
                <w:ilvl w:val="0"/>
                <w:numId w:val="45"/>
              </w:numPr>
              <w:rPr>
                <w:sz w:val="20"/>
                <w:szCs w:val="20"/>
              </w:rPr>
            </w:pPr>
            <w:r w:rsidRPr="00740335">
              <w:rPr>
                <w:sz w:val="20"/>
                <w:szCs w:val="20"/>
              </w:rPr>
              <w:t>Integrate use of digital tools and resources as an authentic part of instruction</w:t>
            </w:r>
            <w:r w:rsidR="007E7E7C" w:rsidRPr="00740335">
              <w:rPr>
                <w:sz w:val="20"/>
                <w:szCs w:val="20"/>
              </w:rPr>
              <w:t xml:space="preserve"> </w:t>
            </w:r>
            <w:r w:rsidRPr="00740335">
              <w:rPr>
                <w:sz w:val="20"/>
                <w:szCs w:val="20"/>
              </w:rPr>
              <w:t>in academic content</w:t>
            </w:r>
            <w:r w:rsidR="007E7E7C" w:rsidRPr="00740335">
              <w:rPr>
                <w:sz w:val="20"/>
                <w:szCs w:val="20"/>
              </w:rPr>
              <w:t xml:space="preserve"> </w:t>
            </w:r>
          </w:p>
          <w:p w14:paraId="37E9DDC3" w14:textId="77777777" w:rsidR="00683E9C" w:rsidRPr="00D93BD7" w:rsidRDefault="007E7E7C" w:rsidP="00233603">
            <w:pPr>
              <w:pStyle w:val="ListParagraph"/>
              <w:numPr>
                <w:ilvl w:val="0"/>
                <w:numId w:val="0"/>
              </w:numPr>
              <w:spacing w:after="80"/>
              <w:ind w:left="360"/>
              <w:rPr>
                <w:i/>
                <w:iCs/>
                <w:sz w:val="20"/>
                <w:szCs w:val="20"/>
              </w:rPr>
            </w:pPr>
            <w:r w:rsidRPr="00D93BD7">
              <w:rPr>
                <w:i/>
                <w:iCs/>
                <w:sz w:val="20"/>
                <w:szCs w:val="20"/>
              </w:rPr>
              <w:t>(e.g., accessing an article, video, or podcast that refines understanding about a content topic under study; submitt</w:t>
            </w:r>
            <w:r w:rsidR="001A2E85" w:rsidRPr="00D93BD7">
              <w:rPr>
                <w:i/>
                <w:iCs/>
                <w:sz w:val="20"/>
                <w:szCs w:val="20"/>
              </w:rPr>
              <w:t>ing Exit Tickets electronically;</w:t>
            </w:r>
            <w:r w:rsidR="005C706E" w:rsidRPr="00D93BD7">
              <w:rPr>
                <w:i/>
                <w:iCs/>
                <w:sz w:val="20"/>
                <w:szCs w:val="20"/>
              </w:rPr>
              <w:t xml:space="preserve"> using Jamb</w:t>
            </w:r>
            <w:r w:rsidRPr="00D93BD7">
              <w:rPr>
                <w:i/>
                <w:iCs/>
                <w:sz w:val="20"/>
                <w:szCs w:val="20"/>
              </w:rPr>
              <w:t xml:space="preserve">oard for a group discussion). </w:t>
            </w:r>
          </w:p>
        </w:tc>
        <w:tc>
          <w:tcPr>
            <w:tcW w:w="787" w:type="dxa"/>
          </w:tcPr>
          <w:p w14:paraId="21ED4281" w14:textId="77777777" w:rsidR="00683E9C" w:rsidRPr="007614A0" w:rsidRDefault="00683E9C" w:rsidP="00233603">
            <w:pPr>
              <w:rPr>
                <w:sz w:val="20"/>
                <w:szCs w:val="20"/>
              </w:rPr>
            </w:pPr>
          </w:p>
        </w:tc>
      </w:tr>
    </w:tbl>
    <w:p w14:paraId="4648033A" w14:textId="77777777" w:rsidR="0069302D" w:rsidRPr="00467351" w:rsidRDefault="0069302D" w:rsidP="00233603">
      <w:r w:rsidRPr="00467351">
        <w:br w:type="page"/>
      </w:r>
    </w:p>
    <w:p w14:paraId="53B0B1DE" w14:textId="77777777" w:rsidR="00556F77" w:rsidRPr="00467351" w:rsidRDefault="00556F77" w:rsidP="00826FA5">
      <w:pPr>
        <w:pStyle w:val="Heading4"/>
      </w:pPr>
      <w:bookmarkStart w:id="22" w:name="_Toc92962570"/>
      <w:r w:rsidRPr="00467351">
        <w:lastRenderedPageBreak/>
        <w:t>STANDARD K2: Standards</w:t>
      </w:r>
      <w:bookmarkEnd w:id="22"/>
      <w:r w:rsidRPr="00467351">
        <w:t xml:space="preserve"> </w:t>
      </w:r>
    </w:p>
    <w:p w14:paraId="3CA47DC5" w14:textId="77777777" w:rsidR="00D42E54" w:rsidRPr="00467351" w:rsidRDefault="00556F77" w:rsidP="0062273C">
      <w:pPr>
        <w:shd w:val="clear" w:color="auto" w:fill="EAF1DD" w:themeFill="accent3" w:themeFillTint="33"/>
        <w:jc w:val="both"/>
      </w:pPr>
      <w:r w:rsidRPr="00467351">
        <w:t>Draws upon a comprehensive knowledge of adult education state standards for teaching and learning. Applies this knowledge to the design and implementation of rigorous units with lessons and learning experiences that enable students to acquire the knowledge and skills needed for postsecondary education, training, and careers.</w:t>
      </w:r>
    </w:p>
    <w:p w14:paraId="0D79CC88" w14:textId="77777777" w:rsidR="00C42A1C" w:rsidRPr="00467351" w:rsidRDefault="00C42A1C" w:rsidP="00DF21A3">
      <w:pPr>
        <w:pStyle w:val="Heading3"/>
        <w:spacing w:after="60"/>
      </w:pPr>
      <w:r w:rsidRPr="00467351">
        <w:t>Supporting Explanation for Standard K2</w:t>
      </w:r>
    </w:p>
    <w:p w14:paraId="14A82858" w14:textId="52451159" w:rsidR="00D2656A" w:rsidRDefault="00932383" w:rsidP="00DF21A3">
      <w:pPr>
        <w:spacing w:after="240"/>
        <w:jc w:val="both"/>
      </w:pPr>
      <w:r w:rsidRPr="00467351">
        <w:t xml:space="preserve">The </w:t>
      </w:r>
      <w:r w:rsidR="00C42A1C" w:rsidRPr="00467351">
        <w:t>Massachusetts A</w:t>
      </w:r>
      <w:r w:rsidR="000F76BC">
        <w:t>BE</w:t>
      </w:r>
      <w:r w:rsidR="00C42A1C" w:rsidRPr="00467351">
        <w:t xml:space="preserve"> </w:t>
      </w:r>
      <w:r w:rsidRPr="00467351">
        <w:t xml:space="preserve">field </w:t>
      </w:r>
      <w:r w:rsidR="00C42A1C" w:rsidRPr="00467351">
        <w:t xml:space="preserve">has two sets of standards that all ELA teachers should know and use. One </w:t>
      </w:r>
      <w:r w:rsidRPr="00467351">
        <w:t xml:space="preserve">set </w:t>
      </w:r>
      <w:r w:rsidR="00C42A1C" w:rsidRPr="00467351">
        <w:t xml:space="preserve">describes </w:t>
      </w:r>
      <w:r w:rsidR="00C42A1C" w:rsidRPr="00310DB6">
        <w:rPr>
          <w:b/>
        </w:rPr>
        <w:t>teacher</w:t>
      </w:r>
      <w:r w:rsidR="00C42A1C" w:rsidRPr="00467351">
        <w:t xml:space="preserve"> knowledge and behavior while the other describes </w:t>
      </w:r>
      <w:r w:rsidR="00C42A1C" w:rsidRPr="00310DB6">
        <w:rPr>
          <w:b/>
        </w:rPr>
        <w:t>student</w:t>
      </w:r>
      <w:r w:rsidR="00C42A1C" w:rsidRPr="00467351">
        <w:t xml:space="preserve"> knowledge and behavior.</w:t>
      </w:r>
    </w:p>
    <w:p w14:paraId="013CA0CA" w14:textId="77777777" w:rsidR="00C42A1C" w:rsidRPr="00467351" w:rsidRDefault="00C42A1C" w:rsidP="00DF21A3">
      <w:pPr>
        <w:spacing w:after="240"/>
        <w:jc w:val="both"/>
      </w:pPr>
      <w:r w:rsidRPr="00467351">
        <w:t xml:space="preserve">The </w:t>
      </w:r>
      <w:r w:rsidR="009F4A3F" w:rsidRPr="00467351">
        <w:t>ABE Professional Standards</w:t>
      </w:r>
      <w:r w:rsidRPr="00467351">
        <w:t xml:space="preserve"> (</w:t>
      </w:r>
      <w:r w:rsidR="00A33880">
        <w:t xml:space="preserve">revised </w:t>
      </w:r>
      <w:r w:rsidRPr="00467351">
        <w:t>20</w:t>
      </w:r>
      <w:r w:rsidR="000F76BC">
        <w:t>21</w:t>
      </w:r>
      <w:r w:rsidR="00F53043">
        <w:t>) describe</w:t>
      </w:r>
      <w:r w:rsidRPr="00467351">
        <w:t xml:space="preserve"> what practitioners should know and be able to do as effective teachers in the </w:t>
      </w:r>
      <w:r w:rsidR="00811ED0" w:rsidRPr="00467351">
        <w:t xml:space="preserve">adult basic education </w:t>
      </w:r>
      <w:r w:rsidRPr="00467351">
        <w:t xml:space="preserve">classroom. The </w:t>
      </w:r>
      <w:r w:rsidR="00A33880">
        <w:t xml:space="preserve">ELA Proficiency Guide </w:t>
      </w:r>
      <w:r w:rsidRPr="00467351">
        <w:t>(this document</w:t>
      </w:r>
      <w:r w:rsidR="00F50337">
        <w:t>)</w:t>
      </w:r>
      <w:r w:rsidRPr="00467351">
        <w:t xml:space="preserve"> supports practitioners in customizing the more general </w:t>
      </w:r>
      <w:r w:rsidR="009F4A3F" w:rsidRPr="00467351">
        <w:t>ABE Professional Standards</w:t>
      </w:r>
      <w:r w:rsidRPr="00467351">
        <w:t xml:space="preserve"> to the teaching of language and literacy.</w:t>
      </w:r>
    </w:p>
    <w:p w14:paraId="72EF3D23" w14:textId="6DA5444F" w:rsidR="00897AA1" w:rsidRDefault="00C42A1C" w:rsidP="00DF21A3">
      <w:pPr>
        <w:spacing w:after="240"/>
        <w:jc w:val="both"/>
      </w:pPr>
      <w:r w:rsidRPr="00467351">
        <w:t xml:space="preserve">The second set of standards that guides the work of ELA teachers is the </w:t>
      </w:r>
      <w:r w:rsidRPr="00310DB6">
        <w:rPr>
          <w:i/>
        </w:rPr>
        <w:t xml:space="preserve">College and Career Readiness Standards for Adult </w:t>
      </w:r>
      <w:r w:rsidRPr="00773FD1">
        <w:rPr>
          <w:i/>
        </w:rPr>
        <w:t>Education</w:t>
      </w:r>
      <w:r w:rsidR="00F50337" w:rsidRPr="00773FD1">
        <w:rPr>
          <w:i/>
        </w:rPr>
        <w:t xml:space="preserve"> </w:t>
      </w:r>
      <w:r w:rsidR="004A23CE" w:rsidRPr="00773FD1">
        <w:t>(CCRSAE</w:t>
      </w:r>
      <w:r w:rsidR="007C4BB2" w:rsidRPr="00773FD1">
        <w:t>;</w:t>
      </w:r>
      <w:r w:rsidR="00AA74A3" w:rsidRPr="00773FD1">
        <w:t xml:space="preserve"> </w:t>
      </w:r>
      <w:r w:rsidR="003E0269" w:rsidRPr="00773FD1">
        <w:t xml:space="preserve">Pimentel </w:t>
      </w:r>
      <w:r w:rsidRPr="00773FD1">
        <w:t>2013).</w:t>
      </w:r>
      <w:r w:rsidRPr="00467351">
        <w:t xml:space="preserve"> The</w:t>
      </w:r>
      <w:r w:rsidR="00F50337">
        <w:t xml:space="preserve"> ELA </w:t>
      </w:r>
      <w:r w:rsidRPr="00467351">
        <w:t xml:space="preserve">content standards </w:t>
      </w:r>
      <w:r w:rsidR="00F50337">
        <w:t xml:space="preserve">in that document </w:t>
      </w:r>
      <w:r w:rsidRPr="00467351">
        <w:t xml:space="preserve">provide guidance for what learners at each </w:t>
      </w:r>
      <w:r w:rsidR="002158B0" w:rsidRPr="00673BE6">
        <w:t>National Reporting System for Adult Education</w:t>
      </w:r>
      <w:r w:rsidR="002158B0" w:rsidRPr="00E84A22">
        <w:t xml:space="preserve"> </w:t>
      </w:r>
      <w:r w:rsidR="002158B0">
        <w:t xml:space="preserve">(NRS) level </w:t>
      </w:r>
      <w:r w:rsidRPr="00467351">
        <w:t>should know and be able to do in the area</w:t>
      </w:r>
      <w:r w:rsidR="00A224B6" w:rsidRPr="00467351">
        <w:t xml:space="preserve">s of reading, writing, speaking and </w:t>
      </w:r>
      <w:r w:rsidRPr="00467351">
        <w:t>listening, and language</w:t>
      </w:r>
      <w:r w:rsidR="00A224B6" w:rsidRPr="00467351">
        <w:t>,</w:t>
      </w:r>
      <w:r w:rsidRPr="00467351">
        <w:t xml:space="preserve"> in order to be prepared for postsecondary education, family-sustaining employment, and civic life. Adapted from work in K-12, the CCRSAE were adopted by ACLS for ABE instruction in 2013. ELA curricula and instruction in programs throughout the state should now be aligned with the CCRSAE and integrate the three instructional shifts prompted by the content standards: </w:t>
      </w:r>
      <w:r w:rsidR="00A224B6" w:rsidRPr="00467351">
        <w:t>(</w:t>
      </w:r>
      <w:r w:rsidRPr="00467351">
        <w:t xml:space="preserve">1) engaging with appropriately complex text, </w:t>
      </w:r>
      <w:r w:rsidR="00A224B6" w:rsidRPr="00467351">
        <w:t>(</w:t>
      </w:r>
      <w:r w:rsidRPr="00467351">
        <w:t xml:space="preserve">2) focusing on evidence, and </w:t>
      </w:r>
      <w:r w:rsidR="00A224B6" w:rsidRPr="00467351">
        <w:t>(</w:t>
      </w:r>
      <w:r w:rsidRPr="00467351">
        <w:t xml:space="preserve">3) building knowledge. </w:t>
      </w:r>
      <w:r w:rsidR="00F50337">
        <w:t xml:space="preserve">More information about building standards-based curriculum is provided in the </w:t>
      </w:r>
      <w:hyperlink w:anchor="_Supporting_Explanation_for" w:history="1">
        <w:r w:rsidR="00F50337" w:rsidRPr="00165852">
          <w:rPr>
            <w:rStyle w:val="Hyperlink"/>
            <w:i/>
          </w:rPr>
          <w:t>Supporting Explanation</w:t>
        </w:r>
        <w:r w:rsidR="00F50337" w:rsidRPr="00165852">
          <w:rPr>
            <w:rStyle w:val="Hyperlink"/>
          </w:rPr>
          <w:t xml:space="preserve"> for Standard P1</w:t>
        </w:r>
      </w:hyperlink>
      <w:r w:rsidR="00165852">
        <w:t>.</w:t>
      </w:r>
    </w:p>
    <w:p w14:paraId="5F096E66" w14:textId="77777777" w:rsidR="00B308FE" w:rsidRDefault="00B308FE">
      <w:pPr>
        <w:spacing w:after="200" w:line="276" w:lineRule="auto"/>
      </w:pPr>
      <w:r>
        <w:br w:type="page"/>
      </w:r>
    </w:p>
    <w:p w14:paraId="07DD18E6" w14:textId="77777777" w:rsidR="009A006C" w:rsidRPr="00310DB6" w:rsidRDefault="009A006C" w:rsidP="00D00ECE">
      <w:pPr>
        <w:pStyle w:val="Heading4"/>
      </w:pPr>
      <w:bookmarkStart w:id="23" w:name="_Indicator_K2.1._Professional"/>
      <w:bookmarkStart w:id="24" w:name="_Toc92962571"/>
      <w:bookmarkEnd w:id="23"/>
      <w:r w:rsidRPr="00310DB6">
        <w:lastRenderedPageBreak/>
        <w:t>Indicator K2.1. Professional Standards for Teachers of Adult Education</w:t>
      </w:r>
      <w:bookmarkEnd w:id="24"/>
      <w:r w:rsidRPr="00310DB6">
        <w:t xml:space="preserve"> </w:t>
      </w:r>
    </w:p>
    <w:p w14:paraId="4810DADD" w14:textId="77777777" w:rsidR="00D42E54" w:rsidRDefault="009A006C" w:rsidP="00673BE6">
      <w:pPr>
        <w:spacing w:after="120"/>
        <w:jc w:val="both"/>
      </w:pPr>
      <w:r w:rsidRPr="00467351">
        <w:t>Demonstrates comprehensive knowledge and understanding of the state standards for teachers of adult learners through engagement in an educator growth and evaluation process. Uses the Proficiency Guides to support effective instructional practice and to implement learning experiences that facilitate learners’ achievement.</w:t>
      </w:r>
    </w:p>
    <w:p w14:paraId="49A929AD" w14:textId="77777777" w:rsidR="00F50337" w:rsidRPr="00264BD3" w:rsidRDefault="00F50337" w:rsidP="00233603">
      <w:pPr>
        <w:shd w:val="clear" w:color="auto" w:fill="C2D69B" w:themeFill="accent3" w:themeFillTint="99"/>
        <w:jc w:val="center"/>
        <w:rPr>
          <w:b/>
        </w:rPr>
      </w:pPr>
      <w:r>
        <w:rPr>
          <w:b/>
        </w:rPr>
        <w:t xml:space="preserve">Sample </w:t>
      </w:r>
      <w:r w:rsidR="00136E49">
        <w:rPr>
          <w:b/>
        </w:rPr>
        <w:t xml:space="preserve">ELA </w:t>
      </w:r>
      <w:r w:rsidR="00F97F9C">
        <w:rPr>
          <w:b/>
        </w:rPr>
        <w:t>Applications</w:t>
      </w:r>
    </w:p>
    <w:tbl>
      <w:tblPr>
        <w:tblStyle w:val="TableGrid"/>
        <w:tblW w:w="9355" w:type="dxa"/>
        <w:tblCellMar>
          <w:top w:w="29" w:type="dxa"/>
          <w:left w:w="101" w:type="dxa"/>
          <w:bottom w:w="29" w:type="dxa"/>
          <w:right w:w="101" w:type="dxa"/>
        </w:tblCellMar>
        <w:tblLook w:val="04A0" w:firstRow="1" w:lastRow="0" w:firstColumn="1" w:lastColumn="0" w:noHBand="0" w:noVBand="1"/>
        <w:tblCaption w:val="English Language Arts Proficiency Guide for Teachers of Adult Education"/>
        <w:tblDescription w:val="Details Indicator K1.1. Adult Basic Education, and under that, describes what effective teachers know and what effective teachers do related to K1.1."/>
      </w:tblPr>
      <w:tblGrid>
        <w:gridCol w:w="3145"/>
        <w:gridCol w:w="5423"/>
        <w:gridCol w:w="787"/>
      </w:tblGrid>
      <w:tr w:rsidR="00F50337" w:rsidRPr="0094460B" w14:paraId="0D162BBC" w14:textId="77777777" w:rsidTr="00F50337">
        <w:trPr>
          <w:trHeight w:val="539"/>
          <w:tblHeader/>
        </w:trPr>
        <w:tc>
          <w:tcPr>
            <w:tcW w:w="3145" w:type="dxa"/>
            <w:shd w:val="clear" w:color="auto" w:fill="D6E3BC" w:themeFill="accent3" w:themeFillTint="66"/>
            <w:vAlign w:val="center"/>
          </w:tcPr>
          <w:p w14:paraId="79B0A012" w14:textId="77777777" w:rsidR="00F50337" w:rsidRPr="0094460B" w:rsidRDefault="00F50337" w:rsidP="00233603">
            <w:pPr>
              <w:jc w:val="center"/>
              <w:rPr>
                <w:b/>
                <w:sz w:val="22"/>
                <w:szCs w:val="22"/>
              </w:rPr>
            </w:pPr>
            <w:bookmarkStart w:id="25" w:name="ColumnHeader_6"/>
            <w:bookmarkEnd w:id="25"/>
            <w:r w:rsidRPr="0094460B">
              <w:rPr>
                <w:b/>
                <w:sz w:val="22"/>
                <w:szCs w:val="22"/>
              </w:rPr>
              <w:t>What Effective ELA Teachers</w:t>
            </w:r>
          </w:p>
          <w:p w14:paraId="07F9C4A9" w14:textId="77777777" w:rsidR="00F50337" w:rsidRPr="0094460B" w:rsidRDefault="00F50337" w:rsidP="00233603">
            <w:pPr>
              <w:jc w:val="center"/>
              <w:rPr>
                <w:b/>
                <w:sz w:val="22"/>
                <w:szCs w:val="22"/>
              </w:rPr>
            </w:pPr>
            <w:r w:rsidRPr="0094460B">
              <w:rPr>
                <w:b/>
                <w:sz w:val="22"/>
                <w:szCs w:val="22"/>
              </w:rPr>
              <w:t>KNOW</w:t>
            </w:r>
          </w:p>
        </w:tc>
        <w:tc>
          <w:tcPr>
            <w:tcW w:w="5423" w:type="dxa"/>
            <w:shd w:val="clear" w:color="auto" w:fill="D6E3BC" w:themeFill="accent3" w:themeFillTint="66"/>
            <w:vAlign w:val="center"/>
          </w:tcPr>
          <w:p w14:paraId="13FA2D16" w14:textId="77777777" w:rsidR="00F50337" w:rsidRDefault="00F50337" w:rsidP="00233603">
            <w:pPr>
              <w:jc w:val="center"/>
              <w:rPr>
                <w:b/>
                <w:sz w:val="22"/>
                <w:szCs w:val="22"/>
              </w:rPr>
            </w:pPr>
            <w:r w:rsidRPr="0094460B">
              <w:rPr>
                <w:b/>
                <w:sz w:val="22"/>
                <w:szCs w:val="22"/>
              </w:rPr>
              <w:t>What Effective</w:t>
            </w:r>
            <w:r>
              <w:rPr>
                <w:b/>
                <w:sz w:val="22"/>
                <w:szCs w:val="22"/>
              </w:rPr>
              <w:t xml:space="preserve"> </w:t>
            </w:r>
            <w:r w:rsidRPr="0094460B">
              <w:rPr>
                <w:b/>
                <w:sz w:val="22"/>
                <w:szCs w:val="22"/>
              </w:rPr>
              <w:t>ELA Teachers</w:t>
            </w:r>
          </w:p>
          <w:p w14:paraId="7FA0667A" w14:textId="77777777" w:rsidR="00F50337" w:rsidRPr="0094460B" w:rsidRDefault="00F50337" w:rsidP="00233603">
            <w:pPr>
              <w:jc w:val="center"/>
              <w:rPr>
                <w:b/>
                <w:sz w:val="22"/>
                <w:szCs w:val="22"/>
              </w:rPr>
            </w:pPr>
            <w:r w:rsidRPr="0094460B">
              <w:rPr>
                <w:b/>
                <w:sz w:val="22"/>
                <w:szCs w:val="22"/>
              </w:rPr>
              <w:t>D</w:t>
            </w:r>
            <w:r>
              <w:rPr>
                <w:b/>
                <w:sz w:val="22"/>
                <w:szCs w:val="22"/>
              </w:rPr>
              <w:t>O</w:t>
            </w:r>
          </w:p>
        </w:tc>
        <w:tc>
          <w:tcPr>
            <w:tcW w:w="787" w:type="dxa"/>
            <w:shd w:val="clear" w:color="auto" w:fill="D6E3BC" w:themeFill="accent3" w:themeFillTint="66"/>
            <w:vAlign w:val="center"/>
          </w:tcPr>
          <w:p w14:paraId="47884D15" w14:textId="77777777" w:rsidR="00F50337" w:rsidRPr="0094460B" w:rsidRDefault="00F50337" w:rsidP="00233603">
            <w:pPr>
              <w:rPr>
                <w:b/>
                <w:sz w:val="22"/>
                <w:szCs w:val="22"/>
              </w:rPr>
            </w:pPr>
            <w:r w:rsidRPr="0094460B">
              <w:rPr>
                <w:b/>
                <w:sz w:val="22"/>
                <w:szCs w:val="22"/>
              </w:rPr>
              <w:sym w:font="Wingdings" w:char="F0FC"/>
            </w:r>
          </w:p>
          <w:p w14:paraId="5301F4B8" w14:textId="77777777" w:rsidR="00F50337" w:rsidRPr="0094460B" w:rsidRDefault="00F50337" w:rsidP="00233603">
            <w:pPr>
              <w:rPr>
                <w:b/>
                <w:sz w:val="22"/>
                <w:szCs w:val="22"/>
              </w:rPr>
            </w:pPr>
            <w:r w:rsidRPr="0094460B">
              <w:rPr>
                <w:b/>
                <w:sz w:val="22"/>
                <w:szCs w:val="22"/>
              </w:rPr>
              <w:t>Focus</w:t>
            </w:r>
          </w:p>
        </w:tc>
      </w:tr>
      <w:tr w:rsidR="009A006C" w:rsidRPr="00467351" w14:paraId="0FB6D119" w14:textId="77777777" w:rsidTr="00F50337">
        <w:tc>
          <w:tcPr>
            <w:tcW w:w="3145" w:type="dxa"/>
          </w:tcPr>
          <w:p w14:paraId="26988C90" w14:textId="77777777" w:rsidR="009A006C" w:rsidRPr="00F50337" w:rsidRDefault="009A006C" w:rsidP="00233603">
            <w:pPr>
              <w:pStyle w:val="ListParagraph"/>
              <w:numPr>
                <w:ilvl w:val="0"/>
                <w:numId w:val="54"/>
              </w:numPr>
              <w:rPr>
                <w:sz w:val="20"/>
                <w:szCs w:val="20"/>
              </w:rPr>
            </w:pPr>
            <w:r w:rsidRPr="00F50337">
              <w:rPr>
                <w:sz w:val="20"/>
                <w:szCs w:val="20"/>
              </w:rPr>
              <w:t>Professional standards provide clear guidance for adult education teachers about what the state and individual programs expect, related to curriculum, instruction, and academic rigor.</w:t>
            </w:r>
          </w:p>
        </w:tc>
        <w:tc>
          <w:tcPr>
            <w:tcW w:w="5423" w:type="dxa"/>
          </w:tcPr>
          <w:p w14:paraId="45552BCE" w14:textId="77777777" w:rsidR="009A006C" w:rsidRPr="00F50337" w:rsidRDefault="009A006C" w:rsidP="00233603">
            <w:pPr>
              <w:pStyle w:val="ListParagraph"/>
              <w:numPr>
                <w:ilvl w:val="0"/>
                <w:numId w:val="58"/>
              </w:numPr>
              <w:spacing w:after="80"/>
              <w:rPr>
                <w:sz w:val="20"/>
                <w:szCs w:val="20"/>
              </w:rPr>
            </w:pPr>
            <w:r w:rsidRPr="00F50337">
              <w:rPr>
                <w:sz w:val="20"/>
                <w:szCs w:val="20"/>
              </w:rPr>
              <w:t>Connect the ABE Professional Standards, the ELA Proficiency Guide, and the EGE Model.</w:t>
            </w:r>
          </w:p>
          <w:p w14:paraId="6F7E6037" w14:textId="77777777" w:rsidR="009A006C" w:rsidRPr="00F50337" w:rsidRDefault="009A006C" w:rsidP="00233603">
            <w:pPr>
              <w:pStyle w:val="ListParagraph"/>
              <w:numPr>
                <w:ilvl w:val="0"/>
                <w:numId w:val="58"/>
              </w:numPr>
              <w:spacing w:after="80"/>
              <w:rPr>
                <w:sz w:val="20"/>
                <w:szCs w:val="20"/>
              </w:rPr>
            </w:pPr>
            <w:r w:rsidRPr="00F50337">
              <w:rPr>
                <w:sz w:val="20"/>
                <w:szCs w:val="20"/>
              </w:rPr>
              <w:t xml:space="preserve">Use the ELA Proficiency Guide </w:t>
            </w:r>
            <w:r w:rsidR="00C4555F" w:rsidRPr="00F50337">
              <w:rPr>
                <w:sz w:val="20"/>
                <w:szCs w:val="20"/>
              </w:rPr>
              <w:t xml:space="preserve">and associated tools </w:t>
            </w:r>
            <w:r w:rsidRPr="00F50337">
              <w:rPr>
                <w:sz w:val="20"/>
                <w:szCs w:val="20"/>
              </w:rPr>
              <w:t xml:space="preserve">to understand what effective teaching looks like in ELA classrooms. </w:t>
            </w:r>
          </w:p>
          <w:p w14:paraId="5E3E0AC6" w14:textId="77777777" w:rsidR="009A006C" w:rsidRPr="00F50337" w:rsidRDefault="009A006C" w:rsidP="00233603">
            <w:pPr>
              <w:pStyle w:val="ListParagraph"/>
              <w:numPr>
                <w:ilvl w:val="0"/>
                <w:numId w:val="58"/>
              </w:numPr>
              <w:spacing w:after="80"/>
              <w:rPr>
                <w:sz w:val="20"/>
                <w:szCs w:val="20"/>
              </w:rPr>
            </w:pPr>
            <w:r w:rsidRPr="00F50337">
              <w:rPr>
                <w:sz w:val="20"/>
                <w:szCs w:val="20"/>
              </w:rPr>
              <w:t>Participate in program activities and state-level professional development that enhance understanding of the ELA Proficiency Guide.</w:t>
            </w:r>
          </w:p>
        </w:tc>
        <w:tc>
          <w:tcPr>
            <w:tcW w:w="787" w:type="dxa"/>
          </w:tcPr>
          <w:p w14:paraId="0D30443F" w14:textId="77777777" w:rsidR="009A006C" w:rsidRPr="00F50337" w:rsidRDefault="009A006C" w:rsidP="00233603">
            <w:pPr>
              <w:rPr>
                <w:sz w:val="20"/>
                <w:szCs w:val="20"/>
              </w:rPr>
            </w:pPr>
          </w:p>
        </w:tc>
      </w:tr>
    </w:tbl>
    <w:p w14:paraId="1FD5F780" w14:textId="77777777" w:rsidR="00B308FE" w:rsidRDefault="00B308FE">
      <w:pPr>
        <w:spacing w:after="200" w:line="276" w:lineRule="auto"/>
      </w:pPr>
      <w:r>
        <w:br w:type="page"/>
      </w:r>
    </w:p>
    <w:p w14:paraId="6E84B9BF" w14:textId="77777777" w:rsidR="009A006C" w:rsidRPr="00310DB6" w:rsidRDefault="009A006C" w:rsidP="00D00ECE">
      <w:pPr>
        <w:pStyle w:val="Heading4"/>
      </w:pPr>
      <w:bookmarkStart w:id="26" w:name="_Indicator_K2.2._College"/>
      <w:bookmarkStart w:id="27" w:name="_Toc92962572"/>
      <w:bookmarkEnd w:id="26"/>
      <w:r w:rsidRPr="00310DB6">
        <w:lastRenderedPageBreak/>
        <w:t>Indicator K2.2. College and Career Readiness Standards for Adult Education (CCRSAE)</w:t>
      </w:r>
      <w:bookmarkEnd w:id="27"/>
    </w:p>
    <w:p w14:paraId="74D6C2D4" w14:textId="77777777" w:rsidR="00F50337" w:rsidRDefault="009A006C" w:rsidP="0062273C">
      <w:pPr>
        <w:spacing w:after="120"/>
        <w:jc w:val="both"/>
      </w:pPr>
      <w:r w:rsidRPr="00467351">
        <w:t xml:space="preserve">Demonstrates comprehensive knowledge and understanding of the CCRSAE anchor and level-specific standards and the Standards for Mathematical Practice by aligning instruction to the appropriate standards at Levels A through D-E. Instruction regularly reflects the instructional shifts for English language arts/literacy or mathematics, depending on the content being taught. </w:t>
      </w:r>
    </w:p>
    <w:p w14:paraId="6DFD3553" w14:textId="02CA2B18" w:rsidR="00F50337" w:rsidRPr="00264BD3" w:rsidRDefault="00F50337" w:rsidP="00233603">
      <w:pPr>
        <w:shd w:val="clear" w:color="auto" w:fill="C2D69B" w:themeFill="accent3" w:themeFillTint="99"/>
        <w:jc w:val="center"/>
        <w:rPr>
          <w:b/>
        </w:rPr>
      </w:pPr>
      <w:r>
        <w:rPr>
          <w:b/>
        </w:rPr>
        <w:t xml:space="preserve">Sample </w:t>
      </w:r>
      <w:r w:rsidR="00136E49">
        <w:rPr>
          <w:b/>
        </w:rPr>
        <w:t xml:space="preserve">ELA </w:t>
      </w:r>
      <w:r w:rsidR="00F97F9C">
        <w:rPr>
          <w:b/>
        </w:rPr>
        <w:t>Applications</w:t>
      </w:r>
    </w:p>
    <w:tbl>
      <w:tblPr>
        <w:tblStyle w:val="TableGrid"/>
        <w:tblW w:w="9355" w:type="dxa"/>
        <w:tblCellMar>
          <w:top w:w="29" w:type="dxa"/>
          <w:left w:w="101" w:type="dxa"/>
          <w:bottom w:w="29" w:type="dxa"/>
          <w:right w:w="101" w:type="dxa"/>
        </w:tblCellMar>
        <w:tblLook w:val="04A0" w:firstRow="1" w:lastRow="0" w:firstColumn="1" w:lastColumn="0" w:noHBand="0" w:noVBand="1"/>
        <w:tblCaption w:val="English Language Arts Proficiency Guide for Teachers of Adult Education"/>
        <w:tblDescription w:val="Details Indicator K1.1. Adult Basic Education, and under that, describes what effective teachers know and what effective teachers do related to K1.1."/>
      </w:tblPr>
      <w:tblGrid>
        <w:gridCol w:w="3145"/>
        <w:gridCol w:w="5423"/>
        <w:gridCol w:w="787"/>
      </w:tblGrid>
      <w:tr w:rsidR="00F50337" w:rsidRPr="0094460B" w14:paraId="299E7E36" w14:textId="77777777" w:rsidTr="00F50337">
        <w:trPr>
          <w:trHeight w:val="539"/>
          <w:tblHeader/>
        </w:trPr>
        <w:tc>
          <w:tcPr>
            <w:tcW w:w="3145" w:type="dxa"/>
            <w:shd w:val="clear" w:color="auto" w:fill="D6E3BC" w:themeFill="accent3" w:themeFillTint="66"/>
            <w:vAlign w:val="center"/>
          </w:tcPr>
          <w:p w14:paraId="25F3AA2A" w14:textId="77777777" w:rsidR="00F50337" w:rsidRPr="0094460B" w:rsidRDefault="00F50337" w:rsidP="00233603">
            <w:pPr>
              <w:jc w:val="center"/>
              <w:rPr>
                <w:b/>
                <w:sz w:val="22"/>
                <w:szCs w:val="22"/>
              </w:rPr>
            </w:pPr>
            <w:bookmarkStart w:id="28" w:name="ColumnHeader_7"/>
            <w:bookmarkEnd w:id="28"/>
            <w:r w:rsidRPr="0094460B">
              <w:rPr>
                <w:b/>
                <w:sz w:val="22"/>
                <w:szCs w:val="22"/>
              </w:rPr>
              <w:t>What Effective ELA Teachers</w:t>
            </w:r>
          </w:p>
          <w:p w14:paraId="0FD3CE39" w14:textId="77777777" w:rsidR="00F50337" w:rsidRPr="0094460B" w:rsidRDefault="00F50337" w:rsidP="00233603">
            <w:pPr>
              <w:jc w:val="center"/>
              <w:rPr>
                <w:b/>
                <w:sz w:val="22"/>
                <w:szCs w:val="22"/>
              </w:rPr>
            </w:pPr>
            <w:r w:rsidRPr="0094460B">
              <w:rPr>
                <w:b/>
                <w:sz w:val="22"/>
                <w:szCs w:val="22"/>
              </w:rPr>
              <w:t>KNOW</w:t>
            </w:r>
          </w:p>
        </w:tc>
        <w:tc>
          <w:tcPr>
            <w:tcW w:w="5423" w:type="dxa"/>
            <w:shd w:val="clear" w:color="auto" w:fill="D6E3BC" w:themeFill="accent3" w:themeFillTint="66"/>
            <w:vAlign w:val="center"/>
          </w:tcPr>
          <w:p w14:paraId="4B9B26B1" w14:textId="77777777" w:rsidR="00F50337" w:rsidRDefault="00F50337" w:rsidP="00233603">
            <w:pPr>
              <w:jc w:val="center"/>
              <w:rPr>
                <w:b/>
                <w:sz w:val="22"/>
                <w:szCs w:val="22"/>
              </w:rPr>
            </w:pPr>
            <w:r w:rsidRPr="0094460B">
              <w:rPr>
                <w:b/>
                <w:sz w:val="22"/>
                <w:szCs w:val="22"/>
              </w:rPr>
              <w:t>What Effective</w:t>
            </w:r>
            <w:r>
              <w:rPr>
                <w:b/>
                <w:sz w:val="22"/>
                <w:szCs w:val="22"/>
              </w:rPr>
              <w:t xml:space="preserve"> </w:t>
            </w:r>
            <w:r w:rsidRPr="0094460B">
              <w:rPr>
                <w:b/>
                <w:sz w:val="22"/>
                <w:szCs w:val="22"/>
              </w:rPr>
              <w:t>ELA Teachers</w:t>
            </w:r>
          </w:p>
          <w:p w14:paraId="1A2820CE" w14:textId="77777777" w:rsidR="00F50337" w:rsidRPr="0094460B" w:rsidRDefault="00F50337" w:rsidP="00233603">
            <w:pPr>
              <w:jc w:val="center"/>
              <w:rPr>
                <w:b/>
                <w:sz w:val="22"/>
                <w:szCs w:val="22"/>
              </w:rPr>
            </w:pPr>
            <w:r w:rsidRPr="0094460B">
              <w:rPr>
                <w:b/>
                <w:sz w:val="22"/>
                <w:szCs w:val="22"/>
              </w:rPr>
              <w:t>D</w:t>
            </w:r>
            <w:r>
              <w:rPr>
                <w:b/>
                <w:sz w:val="22"/>
                <w:szCs w:val="22"/>
              </w:rPr>
              <w:t>O</w:t>
            </w:r>
          </w:p>
        </w:tc>
        <w:tc>
          <w:tcPr>
            <w:tcW w:w="787" w:type="dxa"/>
            <w:shd w:val="clear" w:color="auto" w:fill="D6E3BC" w:themeFill="accent3" w:themeFillTint="66"/>
            <w:vAlign w:val="center"/>
          </w:tcPr>
          <w:p w14:paraId="107F43C6" w14:textId="77777777" w:rsidR="00F50337" w:rsidRPr="0094460B" w:rsidRDefault="00F50337" w:rsidP="00233603">
            <w:pPr>
              <w:rPr>
                <w:b/>
                <w:sz w:val="22"/>
                <w:szCs w:val="22"/>
              </w:rPr>
            </w:pPr>
            <w:r w:rsidRPr="0094460B">
              <w:rPr>
                <w:b/>
                <w:sz w:val="22"/>
                <w:szCs w:val="22"/>
              </w:rPr>
              <w:sym w:font="Wingdings" w:char="F0FC"/>
            </w:r>
          </w:p>
          <w:p w14:paraId="7D57BA99" w14:textId="77777777" w:rsidR="00F50337" w:rsidRPr="0094460B" w:rsidRDefault="00F50337" w:rsidP="00233603">
            <w:pPr>
              <w:rPr>
                <w:b/>
                <w:sz w:val="22"/>
                <w:szCs w:val="22"/>
              </w:rPr>
            </w:pPr>
            <w:r w:rsidRPr="0094460B">
              <w:rPr>
                <w:b/>
                <w:sz w:val="22"/>
                <w:szCs w:val="22"/>
              </w:rPr>
              <w:t>Focus</w:t>
            </w:r>
          </w:p>
        </w:tc>
      </w:tr>
      <w:tr w:rsidR="009A006C" w:rsidRPr="00467351" w14:paraId="4B6C0FCA" w14:textId="77777777" w:rsidTr="00F50337">
        <w:tc>
          <w:tcPr>
            <w:tcW w:w="3145" w:type="dxa"/>
          </w:tcPr>
          <w:p w14:paraId="405CB68F" w14:textId="77777777" w:rsidR="009A006C" w:rsidRPr="00F50337" w:rsidRDefault="009A006C" w:rsidP="00233603">
            <w:pPr>
              <w:pStyle w:val="ListParagraph"/>
              <w:numPr>
                <w:ilvl w:val="0"/>
                <w:numId w:val="80"/>
              </w:numPr>
              <w:rPr>
                <w:sz w:val="20"/>
                <w:szCs w:val="20"/>
              </w:rPr>
            </w:pPr>
            <w:r w:rsidRPr="00F50337">
              <w:rPr>
                <w:sz w:val="20"/>
                <w:szCs w:val="20"/>
              </w:rPr>
              <w:t xml:space="preserve">The CCRSAE provide clear guidance about the </w:t>
            </w:r>
            <w:r w:rsidR="00306503" w:rsidRPr="00F50337">
              <w:rPr>
                <w:sz w:val="20"/>
                <w:szCs w:val="20"/>
              </w:rPr>
              <w:t>ELA</w:t>
            </w:r>
            <w:r w:rsidRPr="00F50337">
              <w:rPr>
                <w:sz w:val="20"/>
                <w:szCs w:val="20"/>
              </w:rPr>
              <w:t xml:space="preserve"> skills required for students to participate fully in the workplace, in college and training settings, and in civic life.</w:t>
            </w:r>
          </w:p>
        </w:tc>
        <w:tc>
          <w:tcPr>
            <w:tcW w:w="5423" w:type="dxa"/>
          </w:tcPr>
          <w:p w14:paraId="3FD456BA" w14:textId="77777777" w:rsidR="009A006C" w:rsidRPr="00F50337" w:rsidRDefault="009A006C" w:rsidP="00233603">
            <w:pPr>
              <w:pStyle w:val="ListParagraph"/>
              <w:numPr>
                <w:ilvl w:val="0"/>
                <w:numId w:val="59"/>
              </w:numPr>
              <w:spacing w:after="80"/>
              <w:rPr>
                <w:sz w:val="20"/>
                <w:szCs w:val="20"/>
              </w:rPr>
            </w:pPr>
            <w:r w:rsidRPr="00F50337">
              <w:rPr>
                <w:sz w:val="20"/>
                <w:szCs w:val="20"/>
              </w:rPr>
              <w:t>Use the narrative information accompanying the CCRSAE ELA standards to understand what they are, where they come from, and what they should accomplish.</w:t>
            </w:r>
          </w:p>
          <w:p w14:paraId="5010020C" w14:textId="77777777" w:rsidR="009A006C" w:rsidRPr="00F50337" w:rsidRDefault="009A006C" w:rsidP="00233603">
            <w:pPr>
              <w:pStyle w:val="ListParagraph"/>
              <w:numPr>
                <w:ilvl w:val="0"/>
                <w:numId w:val="59"/>
              </w:numPr>
              <w:spacing w:after="80"/>
              <w:rPr>
                <w:sz w:val="20"/>
                <w:szCs w:val="20"/>
              </w:rPr>
            </w:pPr>
            <w:r w:rsidRPr="00F50337">
              <w:rPr>
                <w:sz w:val="20"/>
                <w:szCs w:val="20"/>
              </w:rPr>
              <w:t>Annually participate in program activities and state-level professional development that enhance understanding of the CCRSAE ELA standards, the instructional shifts, and standards-based instruction.</w:t>
            </w:r>
          </w:p>
        </w:tc>
        <w:tc>
          <w:tcPr>
            <w:tcW w:w="787" w:type="dxa"/>
          </w:tcPr>
          <w:p w14:paraId="112B7675" w14:textId="77777777" w:rsidR="009A006C" w:rsidRPr="00F50337" w:rsidRDefault="009A006C" w:rsidP="00233603">
            <w:pPr>
              <w:rPr>
                <w:sz w:val="20"/>
                <w:szCs w:val="20"/>
              </w:rPr>
            </w:pPr>
          </w:p>
        </w:tc>
      </w:tr>
      <w:tr w:rsidR="009A006C" w:rsidRPr="00467351" w14:paraId="7EDE6CE6" w14:textId="77777777" w:rsidTr="00F50337">
        <w:tc>
          <w:tcPr>
            <w:tcW w:w="3145" w:type="dxa"/>
          </w:tcPr>
          <w:p w14:paraId="0BA69573" w14:textId="77777777" w:rsidR="009A006C" w:rsidRPr="00F50337" w:rsidRDefault="009A006C" w:rsidP="00233603">
            <w:pPr>
              <w:pStyle w:val="ListParagraph"/>
              <w:numPr>
                <w:ilvl w:val="0"/>
                <w:numId w:val="80"/>
              </w:numPr>
              <w:rPr>
                <w:sz w:val="20"/>
                <w:szCs w:val="20"/>
              </w:rPr>
            </w:pPr>
            <w:r w:rsidRPr="00F50337">
              <w:rPr>
                <w:sz w:val="20"/>
                <w:szCs w:val="20"/>
              </w:rPr>
              <w:t>ABE programs and teachers must use curriculum that matches the demands of the CCRSAE for ELA/literacy from Levels A through D-E.</w:t>
            </w:r>
          </w:p>
        </w:tc>
        <w:tc>
          <w:tcPr>
            <w:tcW w:w="5423" w:type="dxa"/>
          </w:tcPr>
          <w:p w14:paraId="10C000D2" w14:textId="77777777" w:rsidR="009A006C" w:rsidRPr="00F50337" w:rsidRDefault="009A006C" w:rsidP="00233603">
            <w:pPr>
              <w:pStyle w:val="ListParagraph"/>
              <w:numPr>
                <w:ilvl w:val="0"/>
                <w:numId w:val="43"/>
              </w:numPr>
              <w:spacing w:after="80"/>
              <w:rPr>
                <w:sz w:val="20"/>
                <w:szCs w:val="20"/>
              </w:rPr>
            </w:pPr>
            <w:r w:rsidRPr="00F50337">
              <w:rPr>
                <w:sz w:val="20"/>
                <w:szCs w:val="20"/>
              </w:rPr>
              <w:t>Habitually review the same anchor standard across CCRSAE</w:t>
            </w:r>
            <w:r w:rsidR="00306503" w:rsidRPr="00F50337">
              <w:rPr>
                <w:sz w:val="20"/>
                <w:szCs w:val="20"/>
              </w:rPr>
              <w:t>-ELA</w:t>
            </w:r>
            <w:r w:rsidRPr="00F50337">
              <w:rPr>
                <w:sz w:val="20"/>
                <w:szCs w:val="20"/>
              </w:rPr>
              <w:t xml:space="preserve"> levels A-E to understand the developmental continuum and use it to differentiate instruction according to the levels of the students in the classroom.</w:t>
            </w:r>
          </w:p>
          <w:p w14:paraId="30EC39ED" w14:textId="77777777" w:rsidR="00306503" w:rsidRPr="00F50337" w:rsidRDefault="009A006C" w:rsidP="00233603">
            <w:pPr>
              <w:pStyle w:val="ListParagraph"/>
              <w:numPr>
                <w:ilvl w:val="0"/>
                <w:numId w:val="43"/>
              </w:numPr>
              <w:spacing w:after="80"/>
              <w:rPr>
                <w:sz w:val="20"/>
                <w:szCs w:val="20"/>
              </w:rPr>
            </w:pPr>
            <w:r w:rsidRPr="00F50337">
              <w:rPr>
                <w:sz w:val="20"/>
                <w:szCs w:val="20"/>
              </w:rPr>
              <w:t>Track lessons and units to ensure the full range of ELA standards for a level are being taught.</w:t>
            </w:r>
          </w:p>
          <w:p w14:paraId="7177176E" w14:textId="77777777" w:rsidR="009A006C" w:rsidRPr="00F50337" w:rsidRDefault="009A006C" w:rsidP="00233603">
            <w:pPr>
              <w:pStyle w:val="ListParagraph"/>
              <w:numPr>
                <w:ilvl w:val="0"/>
                <w:numId w:val="43"/>
              </w:numPr>
              <w:spacing w:after="80"/>
              <w:rPr>
                <w:sz w:val="20"/>
                <w:szCs w:val="20"/>
              </w:rPr>
            </w:pPr>
            <w:r w:rsidRPr="00F50337">
              <w:rPr>
                <w:sz w:val="20"/>
                <w:szCs w:val="20"/>
              </w:rPr>
              <w:t>Develop/adapt</w:t>
            </w:r>
            <w:r w:rsidR="00306503" w:rsidRPr="00F50337">
              <w:rPr>
                <w:sz w:val="20"/>
                <w:szCs w:val="20"/>
              </w:rPr>
              <w:t>/use</w:t>
            </w:r>
            <w:r w:rsidRPr="00F50337">
              <w:rPr>
                <w:sz w:val="20"/>
                <w:szCs w:val="20"/>
              </w:rPr>
              <w:t xml:space="preserve"> systems and temp</w:t>
            </w:r>
            <w:r w:rsidR="00306503" w:rsidRPr="00F50337">
              <w:rPr>
                <w:sz w:val="20"/>
                <w:szCs w:val="20"/>
              </w:rPr>
              <w:t>lates to ensure that the CCRSAE-</w:t>
            </w:r>
            <w:r w:rsidRPr="00F50337">
              <w:rPr>
                <w:sz w:val="20"/>
                <w:szCs w:val="20"/>
              </w:rPr>
              <w:t>ELA standards and instructional shifts are the focus of instruction</w:t>
            </w:r>
            <w:r w:rsidR="00306503" w:rsidRPr="00F50337">
              <w:rPr>
                <w:sz w:val="20"/>
                <w:szCs w:val="20"/>
              </w:rPr>
              <w:t xml:space="preserve"> </w:t>
            </w:r>
            <w:r w:rsidR="00306503" w:rsidRPr="00F50337">
              <w:rPr>
                <w:i/>
                <w:sz w:val="20"/>
                <w:szCs w:val="20"/>
              </w:rPr>
              <w:t>(e</w:t>
            </w:r>
            <w:r w:rsidR="00C5494B">
              <w:rPr>
                <w:i/>
                <w:sz w:val="20"/>
                <w:szCs w:val="20"/>
              </w:rPr>
              <w:t>.g., program scope and sequence; program unit plans;</w:t>
            </w:r>
            <w:r w:rsidR="00306503" w:rsidRPr="00F50337">
              <w:rPr>
                <w:i/>
                <w:sz w:val="20"/>
                <w:szCs w:val="20"/>
              </w:rPr>
              <w:t xml:space="preserve"> lesson plan templates)</w:t>
            </w:r>
            <w:r w:rsidRPr="00F50337">
              <w:rPr>
                <w:i/>
                <w:sz w:val="20"/>
                <w:szCs w:val="20"/>
              </w:rPr>
              <w:t>.</w:t>
            </w:r>
          </w:p>
        </w:tc>
        <w:tc>
          <w:tcPr>
            <w:tcW w:w="787" w:type="dxa"/>
          </w:tcPr>
          <w:p w14:paraId="00CACB1B" w14:textId="77777777" w:rsidR="009A006C" w:rsidRPr="00F50337" w:rsidRDefault="009A006C" w:rsidP="00233603">
            <w:pPr>
              <w:rPr>
                <w:sz w:val="20"/>
                <w:szCs w:val="20"/>
              </w:rPr>
            </w:pPr>
          </w:p>
        </w:tc>
      </w:tr>
    </w:tbl>
    <w:p w14:paraId="3604A632" w14:textId="77777777" w:rsidR="00512F62" w:rsidRPr="00467351" w:rsidRDefault="00512F62" w:rsidP="00233603">
      <w:r w:rsidRPr="00467351">
        <w:br w:type="page"/>
      </w:r>
    </w:p>
    <w:p w14:paraId="6B68AE18" w14:textId="77777777" w:rsidR="00C42A1C" w:rsidRPr="00467351" w:rsidRDefault="00C42A1C" w:rsidP="00D00ECE">
      <w:pPr>
        <w:pStyle w:val="Heading2"/>
        <w:pBdr>
          <w:top w:val="thinThickSmallGap" w:sz="24" w:space="1" w:color="E36C0A"/>
          <w:left w:val="thinThickSmallGap" w:sz="24" w:space="4" w:color="E36C0A"/>
          <w:bottom w:val="thinThickSmallGap" w:sz="24" w:space="1" w:color="E36C0A"/>
          <w:right w:val="thinThickSmallGap" w:sz="24" w:space="4" w:color="E36C0A"/>
        </w:pBdr>
        <w:jc w:val="left"/>
      </w:pPr>
      <w:bookmarkStart w:id="29" w:name="_Toc92962573"/>
      <w:r w:rsidRPr="00467351">
        <w:lastRenderedPageBreak/>
        <w:t>INSTRUCTIONAL PRACTICE DOMAIN (P)</w:t>
      </w:r>
      <w:bookmarkEnd w:id="29"/>
    </w:p>
    <w:p w14:paraId="7ADD5D2A" w14:textId="77777777" w:rsidR="006A76CE" w:rsidRDefault="006A76CE" w:rsidP="00AB66A3">
      <w:pPr>
        <w:spacing w:after="240"/>
        <w:jc w:val="both"/>
        <w:sectPr w:rsidR="006A76CE" w:rsidSect="003D437C">
          <w:type w:val="continuous"/>
          <w:pgSz w:w="12240" w:h="15840"/>
          <w:pgMar w:top="1440" w:right="1440" w:bottom="1080" w:left="1440" w:header="720" w:footer="504" w:gutter="0"/>
          <w:cols w:space="720"/>
          <w:docGrid w:linePitch="299"/>
        </w:sectPr>
      </w:pPr>
    </w:p>
    <w:p w14:paraId="322F6BBB" w14:textId="77777777" w:rsidR="00DB0C21" w:rsidRPr="00467351" w:rsidRDefault="00DB0C21" w:rsidP="00AB66A3">
      <w:pPr>
        <w:spacing w:after="240"/>
        <w:jc w:val="both"/>
      </w:pPr>
      <w:r w:rsidRPr="00467351">
        <w:t>Effective t</w:t>
      </w:r>
      <w:r w:rsidR="00C42A1C" w:rsidRPr="00467351">
        <w:t xml:space="preserve">eachers operate effectively at all stages of the teaching and learning cycle, including planning learning experiences, delivering instruction, conducting formative assessments, providing feedback on student learning, and reflecting on and modifying practices as needed. </w:t>
      </w:r>
    </w:p>
    <w:p w14:paraId="48B09F98" w14:textId="3327561C" w:rsidR="00DB0C21" w:rsidRPr="00467351" w:rsidRDefault="00DB0C21" w:rsidP="00AB66A3">
      <w:pPr>
        <w:spacing w:after="240"/>
        <w:jc w:val="both"/>
      </w:pPr>
      <w:r w:rsidRPr="00467351">
        <w:t>Effective t</w:t>
      </w:r>
      <w:r w:rsidR="00C42A1C" w:rsidRPr="00467351">
        <w:t xml:space="preserve">eachers </w:t>
      </w:r>
      <w:r w:rsidR="00306503" w:rsidRPr="00467351">
        <w:t>use</w:t>
      </w:r>
      <w:r w:rsidR="00C42A1C" w:rsidRPr="00467351">
        <w:t xml:space="preserve"> a repertoire of effective instructional strategies to implement engaging, well-designed lessons with defined outcomes. </w:t>
      </w:r>
      <w:r w:rsidR="00C42A1C" w:rsidRPr="00740335">
        <w:t>They use technology to facilitate learning (e.g., providing extended practice, collaboration, differentiation) and expand their students' abilities with technology.</w:t>
      </w:r>
    </w:p>
    <w:tbl>
      <w:tblPr>
        <w:tblW w:w="3128"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4" w:type="dxa"/>
          <w:bottom w:w="14" w:type="dxa"/>
        </w:tblCellMar>
        <w:tblLook w:val="0000" w:firstRow="0" w:lastRow="0" w:firstColumn="0" w:lastColumn="0" w:noHBand="0" w:noVBand="0"/>
      </w:tblPr>
      <w:tblGrid>
        <w:gridCol w:w="3128"/>
      </w:tblGrid>
      <w:tr w:rsidR="006A76CE" w:rsidRPr="00860E1F" w14:paraId="077B0A79" w14:textId="77777777" w:rsidTr="00B922B6">
        <w:trPr>
          <w:trHeight w:val="75"/>
          <w:jc w:val="right"/>
        </w:trPr>
        <w:tc>
          <w:tcPr>
            <w:tcW w:w="3128" w:type="dxa"/>
            <w:tcBorders>
              <w:bottom w:val="single" w:sz="4" w:space="0" w:color="000000"/>
            </w:tcBorders>
            <w:shd w:val="clear" w:color="auto" w:fill="FABF8F" w:themeFill="accent6" w:themeFillTint="99"/>
            <w:tcMar>
              <w:left w:w="72" w:type="dxa"/>
              <w:right w:w="72" w:type="dxa"/>
            </w:tcMar>
          </w:tcPr>
          <w:p w14:paraId="2E6F862C" w14:textId="77777777" w:rsidR="006A76CE" w:rsidRPr="00860E1F" w:rsidRDefault="006A76CE" w:rsidP="006A76CE">
            <w:pPr>
              <w:jc w:val="both"/>
              <w:rPr>
                <w:b/>
              </w:rPr>
            </w:pPr>
            <w:r w:rsidRPr="00860E1F">
              <w:rPr>
                <w:b/>
              </w:rPr>
              <w:t>I</w:t>
            </w:r>
            <w:bookmarkStart w:id="30" w:name="ColumnHeader_8"/>
            <w:bookmarkEnd w:id="30"/>
            <w:r w:rsidRPr="00860E1F">
              <w:rPr>
                <w:b/>
              </w:rPr>
              <w:t>nstructional Practice (P)</w:t>
            </w:r>
          </w:p>
        </w:tc>
      </w:tr>
      <w:tr w:rsidR="006A76CE" w:rsidRPr="004C5115" w14:paraId="35086DB4" w14:textId="77777777" w:rsidTr="00B922B6">
        <w:trPr>
          <w:trHeight w:val="75"/>
          <w:jc w:val="right"/>
        </w:trPr>
        <w:tc>
          <w:tcPr>
            <w:tcW w:w="3128" w:type="dxa"/>
            <w:tcBorders>
              <w:left w:val="single" w:sz="4" w:space="0" w:color="000000"/>
              <w:bottom w:val="single" w:sz="4" w:space="0" w:color="000000"/>
              <w:right w:val="single" w:sz="4" w:space="0" w:color="000000"/>
            </w:tcBorders>
            <w:shd w:val="clear" w:color="auto" w:fill="FBD4B4" w:themeFill="accent6" w:themeFillTint="66"/>
            <w:tcMar>
              <w:left w:w="115" w:type="dxa"/>
              <w:right w:w="115" w:type="dxa"/>
            </w:tcMar>
          </w:tcPr>
          <w:p w14:paraId="164D782F" w14:textId="77777777" w:rsidR="006A76CE" w:rsidRPr="004C5115" w:rsidRDefault="006A76CE" w:rsidP="006A76CE">
            <w:pPr>
              <w:jc w:val="both"/>
              <w:rPr>
                <w:b/>
              </w:rPr>
            </w:pPr>
            <w:r>
              <w:rPr>
                <w:b/>
              </w:rPr>
              <w:t xml:space="preserve">P1. Design and Instruction </w:t>
            </w:r>
          </w:p>
        </w:tc>
      </w:tr>
      <w:tr w:rsidR="006A76CE" w:rsidRPr="00467351" w14:paraId="19E863A2" w14:textId="77777777" w:rsidTr="00B922B6">
        <w:trPr>
          <w:trHeight w:val="786"/>
          <w:jc w:val="right"/>
        </w:trPr>
        <w:tc>
          <w:tcPr>
            <w:tcW w:w="3128" w:type="dxa"/>
            <w:tcBorders>
              <w:left w:val="single" w:sz="4" w:space="0" w:color="000000"/>
              <w:bottom w:val="single" w:sz="4" w:space="0" w:color="000000"/>
              <w:right w:val="single" w:sz="4" w:space="0" w:color="000000"/>
            </w:tcBorders>
            <w:shd w:val="clear" w:color="auto" w:fill="FDE9D9" w:themeFill="accent6" w:themeFillTint="33"/>
            <w:tcMar>
              <w:left w:w="115" w:type="dxa"/>
              <w:right w:w="115" w:type="dxa"/>
            </w:tcMar>
          </w:tcPr>
          <w:p w14:paraId="1F6568EF" w14:textId="77777777" w:rsidR="006A76CE" w:rsidRPr="00467351" w:rsidRDefault="006A76CE" w:rsidP="006A76CE">
            <w:pPr>
              <w:spacing w:before="60"/>
              <w:ind w:left="511" w:hanging="511"/>
              <w:jc w:val="both"/>
            </w:pPr>
            <w:r w:rsidRPr="00467351">
              <w:t xml:space="preserve">P1.1 Standards-based Units </w:t>
            </w:r>
          </w:p>
          <w:p w14:paraId="10776ACD" w14:textId="77777777" w:rsidR="006A76CE" w:rsidRPr="00467351" w:rsidRDefault="006A76CE" w:rsidP="006A76CE">
            <w:pPr>
              <w:spacing w:before="60"/>
              <w:ind w:left="511" w:hanging="511"/>
              <w:jc w:val="both"/>
            </w:pPr>
            <w:r w:rsidRPr="00467351">
              <w:t>P1.2 Well-structured Lessons</w:t>
            </w:r>
          </w:p>
          <w:p w14:paraId="5048E302" w14:textId="77777777" w:rsidR="006A76CE" w:rsidRPr="00467351" w:rsidRDefault="006A76CE" w:rsidP="006A76CE">
            <w:pPr>
              <w:spacing w:before="60"/>
              <w:ind w:left="511" w:hanging="511"/>
              <w:jc w:val="both"/>
            </w:pPr>
            <w:r w:rsidRPr="00467351">
              <w:t>P1.3 Student Engagement</w:t>
            </w:r>
          </w:p>
          <w:p w14:paraId="1739A7D5" w14:textId="77777777" w:rsidR="006A76CE" w:rsidRPr="00467351" w:rsidRDefault="006A76CE" w:rsidP="006A76CE">
            <w:pPr>
              <w:spacing w:before="60"/>
              <w:ind w:left="511" w:hanging="511"/>
              <w:jc w:val="both"/>
            </w:pPr>
            <w:r w:rsidRPr="00467351">
              <w:t>P1.4 Meeting Diverse Needs</w:t>
            </w:r>
          </w:p>
        </w:tc>
      </w:tr>
      <w:tr w:rsidR="006A76CE" w:rsidRPr="00860E1F" w14:paraId="3BC08336" w14:textId="77777777" w:rsidTr="00B922B6">
        <w:trPr>
          <w:trHeight w:val="75"/>
          <w:jc w:val="right"/>
        </w:trPr>
        <w:tc>
          <w:tcPr>
            <w:tcW w:w="3128" w:type="dxa"/>
            <w:tcBorders>
              <w:left w:val="single" w:sz="4" w:space="0" w:color="000000"/>
              <w:bottom w:val="single" w:sz="4" w:space="0" w:color="000000"/>
              <w:right w:val="single" w:sz="4" w:space="0" w:color="000000"/>
            </w:tcBorders>
            <w:shd w:val="clear" w:color="auto" w:fill="FBD4B4" w:themeFill="accent6" w:themeFillTint="66"/>
            <w:tcMar>
              <w:left w:w="115" w:type="dxa"/>
              <w:right w:w="115" w:type="dxa"/>
            </w:tcMar>
          </w:tcPr>
          <w:p w14:paraId="0342FBBF" w14:textId="77777777" w:rsidR="006A76CE" w:rsidRPr="00860E1F" w:rsidRDefault="006A76CE" w:rsidP="006A76CE">
            <w:pPr>
              <w:ind w:left="511" w:hanging="511"/>
              <w:jc w:val="both"/>
              <w:rPr>
                <w:b/>
              </w:rPr>
            </w:pPr>
            <w:r>
              <w:rPr>
                <w:b/>
              </w:rPr>
              <w:t xml:space="preserve">P2. Assessment </w:t>
            </w:r>
          </w:p>
        </w:tc>
      </w:tr>
      <w:tr w:rsidR="006A76CE" w:rsidRPr="00467351" w14:paraId="749E6032" w14:textId="77777777" w:rsidTr="00B922B6">
        <w:trPr>
          <w:trHeight w:val="624"/>
          <w:jc w:val="right"/>
        </w:trPr>
        <w:tc>
          <w:tcPr>
            <w:tcW w:w="3128"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tcMar>
              <w:left w:w="115" w:type="dxa"/>
              <w:right w:w="115" w:type="dxa"/>
            </w:tcMar>
          </w:tcPr>
          <w:p w14:paraId="63768AA1" w14:textId="77777777" w:rsidR="006A76CE" w:rsidRPr="00467351" w:rsidRDefault="006A76CE" w:rsidP="006A76CE">
            <w:pPr>
              <w:spacing w:before="60"/>
              <w:ind w:left="511" w:hanging="511"/>
              <w:jc w:val="both"/>
            </w:pPr>
            <w:r w:rsidRPr="00467351">
              <w:t>P2.1 Assessment Methods</w:t>
            </w:r>
          </w:p>
          <w:p w14:paraId="55B1356D" w14:textId="77777777" w:rsidR="006A76CE" w:rsidRPr="00467351" w:rsidRDefault="006A76CE" w:rsidP="006A76CE">
            <w:pPr>
              <w:spacing w:before="60"/>
              <w:ind w:left="511" w:hanging="511"/>
              <w:jc w:val="both"/>
            </w:pPr>
            <w:r w:rsidRPr="00467351">
              <w:t>P2.2 Modifying Instruction</w:t>
            </w:r>
          </w:p>
          <w:p w14:paraId="0A5B88DE" w14:textId="77777777" w:rsidR="006A76CE" w:rsidRPr="00467351" w:rsidRDefault="006A76CE" w:rsidP="006A76CE">
            <w:pPr>
              <w:spacing w:before="60"/>
              <w:ind w:left="511" w:hanging="511"/>
              <w:jc w:val="both"/>
            </w:pPr>
            <w:r w:rsidRPr="00467351">
              <w:t>P2.3 Student Progress</w:t>
            </w:r>
          </w:p>
        </w:tc>
      </w:tr>
    </w:tbl>
    <w:p w14:paraId="194C0FF8" w14:textId="77777777" w:rsidR="006A76CE" w:rsidRDefault="006A76CE" w:rsidP="00B922B6">
      <w:pPr>
        <w:jc w:val="both"/>
        <w:sectPr w:rsidR="006A76CE" w:rsidSect="00B922B6">
          <w:type w:val="continuous"/>
          <w:pgSz w:w="12240" w:h="15840"/>
          <w:pgMar w:top="1440" w:right="1440" w:bottom="1080" w:left="1440" w:header="720" w:footer="504" w:gutter="0"/>
          <w:cols w:num="2" w:space="432" w:equalWidth="0">
            <w:col w:w="5616" w:space="432"/>
            <w:col w:w="3312"/>
          </w:cols>
          <w:docGrid w:linePitch="299"/>
        </w:sectPr>
      </w:pPr>
    </w:p>
    <w:p w14:paraId="57FF5BC0" w14:textId="77777777" w:rsidR="00C42A1C" w:rsidRPr="00467351" w:rsidRDefault="00DB0C21" w:rsidP="00AB66A3">
      <w:pPr>
        <w:spacing w:after="240"/>
        <w:jc w:val="both"/>
      </w:pPr>
      <w:r w:rsidRPr="00467351">
        <w:t>Effective t</w:t>
      </w:r>
      <w:r w:rsidR="00C42A1C" w:rsidRPr="00467351">
        <w:t>eachers design and implement engaging lessons based on well-defined learning objectives and use evidence-based instructional strategies that promote deep learning, problem solving, and the transfer of learning across authentic contexts.</w:t>
      </w:r>
    </w:p>
    <w:p w14:paraId="2E101469" w14:textId="77777777" w:rsidR="00C42A1C" w:rsidRPr="00467351" w:rsidRDefault="00DB0C21" w:rsidP="00AB66A3">
      <w:pPr>
        <w:spacing w:after="360"/>
        <w:jc w:val="both"/>
      </w:pPr>
      <w:r w:rsidRPr="00467351">
        <w:t>Effective t</w:t>
      </w:r>
      <w:r w:rsidR="00C42A1C" w:rsidRPr="00467351">
        <w:t xml:space="preserve">eachers regularly evaluate student progress to measure the effectiveness of their instruction and to ensure they are meeting the professional standards and the learning needs of their students. They interpret and use student data to assess progress, diagnose barriers to learning, and challenge students to improve their performance. </w:t>
      </w:r>
    </w:p>
    <w:p w14:paraId="265BBE23" w14:textId="77777777" w:rsidR="00DB0C21" w:rsidRPr="00AB66A3" w:rsidRDefault="00DB0C21" w:rsidP="00AB66A3">
      <w:pPr>
        <w:pStyle w:val="Heading6"/>
      </w:pPr>
      <w:bookmarkStart w:id="31" w:name="_Toc92962574"/>
      <w:r w:rsidRPr="00AB66A3">
        <w:t>STANDARD P1: Design and Instruction</w:t>
      </w:r>
      <w:bookmarkEnd w:id="31"/>
    </w:p>
    <w:p w14:paraId="289A0C93" w14:textId="19717CB0" w:rsidR="00DB0C21" w:rsidRPr="009569E5" w:rsidRDefault="00DB0C21" w:rsidP="00ED1EAE">
      <w:pPr>
        <w:shd w:val="clear" w:color="auto" w:fill="FDE9D9"/>
        <w:spacing w:after="240"/>
      </w:pPr>
      <w:r w:rsidRPr="009569E5">
        <w:t xml:space="preserve">Uses knowledge of the adult education state standards to guide the design of academically rigorous instruction that makes knowledge and skills accessible to all students and facilitates mastery of adult learning standards. Incorporates a variety of differentiated instructional methods that engage adult learners in challenging but accessible tasks, support the </w:t>
      </w:r>
      <w:r w:rsidR="005A1B0C">
        <w:t xml:space="preserve">language </w:t>
      </w:r>
      <w:r w:rsidR="0059663C">
        <w:t>and</w:t>
      </w:r>
      <w:r w:rsidR="005A1B0C">
        <w:t xml:space="preserve"> academic </w:t>
      </w:r>
      <w:r w:rsidRPr="009569E5">
        <w:t xml:space="preserve">development </w:t>
      </w:r>
      <w:r w:rsidR="005A1B0C">
        <w:t>English learners where applicable</w:t>
      </w:r>
      <w:r w:rsidR="0059663C">
        <w:t xml:space="preserve">, the development </w:t>
      </w:r>
      <w:r w:rsidRPr="009569E5">
        <w:t>of critical thinking, and accommodate diverse needs.</w:t>
      </w:r>
    </w:p>
    <w:p w14:paraId="38E11E4C" w14:textId="77777777" w:rsidR="00C42A1C" w:rsidRPr="009569E5" w:rsidRDefault="00C42A1C" w:rsidP="00ED1EAE">
      <w:pPr>
        <w:pStyle w:val="Heading3"/>
        <w:spacing w:after="60"/>
      </w:pPr>
      <w:bookmarkStart w:id="32" w:name="_Supporting_Explanation_for"/>
      <w:bookmarkEnd w:id="32"/>
      <w:r w:rsidRPr="009569E5">
        <w:t>Supporting Explanation for Standard P1</w:t>
      </w:r>
    </w:p>
    <w:p w14:paraId="2F541A9C" w14:textId="77777777" w:rsidR="00E75AE4" w:rsidRDefault="00E75AE4" w:rsidP="00ED1EAE">
      <w:pPr>
        <w:spacing w:after="240"/>
        <w:jc w:val="both"/>
      </w:pPr>
      <w:r w:rsidRPr="00467351">
        <w:t xml:space="preserve">A major responsibility of ELA teachers is to design and implement instructional plans that are standards-based, engaging, and meet the diverse needs of adult learners. </w:t>
      </w:r>
    </w:p>
    <w:p w14:paraId="7A687A11" w14:textId="77777777" w:rsidR="00346BDA" w:rsidRPr="009569E5" w:rsidRDefault="00346BDA" w:rsidP="00ED1EAE">
      <w:pPr>
        <w:pStyle w:val="Heading5"/>
      </w:pPr>
      <w:r w:rsidRPr="009569E5">
        <w:t>Standards-Based Curriculum</w:t>
      </w:r>
    </w:p>
    <w:p w14:paraId="151FCCEC" w14:textId="77777777" w:rsidR="00966F0B" w:rsidRPr="000F13AA" w:rsidRDefault="00966F0B" w:rsidP="00ED1EAE">
      <w:pPr>
        <w:spacing w:after="240"/>
        <w:jc w:val="both"/>
      </w:pPr>
      <w:r w:rsidRPr="000F13AA">
        <w:t>Each</w:t>
      </w:r>
      <w:r w:rsidR="00E75AE4" w:rsidRPr="000F13AA">
        <w:t xml:space="preserve"> program </w:t>
      </w:r>
      <w:r w:rsidRPr="000F13AA">
        <w:t xml:space="preserve">should </w:t>
      </w:r>
      <w:r w:rsidR="00E75AE4" w:rsidRPr="000F13AA">
        <w:t xml:space="preserve">use </w:t>
      </w:r>
      <w:r w:rsidR="00F50337" w:rsidRPr="000F13AA">
        <w:rPr>
          <w:b/>
        </w:rPr>
        <w:t>standards-based</w:t>
      </w:r>
      <w:r w:rsidR="00F50337" w:rsidRPr="000F13AA">
        <w:t xml:space="preserve"> </w:t>
      </w:r>
      <w:r w:rsidR="00E75AE4" w:rsidRPr="000F13AA">
        <w:t xml:space="preserve">ELA curriculum that is </w:t>
      </w:r>
      <w:r w:rsidR="009569E5" w:rsidRPr="000F13AA">
        <w:rPr>
          <w:b/>
        </w:rPr>
        <w:t>rigorous</w:t>
      </w:r>
      <w:r w:rsidR="00F50337" w:rsidRPr="000F13AA">
        <w:t xml:space="preserve"> and </w:t>
      </w:r>
      <w:r w:rsidR="00E75AE4" w:rsidRPr="000F13AA">
        <w:rPr>
          <w:b/>
        </w:rPr>
        <w:t>coherent</w:t>
      </w:r>
      <w:r w:rsidR="00F50337" w:rsidRPr="000F13AA">
        <w:t xml:space="preserve">. </w:t>
      </w:r>
      <w:r w:rsidR="0082608E" w:rsidRPr="000F13AA">
        <w:t xml:space="preserve"> </w:t>
      </w:r>
    </w:p>
    <w:p w14:paraId="64562340" w14:textId="77777777" w:rsidR="00C5494B" w:rsidRPr="000F13AA" w:rsidRDefault="00C5494B" w:rsidP="00ED1EAE">
      <w:pPr>
        <w:spacing w:after="240"/>
        <w:jc w:val="both"/>
      </w:pPr>
      <w:r w:rsidRPr="000F13AA">
        <w:t xml:space="preserve">Curriculum is considered </w:t>
      </w:r>
      <w:r w:rsidRPr="000F13AA">
        <w:rPr>
          <w:b/>
          <w:bCs/>
        </w:rPr>
        <w:t>standards-based</w:t>
      </w:r>
      <w:r w:rsidRPr="000F13AA">
        <w:t xml:space="preserve"> when it is designed to develop the knowledge and skills required to meet a specific set of standards. In MA, ELA teachers use the ELA/Literacy standards in the College and Career Readiness Standards for Adult Education (CCRSAE</w:t>
      </w:r>
      <w:r w:rsidR="00D051EA" w:rsidRPr="000F13AA">
        <w:t>) (</w:t>
      </w:r>
      <w:r w:rsidRPr="000F13AA">
        <w:t>Pimentel 2013).</w:t>
      </w:r>
    </w:p>
    <w:p w14:paraId="57933008" w14:textId="77777777" w:rsidR="00C5494B" w:rsidRPr="000F13AA" w:rsidRDefault="00C5494B" w:rsidP="00ED1EAE">
      <w:pPr>
        <w:spacing w:after="240"/>
        <w:jc w:val="both"/>
      </w:pPr>
      <w:r w:rsidRPr="000F13AA">
        <w:lastRenderedPageBreak/>
        <w:t xml:space="preserve">Curriculum is considered </w:t>
      </w:r>
      <w:r w:rsidRPr="000F13AA">
        <w:rPr>
          <w:b/>
          <w:bCs/>
        </w:rPr>
        <w:t>rigorous</w:t>
      </w:r>
      <w:r w:rsidRPr="000F13AA">
        <w:t xml:space="preserve"> when it appropriately challenges learners in their skill development, develops critical thinking and problem-solving, and prepares learners for their next steps in college, careers, and citizenship. </w:t>
      </w:r>
    </w:p>
    <w:p w14:paraId="445CA26B" w14:textId="77777777" w:rsidR="00C5494B" w:rsidRPr="000F13AA" w:rsidRDefault="00C5494B" w:rsidP="00ED1EAE">
      <w:pPr>
        <w:spacing w:after="240"/>
        <w:jc w:val="both"/>
      </w:pPr>
      <w:r w:rsidRPr="000F13AA">
        <w:t xml:space="preserve">Curriculum is considered </w:t>
      </w:r>
      <w:r w:rsidRPr="000F13AA">
        <w:rPr>
          <w:b/>
          <w:bCs/>
        </w:rPr>
        <w:t xml:space="preserve">coherent </w:t>
      </w:r>
      <w:r w:rsidRPr="000F13AA">
        <w:t>when the knowledge and skills for each program level build logically on each other within any one level (horizontal alignment) and across all the program levels (vertical alignment).</w:t>
      </w:r>
    </w:p>
    <w:p w14:paraId="2BB86D1A" w14:textId="77777777" w:rsidR="007014A5" w:rsidRPr="009569E5" w:rsidRDefault="007014A5" w:rsidP="00ED1EAE">
      <w:pPr>
        <w:pStyle w:val="Heading5"/>
      </w:pPr>
      <w:r w:rsidRPr="009569E5">
        <w:t xml:space="preserve">Curriculum </w:t>
      </w:r>
      <w:r w:rsidR="00C54D4A">
        <w:t>Elements</w:t>
      </w:r>
    </w:p>
    <w:p w14:paraId="5D3E4DA5" w14:textId="77777777" w:rsidR="00095672" w:rsidRDefault="00F077E4" w:rsidP="0062273C">
      <w:pPr>
        <w:jc w:val="both"/>
      </w:pPr>
      <w:r w:rsidRPr="00F077E4">
        <w:t>Developing rigorous and coherent standards-based curriculum is a sophisticated enterprise that teachers cannot be expected to do on a daily basis. Therefore, MA programs develop or adopt a number of products to support their teachers. These include</w:t>
      </w:r>
      <w:r w:rsidR="00095672">
        <w:t>:</w:t>
      </w:r>
    </w:p>
    <w:p w14:paraId="3A358C8E" w14:textId="77777777" w:rsidR="009569E5" w:rsidRDefault="00E75AE4" w:rsidP="000F13AA">
      <w:pPr>
        <w:pStyle w:val="ListParagraph"/>
        <w:numPr>
          <w:ilvl w:val="0"/>
          <w:numId w:val="5"/>
        </w:numPr>
        <w:spacing w:before="80"/>
        <w:jc w:val="both"/>
      </w:pPr>
      <w:r w:rsidRPr="00467351">
        <w:t xml:space="preserve">a program scope and sequence, </w:t>
      </w:r>
    </w:p>
    <w:p w14:paraId="335E06B8" w14:textId="77777777" w:rsidR="009569E5" w:rsidRDefault="00E75AE4" w:rsidP="000F13AA">
      <w:pPr>
        <w:pStyle w:val="ListParagraph"/>
        <w:numPr>
          <w:ilvl w:val="0"/>
          <w:numId w:val="5"/>
        </w:numPr>
        <w:spacing w:before="80"/>
        <w:jc w:val="both"/>
      </w:pPr>
      <w:r w:rsidRPr="00467351">
        <w:t xml:space="preserve">program unit plans, and </w:t>
      </w:r>
    </w:p>
    <w:p w14:paraId="3934803C" w14:textId="77777777" w:rsidR="009569E5" w:rsidRDefault="00E75AE4" w:rsidP="00ED1EAE">
      <w:pPr>
        <w:pStyle w:val="ListParagraph"/>
        <w:numPr>
          <w:ilvl w:val="0"/>
          <w:numId w:val="5"/>
        </w:numPr>
        <w:spacing w:before="80" w:after="240"/>
        <w:jc w:val="both"/>
      </w:pPr>
      <w:r w:rsidRPr="00467351">
        <w:t xml:space="preserve">teacher lesson plans. </w:t>
      </w:r>
    </w:p>
    <w:p w14:paraId="5ACE2FDF" w14:textId="77777777" w:rsidR="00E75AE4" w:rsidRPr="00467351" w:rsidRDefault="00E75AE4" w:rsidP="00ED1EAE">
      <w:pPr>
        <w:spacing w:after="240"/>
        <w:jc w:val="both"/>
      </w:pPr>
      <w:r w:rsidRPr="00467351">
        <w:t xml:space="preserve">A </w:t>
      </w:r>
      <w:r w:rsidRPr="004B296C">
        <w:rPr>
          <w:b/>
          <w:i/>
        </w:rPr>
        <w:t>scope and sequence</w:t>
      </w:r>
      <w:r w:rsidRPr="00467351">
        <w:t xml:space="preserve"> presents an overview of the curriculum, an at-a-glance picture of all the </w:t>
      </w:r>
      <w:r w:rsidR="00095672">
        <w:t xml:space="preserve">instructional </w:t>
      </w:r>
      <w:r w:rsidRPr="00467351">
        <w:t xml:space="preserve">units taught at each program level over the course of a learning cycle (usually a school year). </w:t>
      </w:r>
      <w:r w:rsidR="00095672" w:rsidRPr="00095672">
        <w:t>An instructional unit, or “unit,” is a set of linked lessons designed to teach a set of ELA skills over a period of time.</w:t>
      </w:r>
      <w:r w:rsidR="00095672">
        <w:t xml:space="preserve"> </w:t>
      </w:r>
      <w:r w:rsidRPr="00467351">
        <w:t xml:space="preserve">For each unit, the scope and sequence includes </w:t>
      </w:r>
      <w:r w:rsidR="00784051" w:rsidRPr="00467351">
        <w:t>(</w:t>
      </w:r>
      <w:r w:rsidRPr="00467351">
        <w:t>at least</w:t>
      </w:r>
      <w:r w:rsidR="00784051" w:rsidRPr="00467351">
        <w:t>)</w:t>
      </w:r>
      <w:r w:rsidRPr="00467351">
        <w:t xml:space="preserve"> the CCRSAE-ELA standards, the corresponding knowledge-building topics within which they are taught, the culminating assessment through which learners demonstrate their learning, and major texts used in the unit. </w:t>
      </w:r>
    </w:p>
    <w:p w14:paraId="701A0750" w14:textId="77777777" w:rsidR="009569E5" w:rsidRDefault="004B296C" w:rsidP="00ED1EAE">
      <w:pPr>
        <w:spacing w:after="240"/>
        <w:jc w:val="both"/>
      </w:pPr>
      <w:r>
        <w:rPr>
          <w:b/>
          <w:i/>
        </w:rPr>
        <w:t>U</w:t>
      </w:r>
      <w:r w:rsidR="00E75AE4" w:rsidRPr="004B296C">
        <w:rPr>
          <w:b/>
          <w:i/>
        </w:rPr>
        <w:t>nit plans</w:t>
      </w:r>
      <w:r w:rsidR="00E75AE4" w:rsidRPr="00467351">
        <w:t xml:space="preserve"> take a deep dive into each unit mentioned on the scope and sequence, providing teachers with specific unit objectives, formative and summative assessments, </w:t>
      </w:r>
      <w:r w:rsidR="000F13AA">
        <w:t xml:space="preserve">a </w:t>
      </w:r>
      <w:r w:rsidR="00E75AE4" w:rsidRPr="00467351">
        <w:t xml:space="preserve">suggested sequence of lessons and major activities, recommendations for differentiating instruction, additional resources, and (possibly) sample lesson plans. </w:t>
      </w:r>
    </w:p>
    <w:p w14:paraId="18F25CE4" w14:textId="77777777" w:rsidR="00E75AE4" w:rsidRPr="00467351" w:rsidRDefault="00E75AE4" w:rsidP="00ED1EAE">
      <w:pPr>
        <w:spacing w:after="240"/>
        <w:jc w:val="both"/>
      </w:pPr>
      <w:r w:rsidRPr="00467351">
        <w:t xml:space="preserve">Teachers use the rich resources provided through the program unit plans to then create their own </w:t>
      </w:r>
      <w:r w:rsidRPr="004B296C">
        <w:rPr>
          <w:b/>
          <w:i/>
        </w:rPr>
        <w:t>lesson plans,</w:t>
      </w:r>
      <w:r w:rsidRPr="00467351">
        <w:t xml:space="preserve"> </w:t>
      </w:r>
      <w:r w:rsidR="00095672">
        <w:t>adapting them as needed to address the needs</w:t>
      </w:r>
      <w:r w:rsidRPr="00467351">
        <w:t xml:space="preserve">, interests, and goals of their particular students </w:t>
      </w:r>
      <w:r w:rsidR="00095672">
        <w:t>in real time.</w:t>
      </w:r>
    </w:p>
    <w:p w14:paraId="18A83FBE" w14:textId="77777777" w:rsidR="00095672" w:rsidRPr="00095672" w:rsidRDefault="00095672" w:rsidP="00273E5A">
      <w:pPr>
        <w:pBdr>
          <w:top w:val="single" w:sz="12" w:space="1" w:color="E36C0A" w:themeColor="accent6" w:themeShade="BF" w:shadow="1"/>
          <w:left w:val="single" w:sz="12" w:space="4" w:color="E36C0A" w:themeColor="accent6" w:themeShade="BF" w:shadow="1"/>
          <w:bottom w:val="single" w:sz="12" w:space="1" w:color="E36C0A" w:themeColor="accent6" w:themeShade="BF" w:shadow="1"/>
          <w:right w:val="single" w:sz="12" w:space="4" w:color="E36C0A" w:themeColor="accent6" w:themeShade="BF" w:shadow="1"/>
        </w:pBdr>
        <w:spacing w:after="360"/>
        <w:jc w:val="both"/>
        <w:rPr>
          <w:i/>
        </w:rPr>
      </w:pPr>
      <w:r w:rsidRPr="00095672">
        <w:rPr>
          <w:i/>
        </w:rPr>
        <w:t xml:space="preserve">ACLS and the SABES ELA C&amp;I PD Center have developed optional curriculum </w:t>
      </w:r>
      <w:hyperlink r:id="rId39" w:history="1">
        <w:r w:rsidRPr="00095672">
          <w:rPr>
            <w:rStyle w:val="Hyperlink"/>
            <w:rFonts w:cstheme="majorHAnsi"/>
            <w:i/>
          </w:rPr>
          <w:t>templates</w:t>
        </w:r>
        <w:r w:rsidRPr="00095672">
          <w:rPr>
            <w:rStyle w:val="Hyperlink"/>
            <w:i/>
          </w:rPr>
          <w:t xml:space="preserve"> and tools</w:t>
        </w:r>
      </w:hyperlink>
      <w:r w:rsidRPr="00095672">
        <w:rPr>
          <w:i/>
        </w:rPr>
        <w:t>, supplemented with professional development and coaching.</w:t>
      </w:r>
    </w:p>
    <w:p w14:paraId="2BC5F5D1" w14:textId="77777777" w:rsidR="007014A5" w:rsidRDefault="007014A5" w:rsidP="00273E5A">
      <w:pPr>
        <w:pStyle w:val="Heading5"/>
      </w:pPr>
      <w:r w:rsidRPr="004B296C">
        <w:t>Designing Curriculum</w:t>
      </w:r>
    </w:p>
    <w:p w14:paraId="64741D8D" w14:textId="77777777" w:rsidR="00451F7E" w:rsidRDefault="00451F7E" w:rsidP="0062273C">
      <w:pPr>
        <w:jc w:val="both"/>
      </w:pPr>
      <w:r>
        <w:t xml:space="preserve">Effective </w:t>
      </w:r>
      <w:r w:rsidRPr="00467351">
        <w:t xml:space="preserve">ELA teachers are integral to the development of </w:t>
      </w:r>
      <w:r>
        <w:t xml:space="preserve">a </w:t>
      </w:r>
      <w:r w:rsidRPr="00467351">
        <w:t>program</w:t>
      </w:r>
      <w:r>
        <w:t>’s</w:t>
      </w:r>
      <w:r w:rsidRPr="00467351">
        <w:t xml:space="preserve"> curriculum</w:t>
      </w:r>
      <w:r w:rsidR="00F3305E">
        <w:t xml:space="preserve">. In this work, they are careful to </w:t>
      </w:r>
      <w:r w:rsidRPr="00467351">
        <w:t xml:space="preserve">embed the three instructional shifts </w:t>
      </w:r>
      <w:r w:rsidR="00F3305E">
        <w:t xml:space="preserve">prompted by </w:t>
      </w:r>
      <w:r w:rsidRPr="00467351">
        <w:t>the CCRSAE-ELA in</w:t>
      </w:r>
      <w:r w:rsidR="009151ED">
        <w:t xml:space="preserve">to units and individual lessons (see </w:t>
      </w:r>
      <w:r w:rsidR="009151ED" w:rsidRPr="009151ED">
        <w:rPr>
          <w:b/>
        </w:rPr>
        <w:t xml:space="preserve">Figure </w:t>
      </w:r>
      <w:r w:rsidR="009B498A">
        <w:rPr>
          <w:b/>
        </w:rPr>
        <w:t>5</w:t>
      </w:r>
      <w:r w:rsidR="00AB763B">
        <w:t>):</w:t>
      </w:r>
    </w:p>
    <w:p w14:paraId="559EA721" w14:textId="77777777" w:rsidR="00B669FD" w:rsidRPr="00AB763B" w:rsidRDefault="00B669FD" w:rsidP="000F13AA">
      <w:pPr>
        <w:numPr>
          <w:ilvl w:val="0"/>
          <w:numId w:val="109"/>
        </w:numPr>
        <w:spacing w:before="80"/>
        <w:jc w:val="both"/>
      </w:pPr>
      <w:r w:rsidRPr="00AB763B">
        <w:rPr>
          <w:bCs/>
        </w:rPr>
        <w:t>Practice with (appropriately) complex text and academic language</w:t>
      </w:r>
    </w:p>
    <w:p w14:paraId="427E6EF6" w14:textId="77777777" w:rsidR="00B669FD" w:rsidRPr="00AB763B" w:rsidRDefault="00B669FD" w:rsidP="000F13AA">
      <w:pPr>
        <w:numPr>
          <w:ilvl w:val="0"/>
          <w:numId w:val="109"/>
        </w:numPr>
        <w:spacing w:before="80"/>
        <w:jc w:val="both"/>
        <w:rPr>
          <w:bCs/>
        </w:rPr>
      </w:pPr>
      <w:r w:rsidRPr="00AB763B">
        <w:rPr>
          <w:bCs/>
        </w:rPr>
        <w:t>Ground reading, writing</w:t>
      </w:r>
      <w:r w:rsidR="009F4F61">
        <w:rPr>
          <w:bCs/>
        </w:rPr>
        <w:t>,</w:t>
      </w:r>
      <w:r w:rsidRPr="00AB763B">
        <w:rPr>
          <w:bCs/>
        </w:rPr>
        <w:t xml:space="preserve"> &amp; speaking in evidence from texts</w:t>
      </w:r>
    </w:p>
    <w:p w14:paraId="0773A245" w14:textId="77777777" w:rsidR="00B669FD" w:rsidRDefault="00B669FD" w:rsidP="000F13AA">
      <w:pPr>
        <w:numPr>
          <w:ilvl w:val="0"/>
          <w:numId w:val="109"/>
        </w:numPr>
        <w:spacing w:before="80"/>
        <w:jc w:val="both"/>
        <w:rPr>
          <w:bCs/>
        </w:rPr>
      </w:pPr>
      <w:r w:rsidRPr="00AB763B">
        <w:rPr>
          <w:bCs/>
        </w:rPr>
        <w:t>Build knowledge through connected texts, especially content-rich non-fiction</w:t>
      </w:r>
    </w:p>
    <w:p w14:paraId="4A695E3F" w14:textId="61CF0EDF" w:rsidR="00E36064" w:rsidRPr="00E36064" w:rsidRDefault="00E36064" w:rsidP="00140B8E">
      <w:pPr>
        <w:pStyle w:val="Caption"/>
        <w:spacing w:after="60"/>
        <w:ind w:left="360"/>
        <w:rPr>
          <w:noProof/>
        </w:rPr>
      </w:pPr>
      <w:r w:rsidRPr="00930D43">
        <w:lastRenderedPageBreak/>
        <w:t xml:space="preserve">Figure </w:t>
      </w:r>
      <w:r>
        <w:t>5</w:t>
      </w:r>
      <w:r w:rsidRPr="00930D43">
        <w:t>: The Three Shifts of the CCRSAE-ELA</w:t>
      </w:r>
    </w:p>
    <w:p w14:paraId="7A24EECE" w14:textId="4F1C88B3" w:rsidR="008D7422" w:rsidRPr="00451F7E" w:rsidRDefault="00424DEE" w:rsidP="00424DEE">
      <w:pPr>
        <w:spacing w:after="120"/>
        <w:jc w:val="right"/>
      </w:pPr>
      <w:r w:rsidRPr="00424DEE">
        <w:rPr>
          <w:noProof/>
        </w:rPr>
        <w:drawing>
          <wp:inline distT="0" distB="0" distL="0" distR="0" wp14:anchorId="14B50968" wp14:editId="3063C93E">
            <wp:extent cx="4638372" cy="2684093"/>
            <wp:effectExtent l="0" t="0" r="0" b="2540"/>
            <wp:docPr id="201472015" name="Picture 1" descr="A diagram. Three boxes point arrows to a circle labeled &quot;Focus on the text&quot;:&#10;(box one) COMPLEXITY- What are learners reading, writing, hearing, seeing, and saying?&#10;(box two) EVIDENCE- What are learners asking about and referring to from what they read or listen to? How are they supporting their own claims?&#10;(box three) BUILDING KNOWLEDGE- What are learners understanding and connecting to from what they read, view, or listen 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72015" name="Picture 1" descr="A diagram. Three boxes point arrows to a circle labeled &quot;Focus on the text&quot;:&#10;(box one) COMPLEXITY- What are learners reading, writing, hearing, seeing, and saying?&#10;(box two) EVIDENCE- What are learners asking about and referring to from what they read or listen to? How are they supporting their own claims?&#10;(box three) BUILDING KNOWLEDGE- What are learners understanding and connecting to from what they read, view, or listen to?"/>
                    <pic:cNvPicPr/>
                  </pic:nvPicPr>
                  <pic:blipFill>
                    <a:blip r:embed="rId40"/>
                    <a:stretch>
                      <a:fillRect/>
                    </a:stretch>
                  </pic:blipFill>
                  <pic:spPr>
                    <a:xfrm>
                      <a:off x="0" y="0"/>
                      <a:ext cx="4659027" cy="2696046"/>
                    </a:xfrm>
                    <a:prstGeom prst="rect">
                      <a:avLst/>
                    </a:prstGeom>
                  </pic:spPr>
                </pic:pic>
              </a:graphicData>
            </a:graphic>
          </wp:inline>
        </w:drawing>
      </w:r>
    </w:p>
    <w:p w14:paraId="75EA4873" w14:textId="77777777" w:rsidR="009151ED" w:rsidRDefault="008A2DCA" w:rsidP="002F12D5">
      <w:pPr>
        <w:spacing w:after="240"/>
        <w:jc w:val="both"/>
      </w:pPr>
      <w:r w:rsidRPr="003E0269">
        <w:t xml:space="preserve">In designing </w:t>
      </w:r>
      <w:r w:rsidR="007014A5" w:rsidRPr="003E0269">
        <w:t>curriculum</w:t>
      </w:r>
      <w:r w:rsidRPr="003E0269">
        <w:t xml:space="preserve">, </w:t>
      </w:r>
      <w:r w:rsidR="004465FC" w:rsidRPr="003E0269">
        <w:t xml:space="preserve">ELA teachers </w:t>
      </w:r>
      <w:r w:rsidRPr="003E0269">
        <w:t>are guided by the research in adult literacy that has found that instruction “is most likely to lead to durable, transferable learning if it incorporates real-world activities, tasks, and tools”</w:t>
      </w:r>
      <w:r w:rsidR="00F50A7C" w:rsidRPr="003E0269">
        <w:t xml:space="preserve"> (</w:t>
      </w:r>
      <w:hyperlink r:id="rId41" w:anchor="13" w:history="1">
        <w:r w:rsidR="003E0269" w:rsidRPr="003E0269">
          <w:rPr>
            <w:rStyle w:val="Hyperlink"/>
          </w:rPr>
          <w:t>N</w:t>
        </w:r>
        <w:r w:rsidR="002158B0">
          <w:rPr>
            <w:rStyle w:val="Hyperlink"/>
          </w:rPr>
          <w:t>RC</w:t>
        </w:r>
        <w:r w:rsidR="003E0269" w:rsidRPr="003E0269">
          <w:rPr>
            <w:rStyle w:val="Hyperlink"/>
          </w:rPr>
          <w:t xml:space="preserve"> </w:t>
        </w:r>
        <w:r w:rsidR="00F50A7C" w:rsidRPr="003E0269">
          <w:rPr>
            <w:rStyle w:val="Hyperlink"/>
          </w:rPr>
          <w:t>2012</w:t>
        </w:r>
        <w:r w:rsidR="003E0269" w:rsidRPr="003E0269">
          <w:rPr>
            <w:rStyle w:val="Hyperlink"/>
          </w:rPr>
          <w:t>c</w:t>
        </w:r>
        <w:r w:rsidR="00F50A7C" w:rsidRPr="003E0269">
          <w:rPr>
            <w:rStyle w:val="Hyperlink"/>
          </w:rPr>
          <w:t xml:space="preserve">, </w:t>
        </w:r>
        <w:r w:rsidR="003E0269" w:rsidRPr="003E0269">
          <w:rPr>
            <w:rStyle w:val="Hyperlink"/>
          </w:rPr>
          <w:t>ch. 4, pg. 13</w:t>
        </w:r>
      </w:hyperlink>
      <w:r w:rsidR="003E0269" w:rsidRPr="003E0269">
        <w:t>)</w:t>
      </w:r>
      <w:r w:rsidRPr="003E0269">
        <w:t xml:space="preserve">. Thus, they design units around meaningful, adult-oriented topics and academic content, employing contextualized </w:t>
      </w:r>
      <w:r w:rsidR="002A7139" w:rsidRPr="003E0269">
        <w:t>learning approaches</w:t>
      </w:r>
      <w:r w:rsidR="00C4555F" w:rsidRPr="003E0269">
        <w:t xml:space="preserve"> (e.g., project-based learning, problem-based learning)</w:t>
      </w:r>
      <w:r w:rsidRPr="003E0269">
        <w:t>.</w:t>
      </w:r>
    </w:p>
    <w:p w14:paraId="31DD160A" w14:textId="77777777" w:rsidR="00C43B9E" w:rsidRDefault="00346BDA" w:rsidP="002F12D5">
      <w:pPr>
        <w:spacing w:after="240"/>
        <w:jc w:val="both"/>
      </w:pPr>
      <w:r w:rsidRPr="00467351">
        <w:t xml:space="preserve">Using the </w:t>
      </w:r>
      <w:r w:rsidRPr="0007178F">
        <w:rPr>
          <w:b/>
        </w:rPr>
        <w:t>backward design</w:t>
      </w:r>
      <w:r w:rsidRPr="00467351">
        <w:t xml:space="preserve"> strategy for instructional planning, specific reading, writing, speaking/listening, and language standards are turned into desired unit outcomes, objectives, and accompanying assessments. </w:t>
      </w:r>
      <w:r w:rsidR="00C43B9E" w:rsidRPr="00467351">
        <w:t>Achievement of the unit outcomes is measured through performance on complex assessment tasks, such as written products, oral presentations, or similar projects that foster the integration of ELA skills, the development of digital literacy skills, and the transfer of learnin</w:t>
      </w:r>
      <w:r w:rsidR="00FA2BE2" w:rsidRPr="00467351">
        <w:t xml:space="preserve">g to the </w:t>
      </w:r>
      <w:r w:rsidR="00C43B9E" w:rsidRPr="00467351">
        <w:t xml:space="preserve">contexts </w:t>
      </w:r>
      <w:r w:rsidR="00784051" w:rsidRPr="00467351">
        <w:t>in</w:t>
      </w:r>
      <w:r w:rsidR="00C43B9E" w:rsidRPr="00467351">
        <w:t xml:space="preserve"> which </w:t>
      </w:r>
      <w:r w:rsidR="00784051" w:rsidRPr="00467351">
        <w:t>adults</w:t>
      </w:r>
      <w:r w:rsidRPr="00467351">
        <w:t xml:space="preserve"> use their literacy and language skills</w:t>
      </w:r>
      <w:r w:rsidR="00FA2BE2" w:rsidRPr="00467351">
        <w:t>:</w:t>
      </w:r>
      <w:r w:rsidR="00C43B9E" w:rsidRPr="00467351">
        <w:t xml:space="preserve"> work, </w:t>
      </w:r>
      <w:r w:rsidRPr="00467351">
        <w:t>communities, families, and</w:t>
      </w:r>
      <w:r w:rsidR="00C43B9E" w:rsidRPr="00467351">
        <w:t xml:space="preserve"> postseco</w:t>
      </w:r>
      <w:r w:rsidR="00FA2BE2" w:rsidRPr="00467351">
        <w:t>ndary education and/or training</w:t>
      </w:r>
      <w:r w:rsidRPr="00467351">
        <w:t>.</w:t>
      </w:r>
    </w:p>
    <w:p w14:paraId="5B2025F6" w14:textId="77777777" w:rsidR="00C42A1C" w:rsidRPr="00467351" w:rsidRDefault="004427FD" w:rsidP="002F12D5">
      <w:pPr>
        <w:spacing w:after="240"/>
        <w:jc w:val="both"/>
      </w:pPr>
      <w:r w:rsidRPr="00431ABF">
        <w:t>Unit developers and teachers in real time</w:t>
      </w:r>
      <w:r w:rsidR="00C42A1C" w:rsidRPr="00431ABF">
        <w:t xml:space="preserve"> carefully select meaningful complex texts at the appropriate level, </w:t>
      </w:r>
      <w:r w:rsidR="00346BDA" w:rsidRPr="00431ABF">
        <w:t xml:space="preserve">printed and digital </w:t>
      </w:r>
      <w:r w:rsidR="00C42A1C" w:rsidRPr="00431ABF">
        <w:t>texts that will challenge learners and facilitate learning of ELA skills</w:t>
      </w:r>
      <w:r w:rsidR="00346BDA" w:rsidRPr="00431ABF">
        <w:t>, digital literacy,</w:t>
      </w:r>
      <w:r w:rsidR="00C42A1C" w:rsidRPr="00431ABF">
        <w:t xml:space="preserve"> and knowledge of the world</w:t>
      </w:r>
      <w:r w:rsidR="00381D3A" w:rsidRPr="00431ABF">
        <w:t>.</w:t>
      </w:r>
      <w:r w:rsidR="00C42A1C" w:rsidRPr="00431ABF">
        <w:t xml:space="preserve"> </w:t>
      </w:r>
      <w:r w:rsidR="00346BDA" w:rsidRPr="00431ABF">
        <w:t xml:space="preserve">They also consider in-person and remote modes of instruction, </w:t>
      </w:r>
      <w:r w:rsidRPr="00431ABF">
        <w:t>incorporating</w:t>
      </w:r>
      <w:r w:rsidR="00346BDA" w:rsidRPr="00431ABF">
        <w:t xml:space="preserve"> specific technology and/or online tools and resources </w:t>
      </w:r>
      <w:r w:rsidRPr="00431ABF">
        <w:t xml:space="preserve">into </w:t>
      </w:r>
      <w:r w:rsidR="00346BDA" w:rsidRPr="00431ABF">
        <w:t>each unit</w:t>
      </w:r>
      <w:r w:rsidRPr="00431ABF">
        <w:t xml:space="preserve"> and most lessons</w:t>
      </w:r>
      <w:r w:rsidR="00346BDA" w:rsidRPr="00431ABF">
        <w:t>. Since</w:t>
      </w:r>
      <w:r w:rsidR="00346BDA" w:rsidRPr="00467351">
        <w:t xml:space="preserve"> unit outcomes may involve (appropriately) complex products, </w:t>
      </w:r>
      <w:r w:rsidR="00C43B9E" w:rsidRPr="00467351">
        <w:t>l</w:t>
      </w:r>
      <w:r w:rsidR="00C42A1C" w:rsidRPr="00467351">
        <w:t>essons taught across the unit present information in a clea</w:t>
      </w:r>
      <w:r w:rsidR="00C43B9E" w:rsidRPr="00467351">
        <w:t>r and organized manner, chunk</w:t>
      </w:r>
      <w:r w:rsidR="00C42A1C" w:rsidRPr="00467351">
        <w:t xml:space="preserve"> information appropriately</w:t>
      </w:r>
      <w:r w:rsidR="00C43B9E" w:rsidRPr="00467351">
        <w:t>, develop skills over time,</w:t>
      </w:r>
      <w:r w:rsidR="00C42A1C" w:rsidRPr="00467351">
        <w:t xml:space="preserve"> and provid</w:t>
      </w:r>
      <w:r w:rsidR="00C43B9E" w:rsidRPr="00467351">
        <w:t>e</w:t>
      </w:r>
      <w:r w:rsidR="00C42A1C" w:rsidRPr="00467351">
        <w:t xml:space="preserve"> </w:t>
      </w:r>
      <w:r w:rsidR="00C43B9E" w:rsidRPr="00467351">
        <w:t>r</w:t>
      </w:r>
      <w:r w:rsidR="00C03617">
        <w:t xml:space="preserve">egular review and reinforcement </w:t>
      </w:r>
      <w:r w:rsidR="007E0A4C">
        <w:t>(</w:t>
      </w:r>
      <w:hyperlink r:id="rId42" w:history="1">
        <w:r w:rsidR="007E0A4C" w:rsidRPr="00BA6794">
          <w:rPr>
            <w:rStyle w:val="Hyperlink"/>
          </w:rPr>
          <w:t>N</w:t>
        </w:r>
        <w:r w:rsidR="002158B0">
          <w:rPr>
            <w:rStyle w:val="Hyperlink"/>
          </w:rPr>
          <w:t>RC</w:t>
        </w:r>
        <w:r w:rsidR="007E0A4C" w:rsidRPr="00BA6794">
          <w:rPr>
            <w:rStyle w:val="Hyperlink"/>
          </w:rPr>
          <w:t xml:space="preserve"> 2012c</w:t>
        </w:r>
      </w:hyperlink>
      <w:r w:rsidR="007E0A4C" w:rsidRPr="00F50A7C">
        <w:t>)</w:t>
      </w:r>
      <w:r w:rsidR="007E0A4C">
        <w:t>.</w:t>
      </w:r>
    </w:p>
    <w:p w14:paraId="4468768D" w14:textId="77777777" w:rsidR="00D95C48" w:rsidRPr="00467351" w:rsidRDefault="00C42A1C" w:rsidP="002F12D5">
      <w:pPr>
        <w:spacing w:after="240"/>
        <w:jc w:val="both"/>
      </w:pPr>
      <w:r w:rsidRPr="00467351">
        <w:t xml:space="preserve">Individual lessons within the unit target specific standards-based objectives, and </w:t>
      </w:r>
      <w:r w:rsidR="00D95C48" w:rsidRPr="00467351">
        <w:t xml:space="preserve">effective ELA </w:t>
      </w:r>
      <w:r w:rsidRPr="00467351">
        <w:t>teachers include scaffolded, explicit instruction</w:t>
      </w:r>
      <w:r w:rsidR="004427FD" w:rsidRPr="00467351">
        <w:t>. They use the gradual release of responsibility model liberally, providing</w:t>
      </w:r>
      <w:r w:rsidRPr="00467351">
        <w:t xml:space="preserve"> explanations, models, </w:t>
      </w:r>
      <w:r w:rsidR="004427FD" w:rsidRPr="00467351">
        <w:t xml:space="preserve">and </w:t>
      </w:r>
      <w:r w:rsidRPr="00467351">
        <w:t xml:space="preserve">guided practice, </w:t>
      </w:r>
      <w:r w:rsidR="004427FD" w:rsidRPr="00467351">
        <w:t xml:space="preserve">before expecting learners to be successful with </w:t>
      </w:r>
      <w:r w:rsidRPr="00467351">
        <w:t xml:space="preserve">independent practice/application. </w:t>
      </w:r>
      <w:r w:rsidR="00D95C48" w:rsidRPr="00467351">
        <w:t xml:space="preserve">They </w:t>
      </w:r>
      <w:r w:rsidRPr="00467351">
        <w:t xml:space="preserve">think intentionally about grounding concepts in concrete experiences and making abstract ideas as transparent as possible. In addition, they carefully sequence and pace activities and lessons in logical ways. </w:t>
      </w:r>
      <w:r w:rsidR="00E507B1" w:rsidRPr="00467351">
        <w:t>They</w:t>
      </w:r>
      <w:r w:rsidRPr="00467351">
        <w:t xml:space="preserve"> vary </w:t>
      </w:r>
      <w:r w:rsidRPr="00467351">
        <w:lastRenderedPageBreak/>
        <w:t>instruction, structuring small-group and large-group activities to expand learner experiences with types of people, texts, and tasks</w:t>
      </w:r>
      <w:r w:rsidR="00C03617">
        <w:t xml:space="preserve"> (</w:t>
      </w:r>
      <w:r w:rsidR="00C03617" w:rsidRPr="000F13AA">
        <w:t>N</w:t>
      </w:r>
      <w:r w:rsidR="002158B0" w:rsidRPr="000F13AA">
        <w:t>RC</w:t>
      </w:r>
      <w:r w:rsidR="00C03617" w:rsidRPr="000F13AA">
        <w:t xml:space="preserve"> 2012</w:t>
      </w:r>
      <w:r w:rsidR="00BA6794" w:rsidRPr="000F13AA">
        <w:t>c</w:t>
      </w:r>
      <w:r w:rsidR="00C03617" w:rsidRPr="00F50A7C">
        <w:t>)</w:t>
      </w:r>
      <w:r w:rsidR="00C03617">
        <w:t>.</w:t>
      </w:r>
    </w:p>
    <w:p w14:paraId="5DD52EA0" w14:textId="77777777" w:rsidR="00346BDA" w:rsidRPr="0007178F" w:rsidRDefault="00346BDA" w:rsidP="002F12D5">
      <w:pPr>
        <w:pStyle w:val="Heading5"/>
      </w:pPr>
      <w:r w:rsidRPr="0007178F">
        <w:t>Student Engagement</w:t>
      </w:r>
      <w:r w:rsidR="00F95892" w:rsidRPr="0007178F">
        <w:t xml:space="preserve"> and Diverse Learners</w:t>
      </w:r>
    </w:p>
    <w:p w14:paraId="566A9773" w14:textId="77777777" w:rsidR="00381D3A" w:rsidRDefault="00C42A1C" w:rsidP="002F12D5">
      <w:pPr>
        <w:spacing w:after="240"/>
        <w:jc w:val="both"/>
      </w:pPr>
      <w:r w:rsidRPr="00F50A7C">
        <w:t xml:space="preserve">Effective ELA practitioners pay special attention to student engagement, designing learning tasks that </w:t>
      </w:r>
      <w:r w:rsidR="005327C2" w:rsidRPr="00F50A7C">
        <w:t xml:space="preserve">foster curiosity, </w:t>
      </w:r>
      <w:r w:rsidR="00F95892" w:rsidRPr="00F50A7C">
        <w:t xml:space="preserve">cultivate </w:t>
      </w:r>
      <w:r w:rsidR="005327C2" w:rsidRPr="00F50A7C">
        <w:t xml:space="preserve">student interest, and </w:t>
      </w:r>
      <w:r w:rsidRPr="00F50A7C">
        <w:t>promote intrinsic motivation. Students who are engaged with their learning are more likely to learn in ways that are long-lasting and transferable.</w:t>
      </w:r>
      <w:r w:rsidR="00F50A7C" w:rsidRPr="00F50A7C">
        <w:t xml:space="preserve"> </w:t>
      </w:r>
      <w:r w:rsidR="00C03617">
        <w:t>T</w:t>
      </w:r>
      <w:r w:rsidR="00F50A7C" w:rsidRPr="00F50A7C">
        <w:t xml:space="preserve">he </w:t>
      </w:r>
      <w:r w:rsidR="00F50A7C" w:rsidRPr="000F13AA">
        <w:t>National Research Council</w:t>
      </w:r>
      <w:r w:rsidR="00F50A7C" w:rsidRPr="00F50A7C">
        <w:t xml:space="preserve"> </w:t>
      </w:r>
      <w:r w:rsidRPr="00F50A7C">
        <w:t xml:space="preserve">identified several guidelines teachers can follow to </w:t>
      </w:r>
      <w:r w:rsidR="00140C95" w:rsidRPr="00F50A7C">
        <w:t>e</w:t>
      </w:r>
      <w:r w:rsidRPr="00F50A7C">
        <w:t xml:space="preserve">nhance engagement </w:t>
      </w:r>
      <w:r w:rsidR="002158B0">
        <w:t>(NRC 2012c)</w:t>
      </w:r>
      <w:r w:rsidR="007820DE" w:rsidRPr="00F50A7C">
        <w:t>.</w:t>
      </w:r>
      <w:r w:rsidR="00DF4917">
        <w:t xml:space="preserve"> </w:t>
      </w:r>
      <w:r w:rsidR="00DF4917" w:rsidRPr="00F50A7C">
        <w:t>(</w:t>
      </w:r>
      <w:r w:rsidR="00DF4917">
        <w:t>S</w:t>
      </w:r>
      <w:r w:rsidR="00DF4917" w:rsidRPr="00F50A7C">
        <w:t xml:space="preserve">ee </w:t>
      </w:r>
      <w:r w:rsidR="00DF4917" w:rsidRPr="00F50A7C">
        <w:rPr>
          <w:b/>
        </w:rPr>
        <w:t xml:space="preserve">Figure </w:t>
      </w:r>
      <w:r w:rsidR="00DF4917">
        <w:rPr>
          <w:b/>
        </w:rPr>
        <w:t>6</w:t>
      </w:r>
      <w:r w:rsidR="00DF4917" w:rsidRPr="00DF4917">
        <w:t>.</w:t>
      </w:r>
      <w:r w:rsidR="00DF4917" w:rsidRPr="00F50A7C">
        <w:t>)</w:t>
      </w:r>
    </w:p>
    <w:p w14:paraId="2321AF21" w14:textId="31533AC1" w:rsidR="00DF4917" w:rsidRDefault="001E1F23" w:rsidP="00E832A5">
      <w:pPr>
        <w:pStyle w:val="Caption"/>
        <w:spacing w:after="480"/>
      </w:pPr>
      <w:r>
        <w:rPr>
          <w:noProof/>
        </w:rPr>
        <mc:AlternateContent>
          <mc:Choice Requires="wps">
            <w:drawing>
              <wp:anchor distT="0" distB="0" distL="114300" distR="114300" simplePos="0" relativeHeight="251678208" behindDoc="1" locked="0" layoutInCell="1" allowOverlap="1" wp14:anchorId="749EF771" wp14:editId="738C6173">
                <wp:simplePos x="0" y="0"/>
                <wp:positionH relativeFrom="column">
                  <wp:posOffset>4899</wp:posOffset>
                </wp:positionH>
                <wp:positionV relativeFrom="page">
                  <wp:posOffset>2990306</wp:posOffset>
                </wp:positionV>
                <wp:extent cx="5920740" cy="5095603"/>
                <wp:effectExtent l="57150" t="38100" r="60960" b="86360"/>
                <wp:wrapNone/>
                <wp:docPr id="1446170952" name="Rectangle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20740" cy="5095603"/>
                        </a:xfrm>
                        <a:prstGeom prst="rect">
                          <a:avLst/>
                        </a:prstGeom>
                        <a:solidFill>
                          <a:srgbClr val="FCD5B5"/>
                        </a:solidFill>
                        <a:ln w="28575">
                          <a:solidFill>
                            <a:srgbClr val="984807"/>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DAC03BD" id="Rectangle 17" o:spid="_x0000_s1026" alt="&quot;&quot;" style="position:absolute;margin-left:.4pt;margin-top:235.45pt;width:466.2pt;height:401.2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" fillcolor="#fcd5b5" strokecolor="#984807" strokeweight="2.25pt">
                <v:shadow on="t" color="black" opacity="22937f" origin=",.5" offset="0,.63889mm"/>
                <w10:wrap anchory="page"/>
              </v:rect>
            </w:pict>
          </mc:Fallback>
        </mc:AlternateContent>
      </w:r>
      <w:r w:rsidR="00DF4917" w:rsidRPr="00381D3A">
        <w:t>Figure</w:t>
      </w:r>
      <w:r w:rsidR="00DF4917">
        <w:t xml:space="preserve"> 6</w:t>
      </w:r>
      <w:r w:rsidR="00DF4917" w:rsidRPr="00381D3A">
        <w:t>: Guidelines for Fostering Student Engagement</w:t>
      </w:r>
    </w:p>
    <w:p w14:paraId="46DC394E" w14:textId="6913A2A3" w:rsidR="001E1F23" w:rsidRPr="00D2656A" w:rsidRDefault="001E1F23" w:rsidP="00E832A5">
      <w:pPr>
        <w:pStyle w:val="Listswith6ptsbefore"/>
        <w:spacing w:before="160"/>
        <w:ind w:right="360"/>
      </w:pPr>
      <w:r w:rsidRPr="00D2656A">
        <w:rPr>
          <w:b/>
        </w:rPr>
        <w:t>Choose the appropriate level of difficulty</w:t>
      </w:r>
      <w:r w:rsidRPr="00D2656A">
        <w:t xml:space="preserve"> (e.g., select goals, texts, and tasks that are not too easy nor too difficult)</w:t>
      </w:r>
    </w:p>
    <w:p w14:paraId="098F3B48" w14:textId="5825C548" w:rsidR="001E1F23" w:rsidRPr="00D2656A" w:rsidRDefault="001E1F23" w:rsidP="00E832A5">
      <w:pPr>
        <w:pStyle w:val="Listswith6ptsbefore"/>
        <w:spacing w:before="160"/>
        <w:ind w:right="360"/>
      </w:pPr>
      <w:r w:rsidRPr="00D2656A">
        <w:rPr>
          <w:b/>
        </w:rPr>
        <w:t>Combine instruction in complex learning strategies with learning of content</w:t>
      </w:r>
      <w:r w:rsidRPr="00D2656A">
        <w:t xml:space="preserve"> (e.g., ask </w:t>
      </w:r>
      <w:r w:rsidRPr="00D2656A">
        <w:rPr>
          <w:i/>
        </w:rPr>
        <w:t>who, what, where, when, why, how</w:t>
      </w:r>
      <w:r w:rsidRPr="00D2656A">
        <w:t xml:space="preserve"> questions when reading to understand the information)</w:t>
      </w:r>
    </w:p>
    <w:p w14:paraId="56E1F9BE" w14:textId="17841691" w:rsidR="001E1F23" w:rsidRPr="00D2656A" w:rsidRDefault="001E1F23" w:rsidP="00E832A5">
      <w:pPr>
        <w:pStyle w:val="Listswith6ptsbefore"/>
        <w:spacing w:before="160"/>
        <w:ind w:right="360"/>
      </w:pPr>
      <w:r w:rsidRPr="00D2656A">
        <w:rPr>
          <w:b/>
        </w:rPr>
        <w:t>Encourage learners to generate content</w:t>
      </w:r>
      <w:r w:rsidRPr="00D2656A">
        <w:t xml:space="preserve"> (e.g., synthesize information from several sources in a written form instead of answering multiple-choice questions) </w:t>
      </w:r>
    </w:p>
    <w:p w14:paraId="3636DDE4" w14:textId="0815B948" w:rsidR="001E1F23" w:rsidRPr="00D2656A" w:rsidRDefault="001E1F23" w:rsidP="00E832A5">
      <w:pPr>
        <w:pStyle w:val="Listswith6ptsbefore"/>
        <w:spacing w:before="160"/>
        <w:ind w:right="360"/>
      </w:pPr>
      <w:r w:rsidRPr="00D2656A">
        <w:rPr>
          <w:b/>
        </w:rPr>
        <w:t>Encourage learners to generate explanations or resolve contradictions</w:t>
      </w:r>
      <w:r w:rsidRPr="00D2656A">
        <w:t xml:space="preserve"> (e.g., construct arguments in support of a claim)</w:t>
      </w:r>
    </w:p>
    <w:p w14:paraId="71EB54EF" w14:textId="22E8B340" w:rsidR="001E1F23" w:rsidRPr="00D2656A" w:rsidRDefault="001E1F23" w:rsidP="00E832A5">
      <w:pPr>
        <w:pStyle w:val="Listswith6ptsbefore"/>
        <w:spacing w:before="160"/>
        <w:ind w:right="360"/>
      </w:pPr>
      <w:r w:rsidRPr="00D2656A">
        <w:rPr>
          <w:b/>
        </w:rPr>
        <w:t>Encourage learners to construct ideas from multiple points of view and different perspectives</w:t>
      </w:r>
      <w:r w:rsidRPr="00D2656A">
        <w:t xml:space="preserve"> (e.g., explore a short story from the perspective of different characters or a controversial topic from the perspective of different stakeholders)</w:t>
      </w:r>
    </w:p>
    <w:p w14:paraId="6C263E3F" w14:textId="574AF314" w:rsidR="001E1F23" w:rsidRPr="00D2656A" w:rsidRDefault="001E1F23" w:rsidP="00E832A5">
      <w:pPr>
        <w:pStyle w:val="Listswith6ptsbefore"/>
        <w:spacing w:before="160"/>
        <w:ind w:right="360"/>
      </w:pPr>
      <w:r w:rsidRPr="00D2656A">
        <w:rPr>
          <w:b/>
        </w:rPr>
        <w:t>Cultivate adaptive, interactive learning environments</w:t>
      </w:r>
      <w:r w:rsidRPr="00D2656A">
        <w:t xml:space="preserve"> (e.g., offer finely-tuned feedback; provide prompts; practice skills for a real-life purpose)</w:t>
      </w:r>
    </w:p>
    <w:p w14:paraId="122EE69C" w14:textId="09174DF5" w:rsidR="001E1F23" w:rsidRPr="00D2656A" w:rsidRDefault="001E1F23" w:rsidP="00E832A5">
      <w:pPr>
        <w:pStyle w:val="Listswith6ptsbefore"/>
        <w:spacing w:before="160"/>
        <w:ind w:right="360"/>
      </w:pPr>
      <w:r w:rsidRPr="00D2656A">
        <w:rPr>
          <w:b/>
        </w:rPr>
        <w:t>Use and inspire learners’ interests</w:t>
      </w:r>
      <w:r w:rsidRPr="00D2656A">
        <w:t xml:space="preserve"> (e.g., connect unit topics to students’ longstanding personal interests; create interest in an immediate situation by making it relevant to students’ lives or sense of curiosity)</w:t>
      </w:r>
    </w:p>
    <w:p w14:paraId="2C519B8E" w14:textId="623F09D6" w:rsidR="001E1F23" w:rsidRPr="00D2656A" w:rsidRDefault="001E1F23" w:rsidP="00E832A5">
      <w:pPr>
        <w:pStyle w:val="Listswith6ptsbefore"/>
        <w:spacing w:before="160"/>
        <w:ind w:right="360"/>
      </w:pPr>
      <w:r w:rsidRPr="00D2656A">
        <w:rPr>
          <w:b/>
        </w:rPr>
        <w:t>Encourage collaboration and cooperation</w:t>
      </w:r>
      <w:r w:rsidRPr="00D2656A">
        <w:t xml:space="preserve"> (e.g., engage learners in peer reviews of student compositions; have students work together to solve a real-world scenario)</w:t>
      </w:r>
    </w:p>
    <w:p w14:paraId="1648C0C6" w14:textId="3D4ADBED" w:rsidR="008D7422" w:rsidRPr="00C5494B" w:rsidRDefault="001E1F23" w:rsidP="00E832A5">
      <w:pPr>
        <w:pStyle w:val="Listswith6ptsbefore"/>
        <w:spacing w:before="160" w:after="600"/>
        <w:ind w:right="360"/>
      </w:pPr>
      <w:r w:rsidRPr="001E1F23">
        <w:rPr>
          <w:b/>
        </w:rPr>
        <w:t>Provide (the right degree of) choice and autonomy</w:t>
      </w:r>
      <w:r w:rsidRPr="001E1F23">
        <w:t xml:space="preserve"> (e.g., offer options for which text to read, whether to read individually or in a group, or what kind of text to write)</w:t>
      </w:r>
    </w:p>
    <w:p w14:paraId="00181DD6" w14:textId="6AE0BD8F" w:rsidR="00C42A1C" w:rsidRPr="00467351" w:rsidRDefault="00C42A1C" w:rsidP="002F12D5">
      <w:pPr>
        <w:spacing w:after="240"/>
        <w:jc w:val="both"/>
      </w:pPr>
      <w:r w:rsidRPr="00467351">
        <w:t xml:space="preserve">Attending to student engagement is complicated somewhat by the reality that adult learners arrive in the ABE classroom with a mix of backgrounds. For instance, </w:t>
      </w:r>
      <w:r w:rsidR="00A96ADD">
        <w:t>a large number</w:t>
      </w:r>
      <w:r w:rsidRPr="00467351">
        <w:t xml:space="preserve"> of the students in the </w:t>
      </w:r>
      <w:r w:rsidR="003A43EC" w:rsidRPr="00467351">
        <w:t xml:space="preserve">Adult Secondary Education (ASE) and </w:t>
      </w:r>
      <w:r w:rsidRPr="00467351">
        <w:t xml:space="preserve">pre-ASE </w:t>
      </w:r>
      <w:r w:rsidR="00897AA1" w:rsidRPr="00467351">
        <w:t xml:space="preserve">classrooms </w:t>
      </w:r>
      <w:r w:rsidR="00A96ADD">
        <w:t xml:space="preserve">in Massachusetts </w:t>
      </w:r>
      <w:r w:rsidR="00897AA1" w:rsidRPr="00467351">
        <w:t>are English</w:t>
      </w:r>
      <w:r w:rsidR="008A36FB">
        <w:t xml:space="preserve"> </w:t>
      </w:r>
      <w:r w:rsidRPr="00467351">
        <w:t xml:space="preserve">learners (ELs). These learners are sometimes placed in ABE classrooms because they are fluent English speakers and adequate readers; however, their </w:t>
      </w:r>
      <w:r w:rsidR="0064687C">
        <w:t xml:space="preserve">specific language </w:t>
      </w:r>
      <w:r w:rsidRPr="00467351">
        <w:t xml:space="preserve">needs as </w:t>
      </w:r>
      <w:r w:rsidR="00897AA1" w:rsidRPr="00467351">
        <w:t>ELs</w:t>
      </w:r>
      <w:r w:rsidRPr="00467351">
        <w:t xml:space="preserve"> may </w:t>
      </w:r>
      <w:r w:rsidRPr="00467351">
        <w:lastRenderedPageBreak/>
        <w:t xml:space="preserve">be overlooked. </w:t>
      </w:r>
      <w:r w:rsidR="008A36FB">
        <w:t>For instance, t</w:t>
      </w:r>
      <w:r w:rsidRPr="00467351">
        <w:t xml:space="preserve">hey may have </w:t>
      </w:r>
      <w:r w:rsidR="00FD566B">
        <w:t xml:space="preserve">gaps in their </w:t>
      </w:r>
      <w:r w:rsidRPr="00467351">
        <w:t xml:space="preserve">vocabulary </w:t>
      </w:r>
      <w:r w:rsidR="00FD566B">
        <w:t>knowledge</w:t>
      </w:r>
      <w:r w:rsidR="00FD566B" w:rsidRPr="00467351">
        <w:t xml:space="preserve"> </w:t>
      </w:r>
      <w:r w:rsidR="00FD566B">
        <w:t>related to</w:t>
      </w:r>
      <w:r w:rsidRPr="00467351">
        <w:t xml:space="preserve"> </w:t>
      </w:r>
      <w:r w:rsidR="00FD566B">
        <w:t xml:space="preserve">English </w:t>
      </w:r>
      <w:r w:rsidRPr="00467351">
        <w:t>signal words</w:t>
      </w:r>
      <w:r w:rsidR="00FD566B">
        <w:t>,</w:t>
      </w:r>
      <w:r w:rsidRPr="00467351">
        <w:t xml:space="preserve"> </w:t>
      </w:r>
      <w:r w:rsidR="00F95892" w:rsidRPr="00467351">
        <w:t>academic/</w:t>
      </w:r>
      <w:r w:rsidRPr="00467351">
        <w:t>Tier 2 words</w:t>
      </w:r>
      <w:r w:rsidR="00FD566B">
        <w:t>, and idioms. They</w:t>
      </w:r>
      <w:r w:rsidRPr="00467351">
        <w:t xml:space="preserve"> </w:t>
      </w:r>
      <w:r w:rsidR="008A36FB">
        <w:t xml:space="preserve">may </w:t>
      </w:r>
      <w:r w:rsidR="00FD566B">
        <w:t xml:space="preserve">also </w:t>
      </w:r>
      <w:r w:rsidRPr="00467351">
        <w:t>need to develop an understanding of the more complex grammar structures that show up in written language as opposed to oral discourse. Lack of cultural background knowledge may</w:t>
      </w:r>
      <w:r w:rsidR="00FD566B">
        <w:t xml:space="preserve"> further</w:t>
      </w:r>
      <w:r w:rsidRPr="00467351">
        <w:t xml:space="preserve"> impact </w:t>
      </w:r>
      <w:r w:rsidR="008A36FB">
        <w:t xml:space="preserve">the reading </w:t>
      </w:r>
      <w:r w:rsidRPr="00467351">
        <w:t>comprehension</w:t>
      </w:r>
      <w:r w:rsidR="008A36FB">
        <w:t xml:space="preserve"> of English learners, as well as their ability to produce effective written communications</w:t>
      </w:r>
      <w:r w:rsidRPr="00467351">
        <w:t>. Effective ELA teachers are familiar with the instructional nuances presented by this group of ELA learners and structure the classroom to address their needs</w:t>
      </w:r>
      <w:r w:rsidR="005327C2" w:rsidRPr="00467351">
        <w:t xml:space="preserve"> (</w:t>
      </w:r>
      <w:r w:rsidR="003E0269" w:rsidRPr="006259E9">
        <w:t>Strucker</w:t>
      </w:r>
      <w:r w:rsidR="005327C2" w:rsidRPr="006259E9">
        <w:t xml:space="preserve"> 2021</w:t>
      </w:r>
      <w:r w:rsidR="005327C2" w:rsidRPr="00467351">
        <w:t>).</w:t>
      </w:r>
    </w:p>
    <w:p w14:paraId="22C64DD4" w14:textId="40BF2F19" w:rsidR="008A36FB" w:rsidRPr="00467351" w:rsidRDefault="00DF4917" w:rsidP="002F12D5">
      <w:pPr>
        <w:spacing w:after="240"/>
        <w:jc w:val="both"/>
      </w:pPr>
      <w:r>
        <w:t>ABE learners</w:t>
      </w:r>
      <w:r w:rsidR="00C42A1C" w:rsidRPr="00467351">
        <w:t xml:space="preserve"> may vary in their racial and ethnic backgrounds, their life experiences, their ages, their genders, their experiences with print materials, their familiarity with negotiating online texts, their interests, and their comfort with reading and writing in English. They may also differ in their preferences for individual and group work; for visual, auditory, and kinesthetic activities; and for detailed versus big-picture thinking. </w:t>
      </w:r>
      <w:r w:rsidR="008A36FB">
        <w:t>Effective teachers take these differences into consideration when planning and implementing instruction.</w:t>
      </w:r>
    </w:p>
    <w:p w14:paraId="40824851" w14:textId="0F693358" w:rsidR="00C42A1C" w:rsidRPr="00467351" w:rsidRDefault="00C42A1C" w:rsidP="002F12D5">
      <w:pPr>
        <w:spacing w:after="240"/>
        <w:jc w:val="both"/>
      </w:pPr>
      <w:r w:rsidRPr="00467351">
        <w:t xml:space="preserve">Lastly, many adult learners have learning disabilities. </w:t>
      </w:r>
      <w:r w:rsidR="00FD566B">
        <w:t>In one survey, o</w:t>
      </w:r>
      <w:r w:rsidRPr="00467351">
        <w:t>ver 25% of adults in adult education programs reported having a learning disability</w:t>
      </w:r>
      <w:r w:rsidR="00657CC3">
        <w:t xml:space="preserve"> </w:t>
      </w:r>
      <w:r w:rsidR="003E0269">
        <w:t>(</w:t>
      </w:r>
      <w:hyperlink r:id="rId43" w:history="1">
        <w:r w:rsidR="00C3292C">
          <w:rPr>
            <w:rStyle w:val="Hyperlink"/>
          </w:rPr>
          <w:t>Tamassia et al</w:t>
        </w:r>
        <w:r w:rsidRPr="007E0A4C">
          <w:rPr>
            <w:rStyle w:val="Hyperlink"/>
          </w:rPr>
          <w:t xml:space="preserve"> 2007</w:t>
        </w:r>
      </w:hyperlink>
      <w:r w:rsidRPr="00467351">
        <w:t>). Disabilities specific to reading and writing can especially hinder ELA learning. Effective ELA teachers seek out training related to learning disabilities and incorporate evidence-based techniques, supportive technologies, and accommodations into their classroom instruction (</w:t>
      </w:r>
      <w:r w:rsidR="007E0A4C" w:rsidRPr="00432955">
        <w:t>Taymans</w:t>
      </w:r>
      <w:r w:rsidRPr="00432955">
        <w:t xml:space="preserve"> 2010</w:t>
      </w:r>
      <w:r w:rsidR="00381D3A">
        <w:t xml:space="preserve">; </w:t>
      </w:r>
      <w:hyperlink r:id="rId44" w:history="1">
        <w:r w:rsidR="00BA6794" w:rsidRPr="00BA6794">
          <w:rPr>
            <w:rStyle w:val="Hyperlink"/>
          </w:rPr>
          <w:t>N</w:t>
        </w:r>
        <w:r w:rsidR="006103E9">
          <w:rPr>
            <w:rStyle w:val="Hyperlink"/>
          </w:rPr>
          <w:t>RC</w:t>
        </w:r>
        <w:r w:rsidR="00BA6794" w:rsidRPr="00BA6794">
          <w:rPr>
            <w:rStyle w:val="Hyperlink"/>
          </w:rPr>
          <w:t xml:space="preserve"> 2012</w:t>
        </w:r>
        <w:r w:rsidR="002158B0">
          <w:rPr>
            <w:rStyle w:val="Hyperlink"/>
          </w:rPr>
          <w:t>a</w:t>
        </w:r>
      </w:hyperlink>
      <w:r w:rsidR="00BA6794">
        <w:t>).</w:t>
      </w:r>
      <w:r w:rsidRPr="00467351">
        <w:t xml:space="preserve"> </w:t>
      </w:r>
    </w:p>
    <w:p w14:paraId="3847DB10" w14:textId="77777777" w:rsidR="0087111A" w:rsidRPr="00467351" w:rsidRDefault="00C42A1C" w:rsidP="002F12D5">
      <w:pPr>
        <w:spacing w:after="240"/>
        <w:jc w:val="both"/>
      </w:pPr>
      <w:r w:rsidRPr="00467351">
        <w:t>Because of the diverse nature of the population of the United States</w:t>
      </w:r>
      <w:r w:rsidR="007014A5" w:rsidRPr="00467351">
        <w:t xml:space="preserve">, </w:t>
      </w:r>
      <w:r w:rsidRPr="00467351">
        <w:t>the Commonwealth</w:t>
      </w:r>
      <w:r w:rsidR="00C3292C">
        <w:t xml:space="preserve"> of Massachusetts,</w:t>
      </w:r>
      <w:r w:rsidR="007014A5" w:rsidRPr="00467351">
        <w:t xml:space="preserve"> and ABE classroom</w:t>
      </w:r>
      <w:r w:rsidR="00A640C6">
        <w:t>s</w:t>
      </w:r>
      <w:r w:rsidR="007014A5" w:rsidRPr="00467351">
        <w:t>,</w:t>
      </w:r>
      <w:r w:rsidR="0054060F" w:rsidRPr="00467351">
        <w:t xml:space="preserve"> effective </w:t>
      </w:r>
      <w:r w:rsidR="0087111A" w:rsidRPr="00467351">
        <w:t xml:space="preserve">ELA teachers are familiar </w:t>
      </w:r>
      <w:r w:rsidR="00F95892" w:rsidRPr="00467351">
        <w:t xml:space="preserve">with methods </w:t>
      </w:r>
      <w:r w:rsidR="0087111A" w:rsidRPr="00467351">
        <w:t xml:space="preserve">to </w:t>
      </w:r>
      <w:r w:rsidR="00F95892" w:rsidRPr="00467351">
        <w:t>cultivate</w:t>
      </w:r>
      <w:r w:rsidR="0087111A" w:rsidRPr="00467351">
        <w:t xml:space="preserve"> an appreciation of difference within the classroom</w:t>
      </w:r>
      <w:r w:rsidR="007014A5" w:rsidRPr="00467351">
        <w:t xml:space="preserve"> and to meet the needs of each student</w:t>
      </w:r>
      <w:r w:rsidR="00F95892" w:rsidRPr="00467351">
        <w:t>. These include</w:t>
      </w:r>
      <w:r w:rsidR="0054060F" w:rsidRPr="00467351">
        <w:t xml:space="preserve"> </w:t>
      </w:r>
      <w:r w:rsidR="0087111A" w:rsidRPr="00467351">
        <w:t>universal design</w:t>
      </w:r>
      <w:r w:rsidR="00165B28" w:rsidRPr="00467351">
        <w:t xml:space="preserve"> for learning</w:t>
      </w:r>
      <w:r w:rsidR="0087111A" w:rsidRPr="00467351">
        <w:t xml:space="preserve">, differentiated instruction, and culturally responsive teaching. </w:t>
      </w:r>
    </w:p>
    <w:p w14:paraId="53F2FC0C" w14:textId="77777777" w:rsidR="0087111A" w:rsidRPr="002F12D5" w:rsidRDefault="0087111A" w:rsidP="002F12D5">
      <w:pPr>
        <w:pStyle w:val="Heading5"/>
        <w:rPr>
          <w:i/>
          <w:iCs/>
        </w:rPr>
      </w:pPr>
      <w:r w:rsidRPr="002F12D5">
        <w:rPr>
          <w:i/>
          <w:iCs/>
        </w:rPr>
        <w:t>Universal Design</w:t>
      </w:r>
      <w:r w:rsidR="001E1A32" w:rsidRPr="002F12D5">
        <w:rPr>
          <w:i/>
          <w:iCs/>
        </w:rPr>
        <w:t xml:space="preserve"> for</w:t>
      </w:r>
      <w:r w:rsidR="00165B28" w:rsidRPr="002F12D5">
        <w:rPr>
          <w:i/>
          <w:iCs/>
        </w:rPr>
        <w:t xml:space="preserve"> Learning</w:t>
      </w:r>
    </w:p>
    <w:p w14:paraId="2BBC4096" w14:textId="77777777" w:rsidR="002F3BDE" w:rsidRDefault="00165B28" w:rsidP="008B721F">
      <w:pPr>
        <w:spacing w:after="480"/>
        <w:jc w:val="both"/>
      </w:pPr>
      <w:r w:rsidRPr="00467351">
        <w:t>Universal design for learning</w:t>
      </w:r>
      <w:r w:rsidR="00497D0F">
        <w:t xml:space="preserve"> (UDL</w:t>
      </w:r>
      <w:r w:rsidR="006103E9">
        <w:t>) (</w:t>
      </w:r>
      <w:hyperlink r:id="rId45" w:anchor=".XS4F5VB7lhE" w:history="1">
        <w:r w:rsidR="00761CA2">
          <w:rPr>
            <w:rStyle w:val="Hyperlink"/>
          </w:rPr>
          <w:t>CAST</w:t>
        </w:r>
        <w:r w:rsidR="00D72517" w:rsidRPr="00D72517">
          <w:rPr>
            <w:rStyle w:val="Hyperlink"/>
          </w:rPr>
          <w:t xml:space="preserve"> 2021</w:t>
        </w:r>
      </w:hyperlink>
      <w:r w:rsidR="00D72517">
        <w:t>)</w:t>
      </w:r>
      <w:r w:rsidRPr="00467351">
        <w:t xml:space="preserve"> </w:t>
      </w:r>
      <w:r w:rsidR="002F3BDE" w:rsidRPr="00467351">
        <w:t xml:space="preserve">is </w:t>
      </w:r>
      <w:r w:rsidRPr="00467351">
        <w:t xml:space="preserve">an overarching approach </w:t>
      </w:r>
      <w:r w:rsidR="008A36FB">
        <w:t>to</w:t>
      </w:r>
      <w:r w:rsidRPr="00467351">
        <w:t xml:space="preserve"> designing curriculum in which the diverse nature of learners and learning is carefully considered from the beginning</w:t>
      </w:r>
      <w:r w:rsidR="00F3305E">
        <w:t xml:space="preserve"> of the planning process</w:t>
      </w:r>
      <w:r w:rsidRPr="00467351">
        <w:t>.</w:t>
      </w:r>
      <w:r w:rsidR="002F3BDE" w:rsidRPr="00467351">
        <w:t xml:space="preserve"> </w:t>
      </w:r>
      <w:r w:rsidR="002F3BDE" w:rsidRPr="009B0B6A">
        <w:rPr>
          <w:b/>
          <w:bCs/>
        </w:rPr>
        <w:t>Flexibility</w:t>
      </w:r>
      <w:r w:rsidR="002F3BDE" w:rsidRPr="00467351">
        <w:t xml:space="preserve"> and </w:t>
      </w:r>
      <w:r w:rsidR="002F3BDE" w:rsidRPr="009B0B6A">
        <w:rPr>
          <w:b/>
          <w:bCs/>
        </w:rPr>
        <w:t>student choice</w:t>
      </w:r>
      <w:r w:rsidR="002F3BDE" w:rsidRPr="00467351">
        <w:t xml:space="preserve"> are built into the curriculum, including a variety of methods for teachers to present information (or students to access it), for learners to engage with new concepts and skills, and for learners to demonstrate learning. </w:t>
      </w:r>
      <w:r w:rsidR="00186A41" w:rsidRPr="00467351">
        <w:t xml:space="preserve">When the curriculum is implemented as designed, most learners should </w:t>
      </w:r>
      <w:r w:rsidR="00117A1F" w:rsidRPr="00467351">
        <w:t xml:space="preserve">be able to </w:t>
      </w:r>
      <w:r w:rsidR="00186A41" w:rsidRPr="00467351">
        <w:t xml:space="preserve">automatically </w:t>
      </w:r>
      <w:r w:rsidR="00117A1F" w:rsidRPr="00467351">
        <w:t xml:space="preserve">select options that will match their learning needs and preferences with what is being taught. Again, </w:t>
      </w:r>
      <w:r w:rsidR="008E1517">
        <w:t>t</w:t>
      </w:r>
      <w:r w:rsidR="008E1517" w:rsidRPr="008E1517">
        <w:t>he purpose of UDL is for instruction to be designed with built-in flexibility for meeting the needs of the vast majority of learners.</w:t>
      </w:r>
      <w:r w:rsidR="008E1517">
        <w:t xml:space="preserve"> </w:t>
      </w:r>
      <w:r w:rsidR="00BA6570">
        <w:t>I</w:t>
      </w:r>
      <w:r w:rsidR="00117A1F" w:rsidRPr="00467351">
        <w:t>t can be considered a proactive framework.</w:t>
      </w:r>
    </w:p>
    <w:p w14:paraId="2F0D1356" w14:textId="77777777" w:rsidR="008B721F" w:rsidRDefault="008B721F" w:rsidP="00592F1C">
      <w:pPr>
        <w:tabs>
          <w:tab w:val="left" w:pos="1440"/>
        </w:tabs>
        <w:ind w:left="1008" w:right="1440"/>
        <w:jc w:val="center"/>
        <w:rPr>
          <w:color w:val="000000" w:themeColor="text1"/>
        </w:rPr>
      </w:pPr>
      <w:r w:rsidRPr="008E1517">
        <w:rPr>
          <w:color w:val="000000" w:themeColor="text1"/>
        </w:rPr>
        <w:t>The purpose of UDL is for instruction to be designed with built-in flexibility for meeting the needs of the vast majority of learners.</w:t>
      </w:r>
    </w:p>
    <w:p w14:paraId="23AB9792" w14:textId="77777777" w:rsidR="008B721F" w:rsidRPr="008E1517" w:rsidRDefault="008B721F" w:rsidP="008B721F">
      <w:pPr>
        <w:tabs>
          <w:tab w:val="left" w:pos="1440"/>
        </w:tabs>
        <w:spacing w:after="360"/>
        <w:ind w:left="1152" w:right="1440"/>
        <w:jc w:val="center"/>
        <w:rPr>
          <w:color w:val="000000" w:themeColor="text1"/>
        </w:rPr>
      </w:pPr>
      <w:r>
        <w:rPr>
          <w:color w:val="000000" w:themeColor="text1"/>
        </w:rPr>
        <w:t xml:space="preserve">It can be considered a </w:t>
      </w:r>
      <w:r w:rsidRPr="00D6040F">
        <w:rPr>
          <w:b/>
          <w:bCs/>
          <w:color w:val="000000" w:themeColor="text1"/>
        </w:rPr>
        <w:t>proactive</w:t>
      </w:r>
      <w:r>
        <w:rPr>
          <w:color w:val="000000" w:themeColor="text1"/>
        </w:rPr>
        <w:t xml:space="preserve"> framework.</w:t>
      </w:r>
    </w:p>
    <w:p w14:paraId="458408ED" w14:textId="33F2D1DB" w:rsidR="006103E9" w:rsidRDefault="008B721F" w:rsidP="008B721F">
      <w:pPr>
        <w:spacing w:after="200" w:line="276" w:lineRule="auto"/>
        <w:ind w:left="432" w:firstLine="630"/>
        <w:jc w:val="both"/>
        <w:rPr>
          <w:b/>
          <w:i/>
          <w:iCs/>
        </w:rPr>
      </w:pPr>
      <w:r>
        <w:rPr>
          <w:b/>
          <w:noProof/>
        </w:rPr>
        <mc:AlternateContent>
          <mc:Choice Requires="wps">
            <w:drawing>
              <wp:anchor distT="0" distB="0" distL="114300" distR="114300" simplePos="0" relativeHeight="251679232" behindDoc="1" locked="0" layoutInCell="1" allowOverlap="1" wp14:anchorId="30856813" wp14:editId="3BFDB531">
                <wp:simplePos x="0" y="0"/>
                <wp:positionH relativeFrom="column">
                  <wp:posOffset>703217</wp:posOffset>
                </wp:positionH>
                <wp:positionV relativeFrom="page">
                  <wp:posOffset>7666809</wp:posOffset>
                </wp:positionV>
                <wp:extent cx="4344035" cy="794385"/>
                <wp:effectExtent l="76200" t="38100" r="75565" b="100965"/>
                <wp:wrapNone/>
                <wp:docPr id="874126855" name="Rectangle: Rounded Corners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344035" cy="794385"/>
                        </a:xfrm>
                        <a:prstGeom prst="roundRect">
                          <a:avLst/>
                        </a:prstGeom>
                        <a:solidFill>
                          <a:srgbClr val="FCD5B5"/>
                        </a:solidFill>
                        <a:ln w="28575">
                          <a:solidFill>
                            <a:srgbClr val="984807"/>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31266E1" id="Rectangle: Rounded Corners 11" o:spid="_x0000_s1026" alt="&quot;&quot;" style="position:absolute;margin-left:55.35pt;margin-top:603.7pt;width:342.05pt;height:62.55pt;z-index:-251637248;visibility:visible;mso-wrap-style:square;mso-wrap-distance-left:9pt;mso-wrap-distance-top:0;mso-wrap-distance-right:9pt;mso-wrap-distance-bottom:0;mso-position-horizontal:absolute;mso-position-horizontal-relative:text;mso-position-vertical:absolute;mso-position-vertical-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" fillcolor="#fcd5b5" strokecolor="#984807" strokeweight="2.25pt">
                <v:shadow on="t" color="black" opacity="22937f" origin=",.5" offset="0,.63889mm"/>
                <w10:wrap anchory="page"/>
              </v:roundrect>
            </w:pict>
          </mc:Fallback>
        </mc:AlternateContent>
      </w:r>
      <w:r w:rsidR="006103E9">
        <w:rPr>
          <w:b/>
          <w:i/>
          <w:iCs/>
        </w:rPr>
        <w:br w:type="page"/>
      </w:r>
    </w:p>
    <w:p w14:paraId="75573599" w14:textId="0969E035" w:rsidR="002F3BDE" w:rsidRPr="00F70983" w:rsidRDefault="002F3BDE" w:rsidP="00864418">
      <w:pPr>
        <w:pStyle w:val="Heading5"/>
        <w:rPr>
          <w:i/>
          <w:iCs/>
        </w:rPr>
      </w:pPr>
      <w:r w:rsidRPr="00F70983">
        <w:rPr>
          <w:i/>
          <w:iCs/>
        </w:rPr>
        <w:lastRenderedPageBreak/>
        <w:t xml:space="preserve">Differentiated Instruction </w:t>
      </w:r>
    </w:p>
    <w:p w14:paraId="6640F7EC" w14:textId="77777777" w:rsidR="003C21A3" w:rsidRDefault="003C21A3" w:rsidP="004C7165">
      <w:pPr>
        <w:spacing w:after="240"/>
        <w:jc w:val="both"/>
        <w:sectPr w:rsidR="003C21A3" w:rsidSect="003D437C">
          <w:type w:val="continuous"/>
          <w:pgSz w:w="12240" w:h="15840"/>
          <w:pgMar w:top="1440" w:right="1440" w:bottom="1080" w:left="1440" w:header="720" w:footer="504" w:gutter="0"/>
          <w:cols w:space="720"/>
          <w:docGrid w:linePitch="299"/>
        </w:sectPr>
      </w:pPr>
    </w:p>
    <w:p w14:paraId="66B25C22" w14:textId="3DCB0541" w:rsidR="003C21A3" w:rsidRDefault="003C21A3" w:rsidP="00E023C1">
      <w:pPr>
        <w:spacing w:before="360"/>
        <w:ind w:right="306"/>
        <w:jc w:val="both"/>
      </w:pPr>
      <w:r>
        <w:rPr>
          <w:i/>
          <w:iCs/>
          <w:noProof/>
        </w:rPr>
        <mc:AlternateContent>
          <mc:Choice Requires="wps">
            <w:drawing>
              <wp:anchor distT="0" distB="0" distL="114300" distR="114300" simplePos="0" relativeHeight="251680256" behindDoc="1" locked="0" layoutInCell="1" allowOverlap="1" wp14:anchorId="18BC27BF" wp14:editId="73970044">
                <wp:simplePos x="0" y="0"/>
                <wp:positionH relativeFrom="column">
                  <wp:posOffset>4033248</wp:posOffset>
                </wp:positionH>
                <wp:positionV relativeFrom="paragraph">
                  <wp:posOffset>22225</wp:posOffset>
                </wp:positionV>
                <wp:extent cx="1515110" cy="1552575"/>
                <wp:effectExtent l="76200" t="38100" r="85090" b="104775"/>
                <wp:wrapNone/>
                <wp:docPr id="875093563" name="Rectangle: Rounded Corners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515110" cy="1552575"/>
                        </a:xfrm>
                        <a:prstGeom prst="roundRect">
                          <a:avLst/>
                        </a:prstGeom>
                        <a:solidFill>
                          <a:srgbClr val="FCD5B5"/>
                        </a:solidFill>
                        <a:ln w="28575">
                          <a:solidFill>
                            <a:srgbClr val="984807"/>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B95F987" id="Rectangle: Rounded Corners 12" o:spid="_x0000_s1026" alt="&quot;&quot;" style="position:absolute;margin-left:317.6pt;margin-top:1.75pt;width:119.3pt;height:122.25pt;z-index:-2516362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" fillcolor="#fcd5b5" strokecolor="#984807" strokeweight="2.25pt">
                <v:shadow on="t" color="black" opacity="22937f" origin=",.5" offset="0,.63889mm"/>
              </v:roundrect>
            </w:pict>
          </mc:Fallback>
        </mc:AlternateContent>
      </w:r>
      <w:r w:rsidR="00D72517">
        <w:t>Differentiated instruction</w:t>
      </w:r>
      <w:r w:rsidR="00F42CBB">
        <w:t xml:space="preserve"> (DI</w:t>
      </w:r>
      <w:r w:rsidR="006103E9">
        <w:t>) (</w:t>
      </w:r>
      <w:hyperlink r:id="rId46" w:history="1">
        <w:r w:rsidR="00D72517" w:rsidRPr="00D72517">
          <w:rPr>
            <w:rStyle w:val="Hyperlink"/>
          </w:rPr>
          <w:t>OVAE</w:t>
        </w:r>
      </w:hyperlink>
      <w:r w:rsidR="006103E9">
        <w:rPr>
          <w:rStyle w:val="Hyperlink"/>
        </w:rPr>
        <w:t xml:space="preserve"> 2010c</w:t>
      </w:r>
      <w:r w:rsidR="007014A5" w:rsidRPr="00467351">
        <w:t xml:space="preserve">; </w:t>
      </w:r>
      <w:r w:rsidR="00761CA2">
        <w:t>Tomlinson</w:t>
      </w:r>
      <w:r w:rsidR="00861DFD" w:rsidRPr="00467351">
        <w:t xml:space="preserve"> 2014</w:t>
      </w:r>
      <w:r w:rsidR="000628FD" w:rsidRPr="00467351">
        <w:t>) has considerable overlap with UDL and is often used interchangeably</w:t>
      </w:r>
      <w:r w:rsidR="00117A1F" w:rsidRPr="00467351">
        <w:t>, especially when teachers are not following a prescribed curriculum and are designing their own lessons</w:t>
      </w:r>
      <w:r w:rsidR="000628FD" w:rsidRPr="00467351">
        <w:t xml:space="preserve">. However, DI in its purest sense refers to what teachers do to adapt an existing curriculum (which may or may not have been designed </w:t>
      </w:r>
      <w:r w:rsidR="00830BE2">
        <w:t>using</w:t>
      </w:r>
      <w:r w:rsidR="000628FD" w:rsidRPr="00467351">
        <w:t xml:space="preserve"> UDL) for the learners they are actually teaching at any one time. </w:t>
      </w:r>
      <w:r w:rsidR="00117A1F" w:rsidRPr="00467351">
        <w:t>It is a responsive framework, in that it supports teachers in responding to the needs of students in real time.</w:t>
      </w:r>
    </w:p>
    <w:p w14:paraId="4706ADA9" w14:textId="64BDF6CF" w:rsidR="003C21A3" w:rsidRPr="008E1517" w:rsidRDefault="003C21A3" w:rsidP="00401C69">
      <w:pPr>
        <w:tabs>
          <w:tab w:val="left" w:pos="1980"/>
          <w:tab w:val="left" w:pos="2160"/>
        </w:tabs>
        <w:spacing w:before="240" w:after="360"/>
        <w:ind w:right="864"/>
        <w:rPr>
          <w:color w:val="000000" w:themeColor="text1"/>
        </w:rPr>
      </w:pPr>
      <w:r>
        <w:br w:type="column"/>
      </w:r>
      <w:r>
        <w:rPr>
          <w:color w:val="000000" w:themeColor="text1"/>
        </w:rPr>
        <w:t xml:space="preserve">DI is a </w:t>
      </w:r>
      <w:r w:rsidRPr="00D6040F">
        <w:rPr>
          <w:b/>
          <w:bCs/>
          <w:color w:val="000000" w:themeColor="text1"/>
        </w:rPr>
        <w:t xml:space="preserve">responsive </w:t>
      </w:r>
      <w:r>
        <w:rPr>
          <w:color w:val="000000" w:themeColor="text1"/>
        </w:rPr>
        <w:t>framework in that it supports teachers in responding to the needs of students in real time.</w:t>
      </w:r>
    </w:p>
    <w:p w14:paraId="027C1F81" w14:textId="77777777" w:rsidR="003C21A3" w:rsidRDefault="003C21A3" w:rsidP="004C7165">
      <w:pPr>
        <w:spacing w:after="240"/>
        <w:jc w:val="both"/>
      </w:pPr>
    </w:p>
    <w:p w14:paraId="6573F62B" w14:textId="77777777" w:rsidR="003C21A3" w:rsidRDefault="003C21A3" w:rsidP="00E023C1">
      <w:pPr>
        <w:jc w:val="both"/>
        <w:sectPr w:rsidR="003C21A3" w:rsidSect="003C21A3">
          <w:type w:val="continuous"/>
          <w:pgSz w:w="12240" w:h="15840"/>
          <w:pgMar w:top="1440" w:right="1440" w:bottom="1080" w:left="1440" w:header="720" w:footer="504" w:gutter="0"/>
          <w:cols w:num="2" w:space="288" w:equalWidth="0">
            <w:col w:w="6336" w:space="288"/>
            <w:col w:w="2736"/>
          </w:cols>
          <w:docGrid w:linePitch="299"/>
        </w:sectPr>
      </w:pPr>
    </w:p>
    <w:p w14:paraId="6558CD15" w14:textId="77777777" w:rsidR="00E45EED" w:rsidRDefault="00D72517" w:rsidP="004C7165">
      <w:pPr>
        <w:spacing w:after="240"/>
        <w:jc w:val="both"/>
      </w:pPr>
      <w:r w:rsidRPr="00467351">
        <w:t xml:space="preserve">The concept of DI encourages teachers to view curriculum and instruction through a number of dimensions when contemplating how to meet their learners’ diverse needs. </w:t>
      </w:r>
      <w:r w:rsidR="00E45EED">
        <w:t xml:space="preserve">The first four dimensions are aspects of </w:t>
      </w:r>
      <w:r w:rsidR="00E45EED" w:rsidRPr="00E45EED">
        <w:rPr>
          <w:i/>
          <w:iCs/>
        </w:rPr>
        <w:t>instruction</w:t>
      </w:r>
      <w:r w:rsidR="00E45EED">
        <w:t xml:space="preserve"> that can be modified: the </w:t>
      </w:r>
      <w:r w:rsidR="00E45EED" w:rsidRPr="00E45EED">
        <w:rPr>
          <w:b/>
          <w:bCs/>
        </w:rPr>
        <w:t>content</w:t>
      </w:r>
      <w:r w:rsidR="00E45EED">
        <w:t xml:space="preserve"> (what is being taught), the </w:t>
      </w:r>
      <w:r w:rsidR="00E45EED" w:rsidRPr="008A7DD0">
        <w:rPr>
          <w:b/>
          <w:bCs/>
        </w:rPr>
        <w:t>process</w:t>
      </w:r>
      <w:r w:rsidR="00E45EED">
        <w:t xml:space="preserve"> (how it is being taught), the </w:t>
      </w:r>
      <w:r w:rsidR="00E45EED" w:rsidRPr="008A7DD0">
        <w:rPr>
          <w:b/>
          <w:bCs/>
        </w:rPr>
        <w:t>product</w:t>
      </w:r>
      <w:r w:rsidR="00E45EED">
        <w:t xml:space="preserve"> (how learners show their learning), and the </w:t>
      </w:r>
      <w:r w:rsidR="00E45EED" w:rsidRPr="008A7DD0">
        <w:rPr>
          <w:b/>
          <w:bCs/>
        </w:rPr>
        <w:t>learning environment</w:t>
      </w:r>
      <w:r w:rsidR="00E45EED">
        <w:t xml:space="preserve"> (the physical or virtual parameters within which instruction occurs).</w:t>
      </w:r>
    </w:p>
    <w:p w14:paraId="688EFA96" w14:textId="77777777" w:rsidR="00A46A21" w:rsidRDefault="00E45EED" w:rsidP="004C7165">
      <w:pPr>
        <w:spacing w:after="240"/>
        <w:jc w:val="both"/>
      </w:pPr>
      <w:r>
        <w:t xml:space="preserve">The remaining dimensions are aspects of the </w:t>
      </w:r>
      <w:r w:rsidRPr="008A7DD0">
        <w:rPr>
          <w:i/>
          <w:iCs/>
        </w:rPr>
        <w:t>learner</w:t>
      </w:r>
      <w:r>
        <w:t xml:space="preserve"> that </w:t>
      </w:r>
      <w:r w:rsidR="00A46A21">
        <w:t>inform</w:t>
      </w:r>
      <w:r>
        <w:t xml:space="preserve"> modifications: </w:t>
      </w:r>
      <w:r w:rsidR="00A46A21">
        <w:t xml:space="preserve">learners’ </w:t>
      </w:r>
      <w:r w:rsidR="00A46A21" w:rsidRPr="008A7DD0">
        <w:rPr>
          <w:b/>
          <w:bCs/>
        </w:rPr>
        <w:t>interests</w:t>
      </w:r>
      <w:r w:rsidR="00A46A21">
        <w:t>,</w:t>
      </w:r>
      <w:r>
        <w:t xml:space="preserve"> </w:t>
      </w:r>
      <w:r w:rsidR="00A46A21">
        <w:t xml:space="preserve">learners’ </w:t>
      </w:r>
      <w:r w:rsidR="00A46A21" w:rsidRPr="008A7DD0">
        <w:rPr>
          <w:b/>
          <w:bCs/>
        </w:rPr>
        <w:t>profiles</w:t>
      </w:r>
      <w:r w:rsidR="00A46A21">
        <w:t xml:space="preserve"> (learning preferences, culture-based influences, environmental preferences, orientations to group and individual work), and</w:t>
      </w:r>
      <w:r>
        <w:t xml:space="preserve"> </w:t>
      </w:r>
      <w:r w:rsidR="00A46A21">
        <w:t xml:space="preserve">learners’ </w:t>
      </w:r>
      <w:r w:rsidR="00A46A21" w:rsidRPr="008A7DD0">
        <w:rPr>
          <w:b/>
          <w:bCs/>
        </w:rPr>
        <w:t>readiness</w:t>
      </w:r>
      <w:r w:rsidR="00A46A21">
        <w:t xml:space="preserve"> (strengths, weaknesses, and attitudes towards the content).</w:t>
      </w:r>
    </w:p>
    <w:p w14:paraId="6554B8DB" w14:textId="77777777" w:rsidR="00E237A2" w:rsidRDefault="004465FC" w:rsidP="004C7165">
      <w:pPr>
        <w:spacing w:after="360"/>
        <w:jc w:val="both"/>
        <w:rPr>
          <w:b/>
          <w:i/>
          <w:iCs/>
        </w:rPr>
      </w:pPr>
      <w:r w:rsidRPr="00467351">
        <w:t xml:space="preserve">One key </w:t>
      </w:r>
      <w:r w:rsidR="00E45EED">
        <w:t>feature</w:t>
      </w:r>
      <w:r w:rsidR="00E45EED" w:rsidRPr="00467351">
        <w:t xml:space="preserve"> </w:t>
      </w:r>
      <w:r w:rsidRPr="00467351">
        <w:t xml:space="preserve">of evidence-based reading instruction (EBRI) is </w:t>
      </w:r>
      <w:r w:rsidR="00E45EED">
        <w:t xml:space="preserve">how it </w:t>
      </w:r>
      <w:r w:rsidRPr="00467351">
        <w:t>differentiat</w:t>
      </w:r>
      <w:r w:rsidR="00E45EED">
        <w:t>es</w:t>
      </w:r>
      <w:r w:rsidRPr="00467351">
        <w:t xml:space="preserve"> instruction</w:t>
      </w:r>
      <w:r w:rsidR="00E45EED">
        <w:t xml:space="preserve"> </w:t>
      </w:r>
      <w:r w:rsidRPr="00467351">
        <w:t>according to students</w:t>
      </w:r>
      <w:r w:rsidR="003B0F3B">
        <w:t>’</w:t>
      </w:r>
      <w:r w:rsidRPr="00467351">
        <w:t xml:space="preserve"> reading profiles. All ABE students are</w:t>
      </w:r>
      <w:r w:rsidR="00B60DA4" w:rsidRPr="00467351">
        <w:t xml:space="preserve"> diagnostically assessed to determine their instructional levels for lessons in alphabetics, fluency, vocabulary, and</w:t>
      </w:r>
      <w:r w:rsidRPr="00467351">
        <w:t>/or</w:t>
      </w:r>
      <w:r w:rsidR="00B60DA4" w:rsidRPr="00467351">
        <w:t xml:space="preserve"> comprehension skills/strategies. Effective teachers </w:t>
      </w:r>
      <w:r w:rsidRPr="00467351">
        <w:t xml:space="preserve">then </w:t>
      </w:r>
      <w:r w:rsidR="00B60DA4" w:rsidRPr="00467351">
        <w:t>use this diagnostic information to target level-appropriate texts and instruction in each component relevant for their</w:t>
      </w:r>
      <w:r w:rsidRPr="00467351">
        <w:t xml:space="preserve"> specific</w:t>
      </w:r>
      <w:r w:rsidR="00B60DA4" w:rsidRPr="00467351">
        <w:t xml:space="preserve"> students.</w:t>
      </w:r>
    </w:p>
    <w:p w14:paraId="2765DB3A" w14:textId="77777777" w:rsidR="00072AAC" w:rsidRPr="004C7165" w:rsidRDefault="00186A41" w:rsidP="004C7165">
      <w:pPr>
        <w:pStyle w:val="Heading5"/>
        <w:rPr>
          <w:i/>
          <w:iCs/>
        </w:rPr>
      </w:pPr>
      <w:r w:rsidRPr="004C7165">
        <w:rPr>
          <w:i/>
          <w:iCs/>
        </w:rPr>
        <w:t>Culturally Responsive Teaching</w:t>
      </w:r>
    </w:p>
    <w:p w14:paraId="0997FEF0" w14:textId="77777777" w:rsidR="00E237A2" w:rsidRDefault="00117A1F" w:rsidP="004C7165">
      <w:pPr>
        <w:spacing w:after="240"/>
        <w:jc w:val="both"/>
      </w:pPr>
      <w:r w:rsidRPr="00467351">
        <w:t>Similar to UDL and DI,</w:t>
      </w:r>
      <w:r w:rsidR="00A46A21">
        <w:t xml:space="preserve"> culturally responsive teaching</w:t>
      </w:r>
      <w:r w:rsidR="00497D0F">
        <w:t xml:space="preserve"> (</w:t>
      </w:r>
      <w:r w:rsidR="00497D0F" w:rsidRPr="00467351">
        <w:t>La</w:t>
      </w:r>
      <w:r w:rsidR="00761CA2">
        <w:t>dson-Billings</w:t>
      </w:r>
      <w:r w:rsidR="00497D0F">
        <w:t xml:space="preserve"> 1995; Hammo</w:t>
      </w:r>
      <w:r w:rsidR="00761CA2">
        <w:t xml:space="preserve">nd </w:t>
      </w:r>
      <w:r w:rsidR="00497D0F" w:rsidRPr="00467351">
        <w:t>201</w:t>
      </w:r>
      <w:r w:rsidR="00497D0F">
        <w:t>4</w:t>
      </w:r>
      <w:r w:rsidR="00D051EA">
        <w:t>; Gay 2018</w:t>
      </w:r>
      <w:r w:rsidR="00497D0F" w:rsidRPr="00467351">
        <w:t xml:space="preserve">) </w:t>
      </w:r>
      <w:r w:rsidRPr="00467351">
        <w:t xml:space="preserve">highlights the </w:t>
      </w:r>
      <w:r w:rsidR="00951088">
        <w:t>unique context</w:t>
      </w:r>
      <w:r w:rsidRPr="00467351">
        <w:t xml:space="preserve"> </w:t>
      </w:r>
      <w:r w:rsidR="00951088">
        <w:t xml:space="preserve">of </w:t>
      </w:r>
      <w:r w:rsidRPr="00467351">
        <w:t xml:space="preserve">each adult learner. Although </w:t>
      </w:r>
      <w:r w:rsidR="00F52EC6" w:rsidRPr="00467351">
        <w:t xml:space="preserve">both </w:t>
      </w:r>
      <w:r w:rsidRPr="00467351">
        <w:t>UDL and DI address cultural influences</w:t>
      </w:r>
      <w:r w:rsidR="00542E60" w:rsidRPr="00467351">
        <w:t xml:space="preserve"> in their frameworks</w:t>
      </w:r>
      <w:r w:rsidRPr="00467351">
        <w:t xml:space="preserve">, </w:t>
      </w:r>
      <w:r w:rsidR="00A46A21">
        <w:t xml:space="preserve">culturally responsive teaching </w:t>
      </w:r>
      <w:r w:rsidR="00542E60" w:rsidRPr="00467351">
        <w:t>positions culture</w:t>
      </w:r>
      <w:r w:rsidR="007D56B1" w:rsidRPr="00467351">
        <w:t xml:space="preserve"> and </w:t>
      </w:r>
      <w:r w:rsidR="00542E60" w:rsidRPr="00467351">
        <w:t>identity as central considerations</w:t>
      </w:r>
      <w:r w:rsidR="007D56B1" w:rsidRPr="00467351">
        <w:t xml:space="preserve">, </w:t>
      </w:r>
      <w:r w:rsidR="0054060F" w:rsidRPr="00467351">
        <w:t>view</w:t>
      </w:r>
      <w:r w:rsidR="007D56B1" w:rsidRPr="00467351">
        <w:t>ing them</w:t>
      </w:r>
      <w:r w:rsidR="0054060F" w:rsidRPr="00467351">
        <w:t xml:space="preserve"> as assets </w:t>
      </w:r>
      <w:r w:rsidR="007D56B1" w:rsidRPr="00467351">
        <w:t>to be leveraged</w:t>
      </w:r>
      <w:r w:rsidR="000E5095">
        <w:t xml:space="preserve"> </w:t>
      </w:r>
      <w:r w:rsidR="007D56B1" w:rsidRPr="00467351">
        <w:t>to</w:t>
      </w:r>
      <w:r w:rsidR="0054060F" w:rsidRPr="00467351">
        <w:t xml:space="preserve"> enhance learning</w:t>
      </w:r>
      <w:r w:rsidR="00542E60" w:rsidRPr="00467351">
        <w:t xml:space="preserve">. </w:t>
      </w:r>
      <w:r w:rsidR="000E5095">
        <w:t>Effective ELA teachers drawing from the culturally responsive teaching</w:t>
      </w:r>
      <w:r w:rsidR="000E5095" w:rsidRPr="00467351">
        <w:t xml:space="preserve"> </w:t>
      </w:r>
      <w:r w:rsidR="000E5095">
        <w:t xml:space="preserve">approach promote academic achievement, cultural competence, and </w:t>
      </w:r>
      <w:r w:rsidR="00A22D60">
        <w:t>sociopolitical awareness</w:t>
      </w:r>
      <w:r w:rsidR="00FD4F88">
        <w:t xml:space="preserve"> </w:t>
      </w:r>
      <w:r w:rsidR="006103E9">
        <w:t>(Ladson-Billings</w:t>
      </w:r>
      <w:r w:rsidR="000E5095" w:rsidRPr="009637D0">
        <w:t xml:space="preserve"> 1995).</w:t>
      </w:r>
    </w:p>
    <w:p w14:paraId="7834012C" w14:textId="77777777" w:rsidR="000E5095" w:rsidRPr="00467351" w:rsidRDefault="000E5095" w:rsidP="004C7165">
      <w:pPr>
        <w:spacing w:after="240"/>
        <w:ind w:left="720"/>
        <w:jc w:val="both"/>
      </w:pPr>
      <w:r w:rsidRPr="001E1A32">
        <w:rPr>
          <w:b/>
          <w:bCs/>
          <w:i/>
          <w:iCs/>
        </w:rPr>
        <w:t>Academic achievement.</w:t>
      </w:r>
      <w:r>
        <w:rPr>
          <w:i/>
          <w:iCs/>
        </w:rPr>
        <w:t xml:space="preserve"> </w:t>
      </w:r>
      <w:r>
        <w:t>To support academic achievement, culturally responsive</w:t>
      </w:r>
      <w:r w:rsidRPr="00467351">
        <w:t xml:space="preserve"> teachers </w:t>
      </w:r>
      <w:r>
        <w:t xml:space="preserve">hold high expectations for all students, differentiating and scaffolding to support learning. In addition, effective ELA teachers regularly make </w:t>
      </w:r>
      <w:r w:rsidRPr="00467351">
        <w:t>connecti</w:t>
      </w:r>
      <w:r>
        <w:t>ons to</w:t>
      </w:r>
      <w:r w:rsidRPr="00467351">
        <w:t xml:space="preserve"> students</w:t>
      </w:r>
      <w:r>
        <w:t xml:space="preserve">’ cultures, </w:t>
      </w:r>
      <w:r w:rsidRPr="00467351">
        <w:t>language</w:t>
      </w:r>
      <w:r>
        <w:t xml:space="preserve">s, and experience while explicitly teaching English text patterns and the purposes of different types of communications (e.g., reading for pleasure vs. for information; writing a letter vs. an essay). They also </w:t>
      </w:r>
      <w:r w:rsidRPr="00467351">
        <w:t>encourag</w:t>
      </w:r>
      <w:r>
        <w:t>e</w:t>
      </w:r>
      <w:r w:rsidRPr="00467351" w:rsidDel="00C67E1D">
        <w:t xml:space="preserve"> </w:t>
      </w:r>
      <w:r>
        <w:t>speakers</w:t>
      </w:r>
      <w:r w:rsidRPr="00467351" w:rsidDel="00C67E1D">
        <w:t xml:space="preserve"> </w:t>
      </w:r>
      <w:r w:rsidR="007C7C94">
        <w:t xml:space="preserve">of English as a first language </w:t>
      </w:r>
      <w:r w:rsidRPr="00467351" w:rsidDel="00C67E1D">
        <w:t xml:space="preserve">to recognize their own dialects </w:t>
      </w:r>
      <w:r>
        <w:t xml:space="preserve">and cultures </w:t>
      </w:r>
      <w:r w:rsidRPr="00467351" w:rsidDel="00C67E1D">
        <w:t xml:space="preserve">alongside the </w:t>
      </w:r>
      <w:r>
        <w:t>English learners</w:t>
      </w:r>
      <w:r w:rsidRPr="00467351" w:rsidDel="00C67E1D">
        <w:t xml:space="preserve"> in the classroom</w:t>
      </w:r>
      <w:r>
        <w:t xml:space="preserve"> and make transparent the</w:t>
      </w:r>
      <w:r w:rsidRPr="00467351" w:rsidDel="00C67E1D">
        <w:t xml:space="preserve"> value of dialects/registers, what is appropriate when, </w:t>
      </w:r>
      <w:r w:rsidRPr="00467351" w:rsidDel="00C67E1D">
        <w:lastRenderedPageBreak/>
        <w:t xml:space="preserve">and the importance of </w:t>
      </w:r>
      <w:r w:rsidR="00FA4929">
        <w:t>s</w:t>
      </w:r>
      <w:r w:rsidRPr="00467351" w:rsidDel="00C67E1D">
        <w:t xml:space="preserve">tandard English </w:t>
      </w:r>
      <w:r>
        <w:t>for</w:t>
      </w:r>
      <w:r w:rsidRPr="00467351" w:rsidDel="00C67E1D">
        <w:t xml:space="preserve"> colleg</w:t>
      </w:r>
      <w:r w:rsidR="006103E9">
        <w:t xml:space="preserve">e and many careers (Schierloh </w:t>
      </w:r>
      <w:r w:rsidRPr="00467351" w:rsidDel="00C67E1D">
        <w:t>1991).</w:t>
      </w:r>
      <w:r w:rsidRPr="00467351">
        <w:t xml:space="preserve"> </w:t>
      </w:r>
      <w:r>
        <w:t xml:space="preserve">Students are invited to take responsibility for their learning and to see themselves as successful learners. </w:t>
      </w:r>
    </w:p>
    <w:p w14:paraId="5F5F5815" w14:textId="77777777" w:rsidR="000E5095" w:rsidRDefault="000E5095" w:rsidP="004C7165">
      <w:pPr>
        <w:spacing w:after="240"/>
        <w:ind w:left="720"/>
        <w:jc w:val="both"/>
      </w:pPr>
      <w:r w:rsidRPr="001E1A32">
        <w:rPr>
          <w:b/>
          <w:bCs/>
          <w:i/>
          <w:iCs/>
        </w:rPr>
        <w:t xml:space="preserve">Cultural competence. </w:t>
      </w:r>
      <w:r w:rsidRPr="00845463">
        <w:t>Culturally responsive teach</w:t>
      </w:r>
      <w:r>
        <w:t>ing</w:t>
      </w:r>
      <w:r w:rsidRPr="00845463">
        <w:t xml:space="preserve"> </w:t>
      </w:r>
      <w:r>
        <w:t xml:space="preserve">also </w:t>
      </w:r>
      <w:r w:rsidRPr="00845463">
        <w:t>affirm</w:t>
      </w:r>
      <w:r>
        <w:t>s</w:t>
      </w:r>
      <w:r w:rsidRPr="00845463">
        <w:t xml:space="preserve"> students’ backgrounds and identities and foster</w:t>
      </w:r>
      <w:r>
        <w:t>s</w:t>
      </w:r>
      <w:r w:rsidRPr="00845463">
        <w:t xml:space="preserve"> learners’ ability to understand </w:t>
      </w:r>
      <w:r>
        <w:t xml:space="preserve">and honor </w:t>
      </w:r>
      <w:r w:rsidRPr="00845463">
        <w:t>those of others.</w:t>
      </w:r>
      <w:r>
        <w:t xml:space="preserve"> As part of this work, effective</w:t>
      </w:r>
      <w:r w:rsidRPr="00845463">
        <w:t xml:space="preserve"> </w:t>
      </w:r>
      <w:r w:rsidRPr="00FB5891">
        <w:t>ELA teachers commit to self-reflection concerning their own biases and assumptions and support learners in doing the same.</w:t>
      </w:r>
      <w:r>
        <w:t xml:space="preserve"> Taking </w:t>
      </w:r>
      <w:r w:rsidRPr="00467351">
        <w:t>care to avoid curricul</w:t>
      </w:r>
      <w:r>
        <w:t>a</w:t>
      </w:r>
      <w:r w:rsidRPr="00467351">
        <w:t xml:space="preserve"> or materials that overgeneralize or make erroneous assumptions</w:t>
      </w:r>
      <w:r>
        <w:t xml:space="preserve"> about groups of people, effective ELA teachers are intentional in using resources with diverse representations and points of view. </w:t>
      </w:r>
    </w:p>
    <w:p w14:paraId="3D9C8844" w14:textId="77777777" w:rsidR="000E5095" w:rsidRPr="00467351" w:rsidRDefault="004F2857" w:rsidP="004C7165">
      <w:pPr>
        <w:spacing w:after="240"/>
        <w:ind w:left="720"/>
        <w:jc w:val="both"/>
      </w:pPr>
      <w:r w:rsidRPr="001E1A32">
        <w:rPr>
          <w:b/>
          <w:bCs/>
          <w:i/>
          <w:iCs/>
        </w:rPr>
        <w:t>Sociopolitical awareness</w:t>
      </w:r>
      <w:r w:rsidR="000E5095" w:rsidRPr="009129FF">
        <w:rPr>
          <w:b/>
          <w:bCs/>
          <w:i/>
          <w:iCs/>
        </w:rPr>
        <w:t>.</w:t>
      </w:r>
      <w:r w:rsidR="000E5095">
        <w:rPr>
          <w:b/>
          <w:bCs/>
        </w:rPr>
        <w:t xml:space="preserve"> </w:t>
      </w:r>
      <w:r w:rsidR="000E5095">
        <w:t>In line with the rich history o</w:t>
      </w:r>
      <w:r w:rsidR="00724F3E">
        <w:t>f adult education (e.g., Freire</w:t>
      </w:r>
      <w:r w:rsidR="000E5095">
        <w:t xml:space="preserve"> 1970), culturally responsive adult educators make the real world central to the curriculum, immersing adult learners in using language and literacy to discuss, reimagine, critique, and address problems that affect their families, their workplaces, and their communities. Readings and projects may surface issues related to</w:t>
      </w:r>
      <w:r w:rsidR="000E5095" w:rsidRPr="00467351">
        <w:t xml:space="preserve"> cultural and racial bias, economic inequality, and </w:t>
      </w:r>
      <w:r w:rsidR="000E5095">
        <w:t>social/political</w:t>
      </w:r>
      <w:r w:rsidR="000E5095" w:rsidRPr="00467351">
        <w:t xml:space="preserve"> structures</w:t>
      </w:r>
      <w:r w:rsidR="000E5095">
        <w:t xml:space="preserve">, with the teacher intentionally modeling and teaching </w:t>
      </w:r>
      <w:r w:rsidR="000E5095" w:rsidRPr="00467351">
        <w:t xml:space="preserve">civil </w:t>
      </w:r>
      <w:r w:rsidR="000E5095">
        <w:t xml:space="preserve">and productive </w:t>
      </w:r>
      <w:r w:rsidR="000E5095" w:rsidRPr="00467351">
        <w:t>discourse</w:t>
      </w:r>
      <w:r w:rsidR="000E5095">
        <w:t>.</w:t>
      </w:r>
      <w:r w:rsidR="000E5095" w:rsidRPr="00467351">
        <w:t xml:space="preserve"> </w:t>
      </w:r>
      <w:r w:rsidR="000E5095">
        <w:t>In addition, students learn how to identify</w:t>
      </w:r>
      <w:r w:rsidR="000E5095" w:rsidRPr="00467351">
        <w:t xml:space="preserve"> images and messages that, either subtly or explicitly, promote stereotypes or stoke fear and anxiety related to different groups or perspectives.</w:t>
      </w:r>
      <w:r w:rsidR="000E5095">
        <w:t xml:space="preserve"> </w:t>
      </w:r>
    </w:p>
    <w:p w14:paraId="4639D0F2" w14:textId="77777777" w:rsidR="00AC4913" w:rsidRDefault="000E5095" w:rsidP="004C7165">
      <w:pPr>
        <w:spacing w:after="240"/>
        <w:jc w:val="both"/>
      </w:pPr>
      <w:r>
        <w:t>In essence, c</w:t>
      </w:r>
      <w:r w:rsidRPr="00467351">
        <w:t xml:space="preserve">ulturally responsive teaching </w:t>
      </w:r>
      <w:r>
        <w:t xml:space="preserve">is a framework that </w:t>
      </w:r>
      <w:r w:rsidRPr="00467351">
        <w:t xml:space="preserve">guides ELA teachers </w:t>
      </w:r>
      <w:r>
        <w:t xml:space="preserve">in connecting with who their learners </w:t>
      </w:r>
      <w:r w:rsidRPr="00C500BF">
        <w:t>are and where they come from</w:t>
      </w:r>
      <w:r w:rsidR="009D6548">
        <w:t xml:space="preserve"> (see </w:t>
      </w:r>
      <w:r w:rsidR="009D6548" w:rsidRPr="009D6548">
        <w:rPr>
          <w:b/>
        </w:rPr>
        <w:t>Figure 7</w:t>
      </w:r>
      <w:r w:rsidR="009D6548">
        <w:t>)</w:t>
      </w:r>
      <w:r>
        <w:t xml:space="preserve"> in order to support students’ academic learning, cultural competence, and understandings of how their communities operate</w:t>
      </w:r>
      <w:r w:rsidRPr="00C500BF">
        <w:t xml:space="preserve">. </w:t>
      </w:r>
      <w:r w:rsidRPr="008A7DD0">
        <w:t xml:space="preserve">Ultimately, these efforts not </w:t>
      </w:r>
      <w:r>
        <w:t xml:space="preserve">only </w:t>
      </w:r>
      <w:r w:rsidRPr="008A7DD0">
        <w:t>support language/literacy learning itself</w:t>
      </w:r>
      <w:r>
        <w:t>; they empower</w:t>
      </w:r>
      <w:r w:rsidRPr="008A7DD0">
        <w:t xml:space="preserve"> learners to move confidently in a diverse world</w:t>
      </w:r>
      <w:r>
        <w:t>.</w:t>
      </w:r>
    </w:p>
    <w:p w14:paraId="07DC0331" w14:textId="77777777" w:rsidR="0080148B" w:rsidRDefault="0080148B" w:rsidP="00307EDB">
      <w:pPr>
        <w:pStyle w:val="Caption"/>
        <w:spacing w:after="560"/>
      </w:pPr>
      <w:r w:rsidRPr="00EC7829">
        <w:t xml:space="preserve">Figure </w:t>
      </w:r>
      <w:r>
        <w:t>7</w:t>
      </w:r>
      <w:r w:rsidRPr="00EC7829">
        <w:t xml:space="preserve">: </w:t>
      </w:r>
      <w:r>
        <w:t>Goal of Culturally Responsive Teaching</w:t>
      </w:r>
    </w:p>
    <w:p w14:paraId="7690FA74" w14:textId="1F6076EC" w:rsidR="0080148B" w:rsidRPr="00EC7829" w:rsidRDefault="0080148B" w:rsidP="0080148B">
      <w:pPr>
        <w:pStyle w:val="BodyText"/>
        <w:tabs>
          <w:tab w:val="left" w:pos="2250"/>
        </w:tabs>
        <w:spacing w:after="240"/>
        <w:ind w:left="720" w:right="1440"/>
        <w:jc w:val="both"/>
        <w:rPr>
          <w:color w:val="000000" w:themeColor="text1"/>
          <w:sz w:val="20"/>
        </w:rPr>
      </w:pPr>
      <w:r>
        <w:rPr>
          <w:color w:val="000000" w:themeColor="text1"/>
          <w:szCs w:val="18"/>
        </w:rPr>
        <w:t>I</w:t>
      </w:r>
      <w:r w:rsidRPr="006F6D74">
        <w:rPr>
          <w:color w:val="000000" w:themeColor="text1"/>
          <w:szCs w:val="18"/>
        </w:rPr>
        <w:t>n order to be highly effective, educators must develop an authentic understanding of the…adults in their school communities, ensure that their students’ experiences in school are affirming of who they are and what they bring to the school community, and unpack how their own culture impacts their worldview and</w:t>
      </w:r>
      <w:r w:rsidRPr="006F6D74">
        <w:rPr>
          <w:color w:val="000000" w:themeColor="text1"/>
          <w:spacing w:val="-16"/>
          <w:szCs w:val="18"/>
        </w:rPr>
        <w:t xml:space="preserve"> </w:t>
      </w:r>
      <w:r w:rsidRPr="006F6D74">
        <w:rPr>
          <w:color w:val="000000" w:themeColor="text1"/>
          <w:szCs w:val="18"/>
        </w:rPr>
        <w:t>approach.</w:t>
      </w:r>
    </w:p>
    <w:p w14:paraId="32E53CF6" w14:textId="77777777" w:rsidR="0080148B" w:rsidRPr="006259E9" w:rsidRDefault="0080148B" w:rsidP="00C2450C">
      <w:pPr>
        <w:pStyle w:val="BodyText"/>
        <w:tabs>
          <w:tab w:val="left" w:pos="2250"/>
        </w:tabs>
        <w:spacing w:after="480"/>
        <w:ind w:left="720" w:right="1440"/>
        <w:jc w:val="both"/>
        <w:rPr>
          <w:color w:val="000000" w:themeColor="text1"/>
        </w:rPr>
      </w:pPr>
      <w:hyperlink r:id="rId47" w:history="1">
        <w:r w:rsidRPr="006259E9">
          <w:rPr>
            <w:rStyle w:val="Hyperlink"/>
          </w:rPr>
          <w:t>Supporting Culturally and Linguistically Sustaining Practices</w:t>
        </w:r>
      </w:hyperlink>
      <w:r w:rsidRPr="006259E9">
        <w:rPr>
          <w:color w:val="000000" w:themeColor="text1"/>
        </w:rPr>
        <w:t xml:space="preserve"> (MA DESE)</w:t>
      </w:r>
    </w:p>
    <w:p w14:paraId="6846B2F6" w14:textId="31FA2CFA" w:rsidR="00897AA1" w:rsidRPr="00467351" w:rsidRDefault="0080148B" w:rsidP="006259E9">
      <w:pPr>
        <w:jc w:val="both"/>
      </w:pPr>
      <w:r>
        <w:rPr>
          <w:noProof/>
        </w:rPr>
        <mc:AlternateContent>
          <mc:Choice Requires="wps">
            <w:drawing>
              <wp:anchor distT="0" distB="0" distL="114300" distR="114300" simplePos="0" relativeHeight="251681280" behindDoc="1" locked="0" layoutInCell="1" allowOverlap="1" wp14:anchorId="36C6FB2C" wp14:editId="02F23435">
                <wp:simplePos x="0" y="0"/>
                <wp:positionH relativeFrom="column">
                  <wp:posOffset>76200</wp:posOffset>
                </wp:positionH>
                <wp:positionV relativeFrom="page">
                  <wp:posOffset>6242957</wp:posOffset>
                </wp:positionV>
                <wp:extent cx="5391150" cy="1838325"/>
                <wp:effectExtent l="76200" t="38100" r="76200" b="104775"/>
                <wp:wrapNone/>
                <wp:docPr id="1857804965" name="Rectangle: Rounded Corners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391150" cy="1838325"/>
                        </a:xfrm>
                        <a:prstGeom prst="roundRect">
                          <a:avLst/>
                        </a:prstGeom>
                        <a:solidFill>
                          <a:srgbClr val="FCD5B5"/>
                        </a:solidFill>
                        <a:ln w="28575">
                          <a:solidFill>
                            <a:srgbClr val="984807"/>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B277BF9" id="Rectangle: Rounded Corners 15" o:spid="_x0000_s1026" alt="&quot;&quot;" style="position:absolute;margin-left:6pt;margin-top:491.55pt;width:424.5pt;height:144.75pt;z-index:-251635200;visibility:visible;mso-wrap-style:square;mso-wrap-distance-left:9pt;mso-wrap-distance-top:0;mso-wrap-distance-right:9pt;mso-wrap-distance-bottom:0;mso-position-horizontal:absolute;mso-position-horizontal-relative:text;mso-position-vertical:absolute;mso-position-vertical-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" fillcolor="#fcd5b5" strokecolor="#984807" strokeweight="2.25pt">
                <v:shadow on="t" color="black" opacity="22937f" origin=",.5" offset="0,.63889mm"/>
                <w10:wrap anchory="page"/>
              </v:roundrect>
            </w:pict>
          </mc:Fallback>
        </mc:AlternateContent>
      </w:r>
      <w:r w:rsidR="00BF43BD" w:rsidRPr="00467351">
        <w:t xml:space="preserve"> </w:t>
      </w:r>
      <w:r w:rsidR="00897AA1" w:rsidRPr="00467351">
        <w:br w:type="page"/>
      </w:r>
    </w:p>
    <w:p w14:paraId="7B4C823F" w14:textId="77777777" w:rsidR="00C70A99" w:rsidRPr="00314F7C" w:rsidRDefault="00C70A99" w:rsidP="004C7165">
      <w:pPr>
        <w:pStyle w:val="Heading6"/>
      </w:pPr>
      <w:bookmarkStart w:id="33" w:name="_Indicator_P1.1._Standards-based"/>
      <w:bookmarkStart w:id="34" w:name="_Toc92962575"/>
      <w:bookmarkEnd w:id="33"/>
      <w:r w:rsidRPr="00314F7C">
        <w:lastRenderedPageBreak/>
        <w:t>Indicator P1.1. Standards-based Units</w:t>
      </w:r>
      <w:bookmarkEnd w:id="34"/>
    </w:p>
    <w:p w14:paraId="412DA6E5" w14:textId="77777777" w:rsidR="00C70A99" w:rsidRDefault="00C70A99" w:rsidP="0062273C">
      <w:pPr>
        <w:spacing w:after="120"/>
        <w:jc w:val="both"/>
      </w:pPr>
      <w:r w:rsidRPr="00467351">
        <w:t>Designs and/or uses instructional units that align to the CCRSAE and the program’s scope and sequence. Academically rigorous units define clear evidence of outcomes and include differentiated learning experiences that enable all students to learn the knowledge and skills defined in state standards.</w:t>
      </w:r>
    </w:p>
    <w:p w14:paraId="0F686A59" w14:textId="77777777" w:rsidR="00136E49" w:rsidRPr="00264BD3" w:rsidRDefault="00136E49" w:rsidP="00233603">
      <w:pPr>
        <w:shd w:val="clear" w:color="auto" w:fill="FBD4B4" w:themeFill="accent6" w:themeFillTint="66"/>
        <w:spacing w:before="40"/>
        <w:jc w:val="center"/>
        <w:rPr>
          <w:b/>
        </w:rPr>
      </w:pPr>
      <w:r>
        <w:rPr>
          <w:b/>
        </w:rPr>
        <w:t>Sample ELA Application</w:t>
      </w:r>
      <w:r w:rsidR="00F97F9C">
        <w:rPr>
          <w:b/>
        </w:rPr>
        <w:t>s</w:t>
      </w:r>
    </w:p>
    <w:tbl>
      <w:tblPr>
        <w:tblStyle w:val="TableGrid"/>
        <w:tblW w:w="9350" w:type="dxa"/>
        <w:tblCellMar>
          <w:top w:w="29" w:type="dxa"/>
          <w:left w:w="101" w:type="dxa"/>
          <w:bottom w:w="29" w:type="dxa"/>
          <w:right w:w="101" w:type="dxa"/>
        </w:tblCellMar>
        <w:tblLook w:val="04A0" w:firstRow="1" w:lastRow="0" w:firstColumn="1" w:lastColumn="0" w:noHBand="0" w:noVBand="1"/>
        <w:tblCaption w:val="English Language Arts Proficiency Guide for Teachers of Adult Education"/>
        <w:tblDescription w:val="Details Indicator P1.1. Standards-based Units, and under that, describes what effective teachers know and what effective teachers do related to P1.1."/>
      </w:tblPr>
      <w:tblGrid>
        <w:gridCol w:w="3145"/>
        <w:gridCol w:w="5418"/>
        <w:gridCol w:w="787"/>
      </w:tblGrid>
      <w:tr w:rsidR="009A006C" w:rsidRPr="00467351" w14:paraId="2EDB2E23" w14:textId="77777777" w:rsidTr="00BA6ADF">
        <w:trPr>
          <w:tblHeader/>
        </w:trPr>
        <w:tc>
          <w:tcPr>
            <w:tcW w:w="3145" w:type="dxa"/>
            <w:shd w:val="clear" w:color="auto" w:fill="FBD4B4" w:themeFill="accent6" w:themeFillTint="66"/>
          </w:tcPr>
          <w:p w14:paraId="33C492ED" w14:textId="77777777" w:rsidR="00223BE9" w:rsidRDefault="009A006C" w:rsidP="00233603">
            <w:pPr>
              <w:jc w:val="center"/>
              <w:rPr>
                <w:b/>
                <w:sz w:val="22"/>
                <w:szCs w:val="22"/>
              </w:rPr>
            </w:pPr>
            <w:bookmarkStart w:id="35" w:name="ColumnHeader_9"/>
            <w:bookmarkEnd w:id="35"/>
            <w:r w:rsidRPr="003D6E32">
              <w:rPr>
                <w:b/>
                <w:sz w:val="22"/>
                <w:szCs w:val="22"/>
              </w:rPr>
              <w:t>What Effective ELA Teachers</w:t>
            </w:r>
          </w:p>
          <w:p w14:paraId="17456997" w14:textId="77777777" w:rsidR="009A006C" w:rsidRPr="003D6E32" w:rsidRDefault="00223BE9" w:rsidP="00233603">
            <w:pPr>
              <w:jc w:val="center"/>
              <w:rPr>
                <w:b/>
                <w:sz w:val="22"/>
                <w:szCs w:val="22"/>
              </w:rPr>
            </w:pPr>
            <w:r>
              <w:rPr>
                <w:b/>
                <w:sz w:val="22"/>
                <w:szCs w:val="22"/>
              </w:rPr>
              <w:t>KNOW</w:t>
            </w:r>
          </w:p>
        </w:tc>
        <w:tc>
          <w:tcPr>
            <w:tcW w:w="5418" w:type="dxa"/>
            <w:shd w:val="clear" w:color="auto" w:fill="FBD4B4" w:themeFill="accent6" w:themeFillTint="66"/>
          </w:tcPr>
          <w:p w14:paraId="5CF07103" w14:textId="77777777" w:rsidR="00223BE9" w:rsidRDefault="009A006C" w:rsidP="00233603">
            <w:pPr>
              <w:jc w:val="center"/>
              <w:rPr>
                <w:b/>
                <w:sz w:val="22"/>
                <w:szCs w:val="22"/>
              </w:rPr>
            </w:pPr>
            <w:r w:rsidRPr="003D6E32">
              <w:rPr>
                <w:b/>
                <w:sz w:val="22"/>
                <w:szCs w:val="22"/>
              </w:rPr>
              <w:t>What Effective ELA Teachers</w:t>
            </w:r>
          </w:p>
          <w:p w14:paraId="0F2C71E9" w14:textId="77777777" w:rsidR="009A006C" w:rsidRPr="00223BE9" w:rsidRDefault="00223BE9" w:rsidP="00233603">
            <w:pPr>
              <w:jc w:val="center"/>
              <w:rPr>
                <w:b/>
                <w:sz w:val="22"/>
                <w:szCs w:val="22"/>
              </w:rPr>
            </w:pPr>
            <w:r>
              <w:rPr>
                <w:b/>
                <w:sz w:val="22"/>
                <w:szCs w:val="22"/>
              </w:rPr>
              <w:t>DO</w:t>
            </w:r>
          </w:p>
        </w:tc>
        <w:tc>
          <w:tcPr>
            <w:tcW w:w="787" w:type="dxa"/>
            <w:shd w:val="clear" w:color="auto" w:fill="FBD4B4" w:themeFill="accent6" w:themeFillTint="66"/>
          </w:tcPr>
          <w:p w14:paraId="371AA7C0" w14:textId="77777777" w:rsidR="009A006C" w:rsidRPr="003D6E32" w:rsidRDefault="009A006C" w:rsidP="00233603">
            <w:pPr>
              <w:rPr>
                <w:b/>
                <w:sz w:val="22"/>
                <w:szCs w:val="22"/>
              </w:rPr>
            </w:pPr>
            <w:r w:rsidRPr="003D6E32">
              <w:rPr>
                <w:b/>
                <w:sz w:val="22"/>
                <w:szCs w:val="22"/>
              </w:rPr>
              <w:sym w:font="Wingdings" w:char="F0FC"/>
            </w:r>
          </w:p>
          <w:p w14:paraId="14A23BC2" w14:textId="77777777" w:rsidR="009A006C" w:rsidRPr="003D6E32" w:rsidRDefault="009A006C" w:rsidP="00233603">
            <w:pPr>
              <w:rPr>
                <w:b/>
                <w:sz w:val="22"/>
                <w:szCs w:val="22"/>
              </w:rPr>
            </w:pPr>
            <w:r w:rsidRPr="003D6E32">
              <w:rPr>
                <w:b/>
                <w:sz w:val="22"/>
                <w:szCs w:val="22"/>
              </w:rPr>
              <w:t>Focus</w:t>
            </w:r>
          </w:p>
        </w:tc>
      </w:tr>
      <w:tr w:rsidR="00262727" w:rsidRPr="00136E49" w14:paraId="257F3456" w14:textId="77777777" w:rsidTr="00223BE9">
        <w:tc>
          <w:tcPr>
            <w:tcW w:w="3145" w:type="dxa"/>
          </w:tcPr>
          <w:p w14:paraId="2985B215" w14:textId="77777777" w:rsidR="00262727" w:rsidRPr="00136E49" w:rsidRDefault="00262727" w:rsidP="00233603">
            <w:pPr>
              <w:pStyle w:val="ListParagraph"/>
              <w:numPr>
                <w:ilvl w:val="0"/>
                <w:numId w:val="82"/>
              </w:numPr>
              <w:rPr>
                <w:sz w:val="20"/>
                <w:szCs w:val="20"/>
              </w:rPr>
            </w:pPr>
            <w:r w:rsidRPr="00136E49">
              <w:rPr>
                <w:sz w:val="20"/>
                <w:szCs w:val="20"/>
              </w:rPr>
              <w:t xml:space="preserve">Programs develop instructional units targeting </w:t>
            </w:r>
            <w:r w:rsidR="00136E49">
              <w:rPr>
                <w:sz w:val="20"/>
                <w:szCs w:val="20"/>
              </w:rPr>
              <w:t>and contextualizing specific ELA standards; they</w:t>
            </w:r>
            <w:r w:rsidRPr="00136E49">
              <w:rPr>
                <w:sz w:val="20"/>
                <w:szCs w:val="20"/>
              </w:rPr>
              <w:t xml:space="preserve"> order the units into a logical scope and sequence.</w:t>
            </w:r>
          </w:p>
        </w:tc>
        <w:tc>
          <w:tcPr>
            <w:tcW w:w="5418" w:type="dxa"/>
          </w:tcPr>
          <w:p w14:paraId="090DA068" w14:textId="77777777" w:rsidR="00E41E89" w:rsidRPr="00136E49" w:rsidRDefault="00E41E89" w:rsidP="00233603">
            <w:pPr>
              <w:pStyle w:val="ListParagraph"/>
              <w:numPr>
                <w:ilvl w:val="0"/>
                <w:numId w:val="83"/>
              </w:numPr>
              <w:spacing w:after="80"/>
              <w:rPr>
                <w:sz w:val="20"/>
                <w:szCs w:val="20"/>
              </w:rPr>
            </w:pPr>
            <w:r w:rsidRPr="00136E49">
              <w:rPr>
                <w:sz w:val="20"/>
                <w:szCs w:val="20"/>
              </w:rPr>
              <w:t xml:space="preserve">Collaborate with colleagues and stakeholders to </w:t>
            </w:r>
            <w:r w:rsidR="00505955" w:rsidRPr="00136E49">
              <w:rPr>
                <w:sz w:val="20"/>
                <w:szCs w:val="20"/>
              </w:rPr>
              <w:t>i</w:t>
            </w:r>
            <w:r w:rsidRPr="00136E49">
              <w:rPr>
                <w:sz w:val="20"/>
                <w:szCs w:val="20"/>
              </w:rPr>
              <w:t xml:space="preserve">dentify topics important to students at each level </w:t>
            </w:r>
            <w:r w:rsidRPr="006103E9">
              <w:rPr>
                <w:i/>
                <w:iCs/>
                <w:sz w:val="20"/>
                <w:szCs w:val="20"/>
              </w:rPr>
              <w:t>(</w:t>
            </w:r>
            <w:r w:rsidR="00736C8B" w:rsidRPr="006103E9">
              <w:rPr>
                <w:i/>
                <w:iCs/>
                <w:sz w:val="20"/>
                <w:szCs w:val="20"/>
              </w:rPr>
              <w:t>e.g.,</w:t>
            </w:r>
            <w:r w:rsidRPr="006103E9">
              <w:rPr>
                <w:i/>
                <w:iCs/>
                <w:sz w:val="20"/>
                <w:szCs w:val="20"/>
              </w:rPr>
              <w:t xml:space="preserve"> related to civics education, </w:t>
            </w:r>
            <w:r w:rsidR="00736C8B" w:rsidRPr="006103E9">
              <w:rPr>
                <w:i/>
                <w:iCs/>
                <w:sz w:val="20"/>
                <w:szCs w:val="20"/>
              </w:rPr>
              <w:t xml:space="preserve">culture, </w:t>
            </w:r>
            <w:r w:rsidRPr="006103E9">
              <w:rPr>
                <w:i/>
                <w:iCs/>
                <w:sz w:val="20"/>
                <w:szCs w:val="20"/>
              </w:rPr>
              <w:t xml:space="preserve">health literacy, workforce preparation, </w:t>
            </w:r>
            <w:r w:rsidR="00736C8B" w:rsidRPr="006103E9">
              <w:rPr>
                <w:i/>
                <w:iCs/>
                <w:sz w:val="20"/>
                <w:szCs w:val="20"/>
              </w:rPr>
              <w:t>financial literacy</w:t>
            </w:r>
            <w:r w:rsidR="00E153EF" w:rsidRPr="006103E9">
              <w:rPr>
                <w:i/>
                <w:iCs/>
                <w:sz w:val="20"/>
                <w:szCs w:val="20"/>
              </w:rPr>
              <w:t xml:space="preserve">, social </w:t>
            </w:r>
            <w:r w:rsidR="00EB7A7A" w:rsidRPr="006103E9">
              <w:rPr>
                <w:i/>
                <w:iCs/>
                <w:sz w:val="20"/>
                <w:szCs w:val="20"/>
              </w:rPr>
              <w:t>inequities</w:t>
            </w:r>
            <w:r w:rsidRPr="006103E9">
              <w:rPr>
                <w:i/>
                <w:iCs/>
                <w:sz w:val="20"/>
                <w:szCs w:val="20"/>
              </w:rPr>
              <w:t>)</w:t>
            </w:r>
            <w:r w:rsidRPr="002164EB">
              <w:rPr>
                <w:iCs/>
                <w:sz w:val="20"/>
                <w:szCs w:val="20"/>
              </w:rPr>
              <w:t>;</w:t>
            </w:r>
            <w:r w:rsidRPr="00136E49">
              <w:rPr>
                <w:sz w:val="20"/>
                <w:szCs w:val="20"/>
              </w:rPr>
              <w:t xml:space="preserve"> use these to contextualize ELA skill instruction within units.</w:t>
            </w:r>
          </w:p>
          <w:p w14:paraId="6ACF61E9" w14:textId="77777777" w:rsidR="00E153EF" w:rsidRPr="00136E49" w:rsidRDefault="00505955" w:rsidP="00233603">
            <w:pPr>
              <w:pStyle w:val="ListParagraph"/>
              <w:numPr>
                <w:ilvl w:val="0"/>
                <w:numId w:val="83"/>
              </w:numPr>
              <w:spacing w:after="80"/>
              <w:rPr>
                <w:sz w:val="20"/>
                <w:szCs w:val="20"/>
              </w:rPr>
            </w:pPr>
            <w:r w:rsidRPr="00136E49">
              <w:rPr>
                <w:sz w:val="20"/>
                <w:szCs w:val="20"/>
              </w:rPr>
              <w:t xml:space="preserve">Support program efforts to build a scope and sequence that includes </w:t>
            </w:r>
            <w:r w:rsidR="00E153EF" w:rsidRPr="00136E49">
              <w:rPr>
                <w:sz w:val="20"/>
                <w:szCs w:val="20"/>
              </w:rPr>
              <w:t>and aligns the following for each unit:</w:t>
            </w:r>
            <w:r w:rsidRPr="00136E49">
              <w:rPr>
                <w:sz w:val="20"/>
                <w:szCs w:val="20"/>
              </w:rPr>
              <w:t xml:space="preserve"> </w:t>
            </w:r>
          </w:p>
          <w:p w14:paraId="30EC2753" w14:textId="77777777" w:rsidR="00E153EF" w:rsidRPr="00136E49" w:rsidRDefault="00262727" w:rsidP="00233603">
            <w:pPr>
              <w:pStyle w:val="ListParagraph"/>
              <w:numPr>
                <w:ilvl w:val="1"/>
                <w:numId w:val="83"/>
              </w:numPr>
              <w:spacing w:after="80"/>
              <w:rPr>
                <w:sz w:val="20"/>
                <w:szCs w:val="20"/>
              </w:rPr>
            </w:pPr>
            <w:r w:rsidRPr="00136E49">
              <w:rPr>
                <w:sz w:val="20"/>
                <w:szCs w:val="20"/>
              </w:rPr>
              <w:t xml:space="preserve">level-specific </w:t>
            </w:r>
            <w:r w:rsidR="00E41E89" w:rsidRPr="00136E49">
              <w:rPr>
                <w:sz w:val="20"/>
                <w:szCs w:val="20"/>
              </w:rPr>
              <w:t>CCRSAE-</w:t>
            </w:r>
            <w:r w:rsidRPr="00136E49">
              <w:rPr>
                <w:sz w:val="20"/>
                <w:szCs w:val="20"/>
              </w:rPr>
              <w:t xml:space="preserve">ELA standards </w:t>
            </w:r>
            <w:r w:rsidR="00505955" w:rsidRPr="00136E49">
              <w:rPr>
                <w:sz w:val="20"/>
                <w:szCs w:val="20"/>
              </w:rPr>
              <w:t xml:space="preserve">to be </w:t>
            </w:r>
            <w:r w:rsidR="00E41E89" w:rsidRPr="00136E49">
              <w:rPr>
                <w:sz w:val="20"/>
                <w:szCs w:val="20"/>
              </w:rPr>
              <w:t xml:space="preserve">taught </w:t>
            </w:r>
            <w:r w:rsidR="00505955" w:rsidRPr="00136E49">
              <w:rPr>
                <w:sz w:val="20"/>
                <w:szCs w:val="20"/>
              </w:rPr>
              <w:t>and learned</w:t>
            </w:r>
            <w:r w:rsidR="00E153EF" w:rsidRPr="00136E49">
              <w:rPr>
                <w:sz w:val="20"/>
                <w:szCs w:val="20"/>
              </w:rPr>
              <w:t>,</w:t>
            </w:r>
          </w:p>
          <w:p w14:paraId="6EAD6268" w14:textId="77777777" w:rsidR="00E153EF" w:rsidRPr="00136E49" w:rsidRDefault="00505955" w:rsidP="00233603">
            <w:pPr>
              <w:pStyle w:val="ListParagraph"/>
              <w:numPr>
                <w:ilvl w:val="1"/>
                <w:numId w:val="83"/>
              </w:numPr>
              <w:spacing w:after="80"/>
              <w:rPr>
                <w:sz w:val="20"/>
                <w:szCs w:val="20"/>
              </w:rPr>
            </w:pPr>
            <w:r w:rsidRPr="00136E49">
              <w:rPr>
                <w:sz w:val="20"/>
                <w:szCs w:val="20"/>
              </w:rPr>
              <w:t xml:space="preserve">the </w:t>
            </w:r>
            <w:r w:rsidR="00E41E89" w:rsidRPr="00136E49">
              <w:rPr>
                <w:sz w:val="20"/>
                <w:szCs w:val="20"/>
              </w:rPr>
              <w:t>culminating task or project through which students demonstrate their learning</w:t>
            </w:r>
            <w:r w:rsidRPr="00136E49">
              <w:rPr>
                <w:sz w:val="20"/>
                <w:szCs w:val="20"/>
              </w:rPr>
              <w:t xml:space="preserve">, and </w:t>
            </w:r>
          </w:p>
          <w:p w14:paraId="0CA52606" w14:textId="77777777" w:rsidR="00E41E89" w:rsidRPr="00136E49" w:rsidRDefault="00505955" w:rsidP="00233603">
            <w:pPr>
              <w:pStyle w:val="ListParagraph"/>
              <w:numPr>
                <w:ilvl w:val="1"/>
                <w:numId w:val="83"/>
              </w:numPr>
              <w:spacing w:after="80"/>
              <w:rPr>
                <w:sz w:val="20"/>
                <w:szCs w:val="20"/>
              </w:rPr>
            </w:pPr>
            <w:r w:rsidRPr="00136E49">
              <w:rPr>
                <w:sz w:val="20"/>
                <w:szCs w:val="20"/>
              </w:rPr>
              <w:t>key level-appropriate texts to be read</w:t>
            </w:r>
            <w:r w:rsidR="00E41E89" w:rsidRPr="00136E49">
              <w:rPr>
                <w:sz w:val="20"/>
                <w:szCs w:val="20"/>
              </w:rPr>
              <w:t>.</w:t>
            </w:r>
          </w:p>
          <w:p w14:paraId="36B05992" w14:textId="77777777" w:rsidR="00262727" w:rsidRPr="00136E49" w:rsidRDefault="00E153EF" w:rsidP="00233603">
            <w:pPr>
              <w:pStyle w:val="ListParagraph"/>
              <w:numPr>
                <w:ilvl w:val="0"/>
                <w:numId w:val="83"/>
              </w:numPr>
              <w:spacing w:after="80"/>
              <w:rPr>
                <w:sz w:val="20"/>
                <w:szCs w:val="20"/>
              </w:rPr>
            </w:pPr>
            <w:r w:rsidRPr="00136E49">
              <w:rPr>
                <w:sz w:val="20"/>
                <w:szCs w:val="20"/>
              </w:rPr>
              <w:t>Support program efforts</w:t>
            </w:r>
            <w:r w:rsidR="00E41E89" w:rsidRPr="00136E49">
              <w:rPr>
                <w:sz w:val="20"/>
                <w:szCs w:val="20"/>
              </w:rPr>
              <w:t xml:space="preserve"> to ensure and demonstrate that the curriculum develops ELA skills and content knowledge in a logical manner within each level and across levels.</w:t>
            </w:r>
          </w:p>
        </w:tc>
        <w:tc>
          <w:tcPr>
            <w:tcW w:w="787" w:type="dxa"/>
          </w:tcPr>
          <w:p w14:paraId="26690205" w14:textId="77777777" w:rsidR="00262727" w:rsidRPr="00136E49" w:rsidRDefault="00262727" w:rsidP="00233603">
            <w:pPr>
              <w:rPr>
                <w:sz w:val="20"/>
                <w:szCs w:val="20"/>
              </w:rPr>
            </w:pPr>
          </w:p>
        </w:tc>
      </w:tr>
      <w:tr w:rsidR="00262727" w:rsidRPr="00136E49" w14:paraId="27FAE888" w14:textId="77777777" w:rsidTr="00223BE9">
        <w:tc>
          <w:tcPr>
            <w:tcW w:w="3145" w:type="dxa"/>
          </w:tcPr>
          <w:p w14:paraId="1C079BC4" w14:textId="77777777" w:rsidR="00262727" w:rsidRPr="00136E49" w:rsidRDefault="00505955" w:rsidP="00233603">
            <w:pPr>
              <w:pStyle w:val="ListParagraph"/>
              <w:numPr>
                <w:ilvl w:val="0"/>
                <w:numId w:val="82"/>
              </w:numPr>
              <w:rPr>
                <w:sz w:val="20"/>
                <w:szCs w:val="20"/>
              </w:rPr>
            </w:pPr>
            <w:r w:rsidRPr="00136E49">
              <w:rPr>
                <w:sz w:val="20"/>
                <w:szCs w:val="20"/>
              </w:rPr>
              <w:t>In unit planning, u</w:t>
            </w:r>
            <w:r w:rsidR="00262727" w:rsidRPr="00136E49">
              <w:rPr>
                <w:sz w:val="20"/>
                <w:szCs w:val="20"/>
              </w:rPr>
              <w:t xml:space="preserve">nit-level learning </w:t>
            </w:r>
            <w:r w:rsidR="0067574F" w:rsidRPr="00136E49">
              <w:rPr>
                <w:sz w:val="20"/>
                <w:szCs w:val="20"/>
              </w:rPr>
              <w:t>objectives</w:t>
            </w:r>
            <w:r w:rsidR="00262727" w:rsidRPr="00136E49">
              <w:rPr>
                <w:sz w:val="20"/>
                <w:szCs w:val="20"/>
              </w:rPr>
              <w:t xml:space="preserve"> align to the CCRSAE</w:t>
            </w:r>
            <w:r w:rsidR="0067574F" w:rsidRPr="00136E49">
              <w:rPr>
                <w:sz w:val="20"/>
                <w:szCs w:val="20"/>
              </w:rPr>
              <w:t>-ELA</w:t>
            </w:r>
            <w:r w:rsidR="00262727" w:rsidRPr="00136E49">
              <w:rPr>
                <w:sz w:val="20"/>
                <w:szCs w:val="20"/>
              </w:rPr>
              <w:t xml:space="preserve"> level-specific standards and guide instruction and assessment.</w:t>
            </w:r>
          </w:p>
        </w:tc>
        <w:tc>
          <w:tcPr>
            <w:tcW w:w="5418" w:type="dxa"/>
          </w:tcPr>
          <w:p w14:paraId="6AEF5D7B" w14:textId="77777777" w:rsidR="00262727" w:rsidRPr="00136E49" w:rsidRDefault="00262727" w:rsidP="00233603">
            <w:pPr>
              <w:pStyle w:val="ListParagraph"/>
              <w:numPr>
                <w:ilvl w:val="0"/>
                <w:numId w:val="7"/>
              </w:numPr>
              <w:spacing w:after="80"/>
              <w:rPr>
                <w:sz w:val="20"/>
                <w:szCs w:val="20"/>
              </w:rPr>
            </w:pPr>
            <w:r w:rsidRPr="00136E49">
              <w:rPr>
                <w:sz w:val="20"/>
                <w:szCs w:val="20"/>
              </w:rPr>
              <w:t>Write measura</w:t>
            </w:r>
            <w:r w:rsidR="0067574F" w:rsidRPr="00136E49">
              <w:rPr>
                <w:sz w:val="20"/>
                <w:szCs w:val="20"/>
              </w:rPr>
              <w:t>ble unit-level learning objectives</w:t>
            </w:r>
            <w:r w:rsidRPr="00136E49">
              <w:rPr>
                <w:sz w:val="20"/>
                <w:szCs w:val="20"/>
              </w:rPr>
              <w:t xml:space="preserve"> that align with the CCRSAE level-specific standards and target higher-order </w:t>
            </w:r>
            <w:r w:rsidR="008F7A1B" w:rsidRPr="00136E49">
              <w:rPr>
                <w:sz w:val="20"/>
                <w:szCs w:val="20"/>
              </w:rPr>
              <w:t xml:space="preserve">critical </w:t>
            </w:r>
            <w:r w:rsidRPr="00136E49">
              <w:rPr>
                <w:sz w:val="20"/>
                <w:szCs w:val="20"/>
              </w:rPr>
              <w:t>thinking and knowledge building.</w:t>
            </w:r>
          </w:p>
          <w:p w14:paraId="7BE2291F" w14:textId="77777777" w:rsidR="00262727" w:rsidRPr="00B632B8" w:rsidRDefault="0067574F" w:rsidP="00233603">
            <w:pPr>
              <w:pStyle w:val="ListParagraph"/>
              <w:numPr>
                <w:ilvl w:val="0"/>
                <w:numId w:val="7"/>
              </w:numPr>
              <w:spacing w:after="80"/>
              <w:rPr>
                <w:sz w:val="20"/>
                <w:szCs w:val="20"/>
              </w:rPr>
            </w:pPr>
            <w:r w:rsidRPr="00B632B8">
              <w:rPr>
                <w:sz w:val="20"/>
                <w:szCs w:val="20"/>
              </w:rPr>
              <w:t>Include</w:t>
            </w:r>
            <w:r w:rsidR="00262727" w:rsidRPr="00B632B8">
              <w:rPr>
                <w:sz w:val="20"/>
                <w:szCs w:val="20"/>
              </w:rPr>
              <w:t xml:space="preserve"> a mixture of reading, writing, speaking and listening, language</w:t>
            </w:r>
            <w:r w:rsidRPr="00B632B8">
              <w:rPr>
                <w:sz w:val="20"/>
                <w:szCs w:val="20"/>
              </w:rPr>
              <w:t>, and digital literacy skills in each unit</w:t>
            </w:r>
            <w:r w:rsidR="00262727" w:rsidRPr="00B632B8">
              <w:rPr>
                <w:sz w:val="20"/>
                <w:szCs w:val="20"/>
              </w:rPr>
              <w:t>.</w:t>
            </w:r>
          </w:p>
          <w:p w14:paraId="2E508AC4" w14:textId="77777777" w:rsidR="003610BA" w:rsidRPr="00136E49" w:rsidRDefault="003610BA" w:rsidP="00233603">
            <w:pPr>
              <w:pStyle w:val="ListParagraph"/>
              <w:numPr>
                <w:ilvl w:val="0"/>
                <w:numId w:val="7"/>
              </w:numPr>
              <w:spacing w:after="80"/>
              <w:rPr>
                <w:sz w:val="20"/>
                <w:szCs w:val="20"/>
              </w:rPr>
            </w:pPr>
            <w:r w:rsidRPr="00136E49">
              <w:rPr>
                <w:sz w:val="20"/>
                <w:szCs w:val="20"/>
              </w:rPr>
              <w:t xml:space="preserve">Include formative and summative assessments of the targeted ELA standards. (See </w:t>
            </w:r>
            <w:hyperlink w:anchor="_STANDARD_P2:_Assessment" w:history="1">
              <w:r w:rsidR="00136E49" w:rsidRPr="00165852">
                <w:rPr>
                  <w:rStyle w:val="Hyperlink"/>
                  <w:i/>
                  <w:sz w:val="20"/>
                  <w:szCs w:val="20"/>
                </w:rPr>
                <w:t>S</w:t>
              </w:r>
              <w:r w:rsidRPr="00165852">
                <w:rPr>
                  <w:rStyle w:val="Hyperlink"/>
                  <w:i/>
                  <w:sz w:val="20"/>
                  <w:szCs w:val="20"/>
                </w:rPr>
                <w:t>tandard P</w:t>
              </w:r>
              <w:r w:rsidR="00233299" w:rsidRPr="00165852">
                <w:rPr>
                  <w:rStyle w:val="Hyperlink"/>
                  <w:i/>
                  <w:sz w:val="20"/>
                  <w:szCs w:val="20"/>
                </w:rPr>
                <w:t>2</w:t>
              </w:r>
              <w:r w:rsidRPr="00165852">
                <w:rPr>
                  <w:rStyle w:val="Hyperlink"/>
                  <w:i/>
                  <w:sz w:val="20"/>
                  <w:szCs w:val="20"/>
                </w:rPr>
                <w:t>: Assessment</w:t>
              </w:r>
            </w:hyperlink>
            <w:r w:rsidRPr="00136E49">
              <w:rPr>
                <w:sz w:val="20"/>
                <w:szCs w:val="20"/>
              </w:rPr>
              <w:t>.)</w:t>
            </w:r>
          </w:p>
          <w:p w14:paraId="62E84875" w14:textId="77777777" w:rsidR="0067574F" w:rsidRPr="00136E49" w:rsidRDefault="0067574F" w:rsidP="00233603">
            <w:pPr>
              <w:pStyle w:val="ListParagraph"/>
              <w:numPr>
                <w:ilvl w:val="0"/>
                <w:numId w:val="7"/>
              </w:numPr>
              <w:spacing w:after="80"/>
              <w:rPr>
                <w:sz w:val="20"/>
                <w:szCs w:val="20"/>
              </w:rPr>
            </w:pPr>
            <w:r w:rsidRPr="00136E49">
              <w:rPr>
                <w:sz w:val="20"/>
                <w:szCs w:val="20"/>
              </w:rPr>
              <w:t xml:space="preserve">Outline a sequence of lessons that leads toward the achievement of the unit objectives and provides scaffolding and/or reinforcement of priority skills over time. </w:t>
            </w:r>
          </w:p>
          <w:p w14:paraId="0430A6BF" w14:textId="77777777" w:rsidR="0067574F" w:rsidRPr="00136E49" w:rsidRDefault="0067574F" w:rsidP="00233603">
            <w:pPr>
              <w:pStyle w:val="ListParagraph"/>
              <w:numPr>
                <w:ilvl w:val="0"/>
                <w:numId w:val="7"/>
              </w:numPr>
              <w:spacing w:after="80"/>
              <w:rPr>
                <w:sz w:val="20"/>
                <w:szCs w:val="20"/>
              </w:rPr>
            </w:pPr>
            <w:r w:rsidRPr="00136E49">
              <w:rPr>
                <w:sz w:val="20"/>
                <w:szCs w:val="20"/>
              </w:rPr>
              <w:t>Ensures unit objectives, instruction, texts, additional resources, and assessments are aligned with each other and with the CCRSAE-ELA.</w:t>
            </w:r>
          </w:p>
        </w:tc>
        <w:tc>
          <w:tcPr>
            <w:tcW w:w="787" w:type="dxa"/>
          </w:tcPr>
          <w:p w14:paraId="597992A0" w14:textId="77777777" w:rsidR="00262727" w:rsidRPr="00136E49" w:rsidRDefault="00262727" w:rsidP="00233603">
            <w:pPr>
              <w:rPr>
                <w:sz w:val="20"/>
                <w:szCs w:val="20"/>
              </w:rPr>
            </w:pPr>
          </w:p>
        </w:tc>
      </w:tr>
      <w:tr w:rsidR="00262727" w:rsidRPr="00136E49" w14:paraId="3D225642" w14:textId="77777777" w:rsidTr="00223BE9">
        <w:tc>
          <w:tcPr>
            <w:tcW w:w="3145" w:type="dxa"/>
          </w:tcPr>
          <w:p w14:paraId="5FB76C2A" w14:textId="77777777" w:rsidR="00262727" w:rsidRPr="00136E49" w:rsidRDefault="0067574F" w:rsidP="00233603">
            <w:pPr>
              <w:pStyle w:val="ListParagraph"/>
              <w:numPr>
                <w:ilvl w:val="0"/>
                <w:numId w:val="82"/>
              </w:numPr>
              <w:rPr>
                <w:sz w:val="20"/>
                <w:szCs w:val="20"/>
              </w:rPr>
            </w:pPr>
            <w:r w:rsidRPr="00136E49">
              <w:rPr>
                <w:sz w:val="20"/>
                <w:szCs w:val="20"/>
              </w:rPr>
              <w:lastRenderedPageBreak/>
              <w:t>Students need to interact meaningfully with a</w:t>
            </w:r>
            <w:r w:rsidR="00262727" w:rsidRPr="00136E49">
              <w:rPr>
                <w:sz w:val="20"/>
                <w:szCs w:val="20"/>
              </w:rPr>
              <w:t xml:space="preserve">uthentic </w:t>
            </w:r>
            <w:r w:rsidRPr="00136E49">
              <w:rPr>
                <w:sz w:val="20"/>
                <w:szCs w:val="20"/>
              </w:rPr>
              <w:t>and appropriately complex texts.</w:t>
            </w:r>
          </w:p>
        </w:tc>
        <w:tc>
          <w:tcPr>
            <w:tcW w:w="5418" w:type="dxa"/>
          </w:tcPr>
          <w:p w14:paraId="1ABD8165" w14:textId="6E7FC6F7" w:rsidR="003610BA" w:rsidRPr="00B632B8" w:rsidRDefault="00E153EF" w:rsidP="00233603">
            <w:pPr>
              <w:pStyle w:val="ListParagraph"/>
              <w:numPr>
                <w:ilvl w:val="0"/>
                <w:numId w:val="8"/>
              </w:numPr>
              <w:spacing w:after="80"/>
              <w:rPr>
                <w:sz w:val="20"/>
                <w:szCs w:val="20"/>
              </w:rPr>
            </w:pPr>
            <w:r w:rsidRPr="00B632B8">
              <w:rPr>
                <w:sz w:val="20"/>
                <w:szCs w:val="20"/>
              </w:rPr>
              <w:t>For each unit plan, u</w:t>
            </w:r>
            <w:r w:rsidR="003610BA" w:rsidRPr="00B632B8">
              <w:rPr>
                <w:sz w:val="20"/>
                <w:szCs w:val="20"/>
              </w:rPr>
              <w:t xml:space="preserve">se </w:t>
            </w:r>
            <w:r w:rsidR="0067574F" w:rsidRPr="00B632B8">
              <w:rPr>
                <w:sz w:val="20"/>
                <w:szCs w:val="20"/>
              </w:rPr>
              <w:t xml:space="preserve">online </w:t>
            </w:r>
            <w:r w:rsidR="003610BA" w:rsidRPr="00B632B8">
              <w:rPr>
                <w:sz w:val="20"/>
                <w:szCs w:val="20"/>
              </w:rPr>
              <w:t xml:space="preserve">adult learning resources </w:t>
            </w:r>
            <w:r w:rsidR="003610BA" w:rsidRPr="006103E9">
              <w:rPr>
                <w:i/>
                <w:iCs/>
                <w:sz w:val="20"/>
                <w:szCs w:val="20"/>
              </w:rPr>
              <w:t>(e.g., Newsela, ReadWorks)</w:t>
            </w:r>
            <w:r w:rsidR="003610BA" w:rsidRPr="00B632B8">
              <w:rPr>
                <w:sz w:val="20"/>
                <w:szCs w:val="20"/>
              </w:rPr>
              <w:t xml:space="preserve"> and text analysis tools to find </w:t>
            </w:r>
            <w:r w:rsidRPr="00B632B8">
              <w:rPr>
                <w:sz w:val="20"/>
                <w:szCs w:val="20"/>
              </w:rPr>
              <w:t xml:space="preserve">a range of </w:t>
            </w:r>
            <w:r w:rsidR="003610BA" w:rsidRPr="00B632B8">
              <w:rPr>
                <w:sz w:val="20"/>
                <w:szCs w:val="20"/>
              </w:rPr>
              <w:t>texts for the targeted student levels</w:t>
            </w:r>
            <w:r w:rsidR="008F7A1B" w:rsidRPr="00B632B8">
              <w:rPr>
                <w:sz w:val="20"/>
                <w:szCs w:val="20"/>
              </w:rPr>
              <w:t>;</w:t>
            </w:r>
            <w:r w:rsidR="005C706E" w:rsidRPr="00B632B8">
              <w:rPr>
                <w:sz w:val="20"/>
                <w:szCs w:val="20"/>
              </w:rPr>
              <w:t xml:space="preserve"> provide text complexity levels</w:t>
            </w:r>
            <w:r w:rsidR="00761CA2" w:rsidRPr="00B632B8">
              <w:rPr>
                <w:sz w:val="20"/>
                <w:szCs w:val="20"/>
              </w:rPr>
              <w:t>.</w:t>
            </w:r>
            <w:r w:rsidR="005C706E" w:rsidRPr="00B632B8">
              <w:rPr>
                <w:sz w:val="20"/>
                <w:szCs w:val="20"/>
              </w:rPr>
              <w:t xml:space="preserve"> </w:t>
            </w:r>
            <w:r w:rsidR="00761CA2" w:rsidRPr="00B632B8">
              <w:rPr>
                <w:sz w:val="20"/>
                <w:szCs w:val="20"/>
              </w:rPr>
              <w:t>(S</w:t>
            </w:r>
            <w:r w:rsidR="005C706E" w:rsidRPr="00B632B8">
              <w:rPr>
                <w:sz w:val="20"/>
                <w:szCs w:val="20"/>
              </w:rPr>
              <w:t xml:space="preserve">ee </w:t>
            </w:r>
            <w:hyperlink r:id="rId48" w:history="1">
              <w:r w:rsidR="005C706E" w:rsidRPr="00B632B8">
                <w:rPr>
                  <w:rStyle w:val="Hyperlink"/>
                  <w:sz w:val="20"/>
                  <w:szCs w:val="20"/>
                </w:rPr>
                <w:t>Text Levels, Sets, and Complexity</w:t>
              </w:r>
            </w:hyperlink>
            <w:r w:rsidR="00761CA2" w:rsidRPr="00B632B8">
              <w:rPr>
                <w:rStyle w:val="Hyperlink"/>
                <w:sz w:val="20"/>
                <w:szCs w:val="20"/>
              </w:rPr>
              <w:t>.</w:t>
            </w:r>
            <w:r w:rsidR="005C706E" w:rsidRPr="00B632B8">
              <w:rPr>
                <w:sz w:val="20"/>
                <w:szCs w:val="20"/>
              </w:rPr>
              <w:t>)</w:t>
            </w:r>
          </w:p>
          <w:p w14:paraId="7319B603" w14:textId="77777777" w:rsidR="008F7A1B" w:rsidRPr="00B632B8" w:rsidRDefault="008F7A1B" w:rsidP="00233603">
            <w:pPr>
              <w:pStyle w:val="ListParagraph"/>
              <w:numPr>
                <w:ilvl w:val="0"/>
                <w:numId w:val="8"/>
              </w:numPr>
              <w:spacing w:after="80"/>
              <w:rPr>
                <w:sz w:val="20"/>
                <w:szCs w:val="20"/>
              </w:rPr>
            </w:pPr>
            <w:r w:rsidRPr="00B632B8">
              <w:rPr>
                <w:sz w:val="20"/>
                <w:szCs w:val="20"/>
              </w:rPr>
              <w:t>Include options for texts and materials that reflect ethnic, racial, cultural, and linguistic diversity, and that allow students to make connections to their own lives and/or expose learners to diverse viewpoints and perspectives.</w:t>
            </w:r>
          </w:p>
          <w:p w14:paraId="3C688561" w14:textId="77777777" w:rsidR="0067574F" w:rsidRPr="00B632B8" w:rsidRDefault="00534A0E" w:rsidP="00233603">
            <w:pPr>
              <w:pStyle w:val="ListParagraph"/>
              <w:numPr>
                <w:ilvl w:val="0"/>
                <w:numId w:val="8"/>
              </w:numPr>
              <w:spacing w:after="80"/>
              <w:rPr>
                <w:sz w:val="20"/>
                <w:szCs w:val="20"/>
              </w:rPr>
            </w:pPr>
            <w:r>
              <w:rPr>
                <w:sz w:val="20"/>
                <w:szCs w:val="20"/>
              </w:rPr>
              <w:t>Use</w:t>
            </w:r>
            <w:r w:rsidR="0067574F" w:rsidRPr="00B632B8">
              <w:rPr>
                <w:sz w:val="20"/>
                <w:szCs w:val="20"/>
              </w:rPr>
              <w:t xml:space="preserve"> text sets that contain texts at a variety of complexity levels that work together to build knowledge</w:t>
            </w:r>
            <w:r w:rsidR="008F7A1B" w:rsidRPr="00B632B8">
              <w:rPr>
                <w:sz w:val="20"/>
                <w:szCs w:val="20"/>
              </w:rPr>
              <w:t xml:space="preserve"> over time</w:t>
            </w:r>
            <w:r w:rsidR="0067574F" w:rsidRPr="00B632B8">
              <w:rPr>
                <w:sz w:val="20"/>
                <w:szCs w:val="20"/>
              </w:rPr>
              <w:t>.</w:t>
            </w:r>
          </w:p>
          <w:p w14:paraId="10D1B07C" w14:textId="77777777" w:rsidR="003610BA" w:rsidRPr="00B632B8" w:rsidRDefault="008F7A1B" w:rsidP="00233603">
            <w:pPr>
              <w:pStyle w:val="ListParagraph"/>
              <w:numPr>
                <w:ilvl w:val="0"/>
                <w:numId w:val="8"/>
              </w:numPr>
              <w:spacing w:after="80"/>
              <w:rPr>
                <w:sz w:val="20"/>
                <w:szCs w:val="20"/>
              </w:rPr>
            </w:pPr>
            <w:r w:rsidRPr="00B632B8">
              <w:rPr>
                <w:sz w:val="20"/>
                <w:szCs w:val="20"/>
              </w:rPr>
              <w:t>Specify</w:t>
            </w:r>
            <w:r w:rsidR="003610BA" w:rsidRPr="00B632B8">
              <w:rPr>
                <w:sz w:val="20"/>
                <w:szCs w:val="20"/>
              </w:rPr>
              <w:t xml:space="preserve"> key print and/or digital text(s) that display exceptional craft and thought and/or provide useful information; be explicit about what makes them exceptional as models.</w:t>
            </w:r>
          </w:p>
          <w:p w14:paraId="576C3B25" w14:textId="77777777" w:rsidR="00262727" w:rsidRPr="00B632B8" w:rsidRDefault="00E153EF" w:rsidP="00233603">
            <w:pPr>
              <w:pStyle w:val="ListParagraph"/>
              <w:numPr>
                <w:ilvl w:val="0"/>
                <w:numId w:val="8"/>
              </w:numPr>
              <w:spacing w:after="120"/>
              <w:rPr>
                <w:sz w:val="20"/>
                <w:szCs w:val="20"/>
              </w:rPr>
            </w:pPr>
            <w:r w:rsidRPr="00B632B8">
              <w:rPr>
                <w:sz w:val="20"/>
                <w:szCs w:val="20"/>
              </w:rPr>
              <w:t>Prioritize</w:t>
            </w:r>
            <w:r w:rsidR="008F7A1B" w:rsidRPr="00B632B8">
              <w:rPr>
                <w:sz w:val="20"/>
                <w:szCs w:val="20"/>
              </w:rPr>
              <w:t xml:space="preserve"> tasks that engage </w:t>
            </w:r>
            <w:r w:rsidR="002F1790" w:rsidRPr="00B632B8">
              <w:rPr>
                <w:sz w:val="20"/>
                <w:szCs w:val="20"/>
              </w:rPr>
              <w:t>students in thinking critically about print</w:t>
            </w:r>
            <w:r w:rsidR="008F7A1B" w:rsidRPr="00B632B8">
              <w:rPr>
                <w:sz w:val="20"/>
                <w:szCs w:val="20"/>
              </w:rPr>
              <w:t>ed</w:t>
            </w:r>
            <w:r w:rsidR="002F1790" w:rsidRPr="00B632B8">
              <w:rPr>
                <w:sz w:val="20"/>
                <w:szCs w:val="20"/>
              </w:rPr>
              <w:t xml:space="preserve">, digital, online, and multimedia text </w:t>
            </w:r>
            <w:r w:rsidR="002F1790" w:rsidRPr="00724F3E">
              <w:rPr>
                <w:i/>
                <w:sz w:val="20"/>
                <w:szCs w:val="20"/>
              </w:rPr>
              <w:t>(e.g., analyzing, synthesizing, evaluating).</w:t>
            </w:r>
          </w:p>
        </w:tc>
        <w:tc>
          <w:tcPr>
            <w:tcW w:w="787" w:type="dxa"/>
          </w:tcPr>
          <w:p w14:paraId="6E25D9D3" w14:textId="77777777" w:rsidR="00262727" w:rsidRPr="00136E49" w:rsidRDefault="00262727" w:rsidP="00233603">
            <w:pPr>
              <w:rPr>
                <w:sz w:val="20"/>
                <w:szCs w:val="20"/>
              </w:rPr>
            </w:pPr>
          </w:p>
        </w:tc>
      </w:tr>
      <w:tr w:rsidR="00C63C03" w:rsidRPr="00136E49" w14:paraId="6E14CB9F" w14:textId="77777777" w:rsidTr="00223BE9">
        <w:tc>
          <w:tcPr>
            <w:tcW w:w="3145" w:type="dxa"/>
          </w:tcPr>
          <w:p w14:paraId="6953FD50" w14:textId="77777777" w:rsidR="00C63C03" w:rsidRPr="00136E49" w:rsidRDefault="00C63C03" w:rsidP="00233603">
            <w:pPr>
              <w:pStyle w:val="ListParagraph"/>
              <w:numPr>
                <w:ilvl w:val="0"/>
                <w:numId w:val="82"/>
              </w:numPr>
              <w:rPr>
                <w:sz w:val="20"/>
                <w:szCs w:val="20"/>
              </w:rPr>
            </w:pPr>
            <w:r w:rsidRPr="00B632B8">
              <w:rPr>
                <w:sz w:val="20"/>
                <w:szCs w:val="20"/>
              </w:rPr>
              <w:t>The use of technology play</w:t>
            </w:r>
            <w:r w:rsidR="00187173">
              <w:rPr>
                <w:sz w:val="20"/>
                <w:szCs w:val="20"/>
              </w:rPr>
              <w:t>s</w:t>
            </w:r>
            <w:r w:rsidRPr="00B632B8">
              <w:rPr>
                <w:sz w:val="20"/>
                <w:szCs w:val="20"/>
              </w:rPr>
              <w:t xml:space="preserve"> a major role in all units, whether they are being taught online or in-person.</w:t>
            </w:r>
          </w:p>
        </w:tc>
        <w:tc>
          <w:tcPr>
            <w:tcW w:w="5418" w:type="dxa"/>
          </w:tcPr>
          <w:p w14:paraId="5629D003" w14:textId="77777777" w:rsidR="00136E49" w:rsidRPr="009B0B6A" w:rsidRDefault="00136E49" w:rsidP="00233603">
            <w:pPr>
              <w:pStyle w:val="ListParagraph"/>
              <w:numPr>
                <w:ilvl w:val="0"/>
                <w:numId w:val="9"/>
              </w:numPr>
              <w:spacing w:after="80"/>
              <w:rPr>
                <w:i/>
                <w:iCs/>
                <w:sz w:val="20"/>
                <w:szCs w:val="20"/>
              </w:rPr>
            </w:pPr>
            <w:r w:rsidRPr="00B632B8">
              <w:rPr>
                <w:sz w:val="20"/>
                <w:szCs w:val="20"/>
              </w:rPr>
              <w:t>Consider how students will use technology to find, evaluate, organize, create, and/or communicate information in a way that is natural/authentic for the culminating project or an associated lesson</w:t>
            </w:r>
            <w:r w:rsidRPr="009B0B6A">
              <w:rPr>
                <w:sz w:val="20"/>
                <w:szCs w:val="20"/>
              </w:rPr>
              <w:t xml:space="preserve"> </w:t>
            </w:r>
            <w:r w:rsidRPr="006103E9">
              <w:rPr>
                <w:i/>
                <w:sz w:val="20"/>
                <w:szCs w:val="20"/>
              </w:rPr>
              <w:t xml:space="preserve">(e.g., finding an online article as part of a research project; peer-reviewing in Google Docs; drafting and revising a </w:t>
            </w:r>
            <w:r w:rsidR="001A2E85" w:rsidRPr="006103E9">
              <w:rPr>
                <w:i/>
                <w:sz w:val="20"/>
                <w:szCs w:val="20"/>
              </w:rPr>
              <w:t>final product in Microsoft Word or PowerPoint</w:t>
            </w:r>
            <w:r w:rsidRPr="006103E9">
              <w:rPr>
                <w:i/>
                <w:sz w:val="20"/>
                <w:szCs w:val="20"/>
              </w:rPr>
              <w:t>).</w:t>
            </w:r>
          </w:p>
          <w:p w14:paraId="1D1DD6CA" w14:textId="41F92382" w:rsidR="00C63C03" w:rsidRPr="006103E9" w:rsidRDefault="00C63C03" w:rsidP="00233603">
            <w:pPr>
              <w:pStyle w:val="ListParagraph"/>
              <w:numPr>
                <w:ilvl w:val="0"/>
                <w:numId w:val="9"/>
              </w:numPr>
              <w:spacing w:after="80"/>
              <w:rPr>
                <w:i/>
                <w:iCs/>
                <w:sz w:val="20"/>
                <w:szCs w:val="20"/>
              </w:rPr>
            </w:pPr>
            <w:r w:rsidRPr="00B632B8">
              <w:rPr>
                <w:sz w:val="20"/>
                <w:szCs w:val="20"/>
              </w:rPr>
              <w:t xml:space="preserve">Carefully choose instructional platforms that are appropriate for learners' digital literacy levels, meet the instructional goals for the unit, and are accessible </w:t>
            </w:r>
            <w:r w:rsidR="00187173">
              <w:rPr>
                <w:sz w:val="20"/>
                <w:szCs w:val="20"/>
              </w:rPr>
              <w:t>to</w:t>
            </w:r>
            <w:r w:rsidRPr="00B632B8">
              <w:rPr>
                <w:sz w:val="20"/>
                <w:szCs w:val="20"/>
              </w:rPr>
              <w:t xml:space="preserve"> students </w:t>
            </w:r>
            <w:r w:rsidRPr="006103E9">
              <w:rPr>
                <w:i/>
                <w:iCs/>
                <w:sz w:val="20"/>
                <w:szCs w:val="20"/>
              </w:rPr>
              <w:t xml:space="preserve">(e.g., </w:t>
            </w:r>
            <w:r w:rsidR="008F7A1B" w:rsidRPr="006103E9">
              <w:rPr>
                <w:i/>
                <w:iCs/>
                <w:sz w:val="20"/>
                <w:szCs w:val="20"/>
              </w:rPr>
              <w:t>using</w:t>
            </w:r>
            <w:r w:rsidRPr="006103E9">
              <w:rPr>
                <w:i/>
                <w:iCs/>
                <w:sz w:val="20"/>
                <w:szCs w:val="20"/>
              </w:rPr>
              <w:t xml:space="preserve"> </w:t>
            </w:r>
            <w:r w:rsidR="0072596C">
              <w:rPr>
                <w:i/>
                <w:iCs/>
                <w:sz w:val="20"/>
                <w:szCs w:val="20"/>
              </w:rPr>
              <w:t>online</w:t>
            </w:r>
            <w:r w:rsidRPr="006103E9">
              <w:rPr>
                <w:i/>
                <w:iCs/>
                <w:sz w:val="20"/>
                <w:szCs w:val="20"/>
              </w:rPr>
              <w:t xml:space="preserve"> breakout room</w:t>
            </w:r>
            <w:r w:rsidR="008F7A1B" w:rsidRPr="006103E9">
              <w:rPr>
                <w:i/>
                <w:iCs/>
                <w:sz w:val="20"/>
                <w:szCs w:val="20"/>
              </w:rPr>
              <w:t>s for small group discussions</w:t>
            </w:r>
            <w:r w:rsidRPr="006103E9">
              <w:rPr>
                <w:i/>
                <w:iCs/>
                <w:sz w:val="20"/>
                <w:szCs w:val="20"/>
              </w:rPr>
              <w:t xml:space="preserve">; </w:t>
            </w:r>
            <w:r w:rsidR="008F7A1B" w:rsidRPr="006103E9">
              <w:rPr>
                <w:i/>
                <w:iCs/>
                <w:sz w:val="20"/>
                <w:szCs w:val="20"/>
              </w:rPr>
              <w:t>using</w:t>
            </w:r>
            <w:r w:rsidRPr="006103E9">
              <w:rPr>
                <w:i/>
                <w:iCs/>
                <w:sz w:val="20"/>
                <w:szCs w:val="20"/>
              </w:rPr>
              <w:t xml:space="preserve"> Padlet</w:t>
            </w:r>
            <w:r w:rsidR="008F7A1B" w:rsidRPr="006103E9">
              <w:rPr>
                <w:i/>
                <w:iCs/>
                <w:sz w:val="20"/>
                <w:szCs w:val="20"/>
              </w:rPr>
              <w:t xml:space="preserve"> to create a timeline</w:t>
            </w:r>
            <w:r w:rsidR="001A2E85" w:rsidRPr="006103E9">
              <w:rPr>
                <w:i/>
                <w:iCs/>
                <w:sz w:val="20"/>
                <w:szCs w:val="20"/>
              </w:rPr>
              <w:t>;</w:t>
            </w:r>
            <w:r w:rsidRPr="006103E9">
              <w:rPr>
                <w:i/>
                <w:iCs/>
                <w:sz w:val="20"/>
                <w:szCs w:val="20"/>
              </w:rPr>
              <w:t xml:space="preserve"> </w:t>
            </w:r>
            <w:r w:rsidR="008F7A1B" w:rsidRPr="006103E9">
              <w:rPr>
                <w:i/>
                <w:iCs/>
                <w:sz w:val="20"/>
                <w:szCs w:val="20"/>
              </w:rPr>
              <w:t>creating a quiz on</w:t>
            </w:r>
            <w:r w:rsidRPr="006103E9">
              <w:rPr>
                <w:i/>
                <w:iCs/>
                <w:sz w:val="20"/>
                <w:szCs w:val="20"/>
              </w:rPr>
              <w:t xml:space="preserve"> Quizlet). </w:t>
            </w:r>
          </w:p>
          <w:p w14:paraId="1CC5B2BD" w14:textId="77777777" w:rsidR="00C63C03" w:rsidRPr="00B632B8" w:rsidRDefault="00C63C03" w:rsidP="00233603">
            <w:pPr>
              <w:pStyle w:val="ListParagraph"/>
              <w:numPr>
                <w:ilvl w:val="0"/>
                <w:numId w:val="9"/>
              </w:numPr>
              <w:spacing w:after="120"/>
              <w:rPr>
                <w:sz w:val="20"/>
                <w:szCs w:val="20"/>
              </w:rPr>
            </w:pPr>
            <w:r w:rsidRPr="00B632B8">
              <w:rPr>
                <w:sz w:val="20"/>
                <w:szCs w:val="20"/>
              </w:rPr>
              <w:t>Include ample time in unit plans for explicit instruction and scaffolding in the use of new technology/</w:t>
            </w:r>
            <w:r w:rsidR="006103E9">
              <w:rPr>
                <w:sz w:val="20"/>
                <w:szCs w:val="20"/>
              </w:rPr>
              <w:t xml:space="preserve"> </w:t>
            </w:r>
            <w:r w:rsidRPr="00B632B8">
              <w:rPr>
                <w:sz w:val="20"/>
                <w:szCs w:val="20"/>
              </w:rPr>
              <w:t>platforms as well as student exploration and experimentation.</w:t>
            </w:r>
          </w:p>
        </w:tc>
        <w:tc>
          <w:tcPr>
            <w:tcW w:w="787" w:type="dxa"/>
          </w:tcPr>
          <w:p w14:paraId="6766CEB4" w14:textId="77777777" w:rsidR="00C63C03" w:rsidRPr="00136E49" w:rsidRDefault="00C63C03" w:rsidP="00233603">
            <w:pPr>
              <w:rPr>
                <w:sz w:val="20"/>
                <w:szCs w:val="20"/>
              </w:rPr>
            </w:pPr>
          </w:p>
        </w:tc>
      </w:tr>
      <w:tr w:rsidR="00262727" w:rsidRPr="00136E49" w14:paraId="2FE25299" w14:textId="77777777" w:rsidTr="00223BE9">
        <w:tc>
          <w:tcPr>
            <w:tcW w:w="3145" w:type="dxa"/>
          </w:tcPr>
          <w:p w14:paraId="2ED472BF" w14:textId="77777777" w:rsidR="00262727" w:rsidRPr="00136E49" w:rsidRDefault="00262727" w:rsidP="00233603">
            <w:pPr>
              <w:pStyle w:val="ListParagraph"/>
              <w:numPr>
                <w:ilvl w:val="0"/>
                <w:numId w:val="82"/>
              </w:numPr>
              <w:rPr>
                <w:sz w:val="20"/>
                <w:szCs w:val="20"/>
              </w:rPr>
            </w:pPr>
            <w:r w:rsidRPr="00136E49">
              <w:rPr>
                <w:sz w:val="20"/>
                <w:szCs w:val="20"/>
              </w:rPr>
              <w:t>A meaningful, culminating task/project for a unit provides purpose for the skills instruction and opportunity to focus on evidence and knowledge-building.</w:t>
            </w:r>
          </w:p>
        </w:tc>
        <w:tc>
          <w:tcPr>
            <w:tcW w:w="5418" w:type="dxa"/>
          </w:tcPr>
          <w:p w14:paraId="2742D717" w14:textId="77777777" w:rsidR="00233299" w:rsidRPr="00136E49" w:rsidRDefault="00233299" w:rsidP="00233603">
            <w:pPr>
              <w:pStyle w:val="ListParagraph"/>
              <w:numPr>
                <w:ilvl w:val="0"/>
                <w:numId w:val="10"/>
              </w:numPr>
              <w:spacing w:after="80"/>
              <w:rPr>
                <w:sz w:val="20"/>
                <w:szCs w:val="20"/>
              </w:rPr>
            </w:pPr>
            <w:r w:rsidRPr="00136E49">
              <w:rPr>
                <w:sz w:val="20"/>
                <w:szCs w:val="20"/>
              </w:rPr>
              <w:t xml:space="preserve">Frame academic topics </w:t>
            </w:r>
            <w:r w:rsidRPr="006103E9">
              <w:rPr>
                <w:i/>
                <w:iCs/>
                <w:sz w:val="20"/>
                <w:szCs w:val="20"/>
              </w:rPr>
              <w:t>(e.g., branches of government, cycles)</w:t>
            </w:r>
            <w:r w:rsidRPr="006103E9">
              <w:rPr>
                <w:i/>
                <w:sz w:val="20"/>
                <w:szCs w:val="20"/>
              </w:rPr>
              <w:t xml:space="preserve"> </w:t>
            </w:r>
            <w:r w:rsidRPr="00136E49">
              <w:rPr>
                <w:sz w:val="20"/>
                <w:szCs w:val="20"/>
              </w:rPr>
              <w:t>in terms of how they are relevant in real life and consider how ELA skills can be taught within an exploration of these topics.</w:t>
            </w:r>
          </w:p>
          <w:p w14:paraId="4A424EB1" w14:textId="77777777" w:rsidR="00233299" w:rsidRPr="00B632B8" w:rsidRDefault="00C63C03" w:rsidP="00233603">
            <w:pPr>
              <w:pStyle w:val="ListParagraph"/>
              <w:numPr>
                <w:ilvl w:val="0"/>
                <w:numId w:val="10"/>
              </w:numPr>
              <w:spacing w:after="80"/>
              <w:rPr>
                <w:sz w:val="20"/>
                <w:szCs w:val="20"/>
              </w:rPr>
            </w:pPr>
            <w:r w:rsidRPr="00B632B8">
              <w:rPr>
                <w:sz w:val="20"/>
                <w:szCs w:val="20"/>
              </w:rPr>
              <w:t xml:space="preserve">Craft culminating tasks and projects </w:t>
            </w:r>
            <w:r w:rsidR="00B22B0A" w:rsidRPr="00B632B8">
              <w:rPr>
                <w:sz w:val="20"/>
                <w:szCs w:val="20"/>
              </w:rPr>
              <w:t xml:space="preserve">related to the topic </w:t>
            </w:r>
            <w:r w:rsidRPr="00B632B8">
              <w:rPr>
                <w:sz w:val="20"/>
                <w:szCs w:val="20"/>
              </w:rPr>
              <w:t>that provide</w:t>
            </w:r>
            <w:r w:rsidR="00233299" w:rsidRPr="00B632B8">
              <w:rPr>
                <w:sz w:val="20"/>
                <w:szCs w:val="20"/>
              </w:rPr>
              <w:t xml:space="preserve"> opportunities for</w:t>
            </w:r>
            <w:r w:rsidRPr="00B632B8">
              <w:rPr>
                <w:sz w:val="20"/>
                <w:szCs w:val="20"/>
              </w:rPr>
              <w:t xml:space="preserve"> learners to </w:t>
            </w:r>
            <w:r w:rsidRPr="00B632B8">
              <w:rPr>
                <w:sz w:val="20"/>
                <w:szCs w:val="20"/>
              </w:rPr>
              <w:lastRenderedPageBreak/>
              <w:t xml:space="preserve">produce written, </w:t>
            </w:r>
            <w:r w:rsidR="00233299" w:rsidRPr="00B632B8">
              <w:rPr>
                <w:sz w:val="20"/>
                <w:szCs w:val="20"/>
              </w:rPr>
              <w:t>spoken</w:t>
            </w:r>
            <w:r w:rsidRPr="00B632B8">
              <w:rPr>
                <w:sz w:val="20"/>
                <w:szCs w:val="20"/>
              </w:rPr>
              <w:t>, or multimedia</w:t>
            </w:r>
            <w:r w:rsidR="00233299" w:rsidRPr="00B632B8">
              <w:rPr>
                <w:sz w:val="20"/>
                <w:szCs w:val="20"/>
              </w:rPr>
              <w:t xml:space="preserve"> products similar to what might be expected in contexts outside the </w:t>
            </w:r>
            <w:r w:rsidR="00233299" w:rsidRPr="006103E9">
              <w:rPr>
                <w:sz w:val="20"/>
                <w:szCs w:val="20"/>
              </w:rPr>
              <w:t>classroom</w:t>
            </w:r>
            <w:r w:rsidR="00233299" w:rsidRPr="007551CA">
              <w:rPr>
                <w:i/>
                <w:sz w:val="20"/>
                <w:szCs w:val="20"/>
              </w:rPr>
              <w:t xml:space="preserve"> </w:t>
            </w:r>
            <w:r w:rsidR="00233299" w:rsidRPr="007551CA">
              <w:rPr>
                <w:i/>
                <w:iCs/>
                <w:sz w:val="20"/>
                <w:szCs w:val="20"/>
              </w:rPr>
              <w:t xml:space="preserve">(e.g., blogs, reports, presentations, formal letters, brochures, posters, </w:t>
            </w:r>
            <w:r w:rsidR="00EB131A" w:rsidRPr="007551CA">
              <w:rPr>
                <w:i/>
                <w:iCs/>
                <w:sz w:val="20"/>
                <w:szCs w:val="20"/>
              </w:rPr>
              <w:t>infographics</w:t>
            </w:r>
            <w:r w:rsidR="00233299" w:rsidRPr="007551CA">
              <w:rPr>
                <w:i/>
                <w:iCs/>
                <w:sz w:val="20"/>
                <w:szCs w:val="20"/>
              </w:rPr>
              <w:t xml:space="preserve">, </w:t>
            </w:r>
            <w:r w:rsidRPr="007551CA">
              <w:rPr>
                <w:i/>
                <w:iCs/>
                <w:sz w:val="20"/>
                <w:szCs w:val="20"/>
              </w:rPr>
              <w:t>videos, podcasts</w:t>
            </w:r>
            <w:r w:rsidR="00233299" w:rsidRPr="007551CA">
              <w:rPr>
                <w:i/>
                <w:iCs/>
                <w:sz w:val="20"/>
                <w:szCs w:val="20"/>
              </w:rPr>
              <w:t>)</w:t>
            </w:r>
            <w:r w:rsidR="00233299" w:rsidRPr="009B0B6A">
              <w:rPr>
                <w:iCs/>
                <w:sz w:val="20"/>
                <w:szCs w:val="20"/>
              </w:rPr>
              <w:t xml:space="preserve"> </w:t>
            </w:r>
            <w:r w:rsidR="00233299" w:rsidRPr="00B632B8">
              <w:rPr>
                <w:iCs/>
                <w:sz w:val="20"/>
                <w:szCs w:val="20"/>
              </w:rPr>
              <w:t xml:space="preserve">or in postsecondary education and training programs </w:t>
            </w:r>
            <w:r w:rsidR="00233299" w:rsidRPr="007551CA">
              <w:rPr>
                <w:i/>
                <w:iCs/>
                <w:sz w:val="20"/>
                <w:szCs w:val="20"/>
              </w:rPr>
              <w:t>(e.g., analysis essays, research papers).</w:t>
            </w:r>
            <w:r w:rsidR="00233299" w:rsidRPr="00B632B8">
              <w:rPr>
                <w:i/>
                <w:sz w:val="20"/>
                <w:szCs w:val="20"/>
              </w:rPr>
              <w:t xml:space="preserve"> </w:t>
            </w:r>
          </w:p>
          <w:p w14:paraId="6CD1C520" w14:textId="77777777" w:rsidR="00233299" w:rsidRPr="00136E49" w:rsidRDefault="00233299" w:rsidP="00233603">
            <w:pPr>
              <w:pStyle w:val="ListParagraph"/>
              <w:numPr>
                <w:ilvl w:val="0"/>
                <w:numId w:val="10"/>
              </w:numPr>
              <w:spacing w:after="80"/>
              <w:rPr>
                <w:sz w:val="20"/>
                <w:szCs w:val="20"/>
              </w:rPr>
            </w:pPr>
            <w:r w:rsidRPr="00136E49">
              <w:rPr>
                <w:sz w:val="20"/>
                <w:szCs w:val="20"/>
              </w:rPr>
              <w:t xml:space="preserve">Engage students in </w:t>
            </w:r>
            <w:r w:rsidR="00C63C03" w:rsidRPr="00136E49">
              <w:rPr>
                <w:sz w:val="20"/>
                <w:szCs w:val="20"/>
              </w:rPr>
              <w:t>tasks that revolve around</w:t>
            </w:r>
            <w:r w:rsidRPr="00136E49">
              <w:rPr>
                <w:sz w:val="20"/>
                <w:szCs w:val="20"/>
              </w:rPr>
              <w:t xml:space="preserve"> rich questions</w:t>
            </w:r>
            <w:r w:rsidR="00C63C03" w:rsidRPr="00136E49">
              <w:rPr>
                <w:sz w:val="20"/>
                <w:szCs w:val="20"/>
              </w:rPr>
              <w:t>,</w:t>
            </w:r>
            <w:r w:rsidRPr="00136E49">
              <w:rPr>
                <w:sz w:val="20"/>
                <w:szCs w:val="20"/>
              </w:rPr>
              <w:t xml:space="preserve"> build</w:t>
            </w:r>
            <w:r w:rsidR="00C63C03" w:rsidRPr="00136E49">
              <w:rPr>
                <w:sz w:val="20"/>
                <w:szCs w:val="20"/>
              </w:rPr>
              <w:t>ing</w:t>
            </w:r>
            <w:r w:rsidRPr="00136E49">
              <w:rPr>
                <w:sz w:val="20"/>
                <w:szCs w:val="20"/>
              </w:rPr>
              <w:t xml:space="preserve"> knowledge</w:t>
            </w:r>
            <w:r w:rsidR="00C63C03" w:rsidRPr="00136E49">
              <w:rPr>
                <w:sz w:val="20"/>
                <w:szCs w:val="20"/>
              </w:rPr>
              <w:t>, and/</w:t>
            </w:r>
            <w:r w:rsidRPr="00136E49">
              <w:rPr>
                <w:sz w:val="20"/>
                <w:szCs w:val="20"/>
              </w:rPr>
              <w:t>or construct</w:t>
            </w:r>
            <w:r w:rsidR="00C63C03" w:rsidRPr="00136E49">
              <w:rPr>
                <w:sz w:val="20"/>
                <w:szCs w:val="20"/>
              </w:rPr>
              <w:t>ing</w:t>
            </w:r>
            <w:r w:rsidRPr="00136E49">
              <w:rPr>
                <w:sz w:val="20"/>
                <w:szCs w:val="20"/>
              </w:rPr>
              <w:t xml:space="preserve"> arguments that require close reading for text-based evidence.</w:t>
            </w:r>
          </w:p>
          <w:p w14:paraId="46843AE2" w14:textId="77777777" w:rsidR="00262727" w:rsidRPr="00136E49" w:rsidRDefault="00233299" w:rsidP="00233603">
            <w:pPr>
              <w:pStyle w:val="ListParagraph"/>
              <w:numPr>
                <w:ilvl w:val="0"/>
                <w:numId w:val="10"/>
              </w:numPr>
              <w:spacing w:after="80"/>
              <w:rPr>
                <w:sz w:val="20"/>
                <w:szCs w:val="20"/>
              </w:rPr>
            </w:pPr>
            <w:r w:rsidRPr="00136E49">
              <w:rPr>
                <w:sz w:val="20"/>
                <w:szCs w:val="20"/>
              </w:rPr>
              <w:t xml:space="preserve">Teach and assess ELA standards </w:t>
            </w:r>
            <w:r w:rsidR="00C63C03" w:rsidRPr="00136E49">
              <w:rPr>
                <w:sz w:val="20"/>
                <w:szCs w:val="20"/>
              </w:rPr>
              <w:t>with</w:t>
            </w:r>
            <w:r w:rsidRPr="00136E49">
              <w:rPr>
                <w:sz w:val="20"/>
                <w:szCs w:val="20"/>
              </w:rPr>
              <w:t>in the context of the unit project students are completing.</w:t>
            </w:r>
          </w:p>
        </w:tc>
        <w:tc>
          <w:tcPr>
            <w:tcW w:w="787" w:type="dxa"/>
          </w:tcPr>
          <w:p w14:paraId="59D3DD6C" w14:textId="77777777" w:rsidR="00262727" w:rsidRPr="00136E49" w:rsidRDefault="00262727" w:rsidP="00233603">
            <w:pPr>
              <w:rPr>
                <w:sz w:val="20"/>
                <w:szCs w:val="20"/>
              </w:rPr>
            </w:pPr>
          </w:p>
        </w:tc>
      </w:tr>
    </w:tbl>
    <w:p w14:paraId="7CDDB8F0" w14:textId="77777777" w:rsidR="00B308FE" w:rsidRDefault="00B308FE">
      <w:pPr>
        <w:spacing w:after="200" w:line="276" w:lineRule="auto"/>
      </w:pPr>
      <w:r>
        <w:br w:type="page"/>
      </w:r>
    </w:p>
    <w:p w14:paraId="610CBD2E" w14:textId="77777777" w:rsidR="00233299" w:rsidRPr="008B659B" w:rsidRDefault="00233299" w:rsidP="00FC3CBB">
      <w:pPr>
        <w:pStyle w:val="Heading6"/>
      </w:pPr>
      <w:bookmarkStart w:id="36" w:name="_Toc92962576"/>
      <w:r w:rsidRPr="008B659B">
        <w:lastRenderedPageBreak/>
        <w:t>Indicator P1.2. Well-structured Lessons</w:t>
      </w:r>
      <w:bookmarkEnd w:id="36"/>
    </w:p>
    <w:p w14:paraId="40C2806D" w14:textId="77777777" w:rsidR="00233299" w:rsidRDefault="00233299" w:rsidP="0062273C">
      <w:pPr>
        <w:spacing w:after="120"/>
        <w:jc w:val="both"/>
      </w:pPr>
      <w:r w:rsidRPr="00467351">
        <w:t>Develops well-structured lessons as part of instructional units that include clear learning objectives, meaningful formative assessments, appropriate pace and sequence, relevant resources, and the use of technology.  Lessons are designed to optimize learner interaction.</w:t>
      </w:r>
    </w:p>
    <w:p w14:paraId="00C5B2F6" w14:textId="77777777" w:rsidR="00136E49" w:rsidRPr="00264BD3" w:rsidRDefault="00F97F9C" w:rsidP="00233603">
      <w:pPr>
        <w:shd w:val="clear" w:color="auto" w:fill="FBD4B4" w:themeFill="accent6" w:themeFillTint="66"/>
        <w:spacing w:before="40"/>
        <w:jc w:val="center"/>
        <w:rPr>
          <w:b/>
        </w:rPr>
      </w:pPr>
      <w:r>
        <w:rPr>
          <w:b/>
        </w:rPr>
        <w:t>Sample ELA Applications</w:t>
      </w:r>
    </w:p>
    <w:tbl>
      <w:tblPr>
        <w:tblStyle w:val="TableGrid"/>
        <w:tblW w:w="9355" w:type="dxa"/>
        <w:tblCellMar>
          <w:top w:w="29" w:type="dxa"/>
          <w:left w:w="101" w:type="dxa"/>
          <w:bottom w:w="29" w:type="dxa"/>
          <w:right w:w="101" w:type="dxa"/>
        </w:tblCellMar>
        <w:tblLook w:val="04A0" w:firstRow="1" w:lastRow="0" w:firstColumn="1" w:lastColumn="0" w:noHBand="0" w:noVBand="1"/>
        <w:tblCaption w:val="English Language Arts Proficiency Guide for Teachers of Adult Education"/>
        <w:tblDescription w:val="Details Indicator P1.1. Standards-based Units, and under that, describes what effective teachers know and what effective teachers do related to P1.1."/>
      </w:tblPr>
      <w:tblGrid>
        <w:gridCol w:w="3145"/>
        <w:gridCol w:w="5409"/>
        <w:gridCol w:w="801"/>
      </w:tblGrid>
      <w:tr w:rsidR="00136E49" w:rsidRPr="00467351" w14:paraId="514C986F" w14:textId="77777777" w:rsidTr="00BA6ADF">
        <w:trPr>
          <w:tblHeader/>
        </w:trPr>
        <w:tc>
          <w:tcPr>
            <w:tcW w:w="3145" w:type="dxa"/>
            <w:shd w:val="clear" w:color="auto" w:fill="FBD4B4" w:themeFill="accent6" w:themeFillTint="66"/>
          </w:tcPr>
          <w:p w14:paraId="3B6F4748" w14:textId="77777777" w:rsidR="00136E49" w:rsidRDefault="00136E49" w:rsidP="00233603">
            <w:pPr>
              <w:jc w:val="center"/>
              <w:rPr>
                <w:b/>
                <w:sz w:val="22"/>
                <w:szCs w:val="22"/>
              </w:rPr>
            </w:pPr>
            <w:bookmarkStart w:id="37" w:name="ColumnHeader_10"/>
            <w:bookmarkEnd w:id="37"/>
            <w:r w:rsidRPr="003D6E32">
              <w:rPr>
                <w:b/>
                <w:sz w:val="22"/>
                <w:szCs w:val="22"/>
              </w:rPr>
              <w:t>What Effective ELA Teachers</w:t>
            </w:r>
          </w:p>
          <w:p w14:paraId="370E6CAD" w14:textId="77777777" w:rsidR="00136E49" w:rsidRPr="003D6E32" w:rsidRDefault="00136E49" w:rsidP="00233603">
            <w:pPr>
              <w:jc w:val="center"/>
              <w:rPr>
                <w:b/>
                <w:sz w:val="22"/>
                <w:szCs w:val="22"/>
              </w:rPr>
            </w:pPr>
            <w:r>
              <w:rPr>
                <w:b/>
                <w:sz w:val="22"/>
                <w:szCs w:val="22"/>
              </w:rPr>
              <w:t>KNOW</w:t>
            </w:r>
          </w:p>
        </w:tc>
        <w:tc>
          <w:tcPr>
            <w:tcW w:w="5409" w:type="dxa"/>
            <w:shd w:val="clear" w:color="auto" w:fill="FBD4B4" w:themeFill="accent6" w:themeFillTint="66"/>
          </w:tcPr>
          <w:p w14:paraId="3F6BEDC8" w14:textId="77777777" w:rsidR="00136E49" w:rsidRDefault="00136E49" w:rsidP="00233603">
            <w:pPr>
              <w:jc w:val="center"/>
              <w:rPr>
                <w:b/>
                <w:sz w:val="22"/>
                <w:szCs w:val="22"/>
              </w:rPr>
            </w:pPr>
            <w:r w:rsidRPr="003D6E32">
              <w:rPr>
                <w:b/>
                <w:sz w:val="22"/>
                <w:szCs w:val="22"/>
              </w:rPr>
              <w:t>What Effective ELA Teachers</w:t>
            </w:r>
          </w:p>
          <w:p w14:paraId="2A8DEFB1" w14:textId="77777777" w:rsidR="00136E49" w:rsidRPr="00223BE9" w:rsidRDefault="00136E49" w:rsidP="00233603">
            <w:pPr>
              <w:jc w:val="center"/>
              <w:rPr>
                <w:b/>
                <w:sz w:val="22"/>
                <w:szCs w:val="22"/>
              </w:rPr>
            </w:pPr>
            <w:r>
              <w:rPr>
                <w:b/>
                <w:sz w:val="22"/>
                <w:szCs w:val="22"/>
              </w:rPr>
              <w:t>DO</w:t>
            </w:r>
          </w:p>
        </w:tc>
        <w:tc>
          <w:tcPr>
            <w:tcW w:w="801" w:type="dxa"/>
            <w:shd w:val="clear" w:color="auto" w:fill="FBD4B4" w:themeFill="accent6" w:themeFillTint="66"/>
          </w:tcPr>
          <w:p w14:paraId="22313192" w14:textId="77777777" w:rsidR="00136E49" w:rsidRPr="003D6E32" w:rsidRDefault="00136E49" w:rsidP="00233603">
            <w:pPr>
              <w:rPr>
                <w:b/>
                <w:sz w:val="22"/>
                <w:szCs w:val="22"/>
              </w:rPr>
            </w:pPr>
            <w:r w:rsidRPr="003D6E32">
              <w:rPr>
                <w:b/>
                <w:sz w:val="22"/>
                <w:szCs w:val="22"/>
              </w:rPr>
              <w:sym w:font="Wingdings" w:char="F0FC"/>
            </w:r>
          </w:p>
          <w:p w14:paraId="54476077" w14:textId="77777777" w:rsidR="00136E49" w:rsidRPr="003D6E32" w:rsidRDefault="00136E49" w:rsidP="00233603">
            <w:pPr>
              <w:rPr>
                <w:b/>
                <w:sz w:val="22"/>
                <w:szCs w:val="22"/>
              </w:rPr>
            </w:pPr>
            <w:r w:rsidRPr="003D6E32">
              <w:rPr>
                <w:b/>
                <w:sz w:val="22"/>
                <w:szCs w:val="22"/>
              </w:rPr>
              <w:t>Focus</w:t>
            </w:r>
          </w:p>
        </w:tc>
      </w:tr>
      <w:tr w:rsidR="00B1648C" w:rsidRPr="00136E49" w14:paraId="6B6869C1" w14:textId="77777777" w:rsidTr="00136E49">
        <w:tblPrEx>
          <w:tblCellMar>
            <w:top w:w="0" w:type="dxa"/>
            <w:left w:w="108" w:type="dxa"/>
            <w:bottom w:w="0" w:type="dxa"/>
            <w:right w:w="108" w:type="dxa"/>
          </w:tblCellMar>
        </w:tblPrEx>
        <w:tc>
          <w:tcPr>
            <w:tcW w:w="3145" w:type="dxa"/>
          </w:tcPr>
          <w:p w14:paraId="0280C70D" w14:textId="77777777" w:rsidR="00B1648C" w:rsidRPr="00136E49" w:rsidRDefault="00B1648C" w:rsidP="00233603">
            <w:pPr>
              <w:pStyle w:val="ListParagraph"/>
              <w:numPr>
                <w:ilvl w:val="0"/>
                <w:numId w:val="11"/>
              </w:numPr>
              <w:rPr>
                <w:sz w:val="20"/>
                <w:szCs w:val="20"/>
              </w:rPr>
            </w:pPr>
            <w:r w:rsidRPr="00136E49">
              <w:rPr>
                <w:sz w:val="20"/>
                <w:szCs w:val="20"/>
              </w:rPr>
              <w:t>Lesson design requires a focus on specific learning objectives.</w:t>
            </w:r>
          </w:p>
        </w:tc>
        <w:tc>
          <w:tcPr>
            <w:tcW w:w="5409" w:type="dxa"/>
          </w:tcPr>
          <w:p w14:paraId="2160E057" w14:textId="77777777" w:rsidR="00B1648C" w:rsidRPr="00136E49" w:rsidRDefault="00B1648C" w:rsidP="00233603">
            <w:pPr>
              <w:pStyle w:val="ListParagraph"/>
              <w:numPr>
                <w:ilvl w:val="0"/>
                <w:numId w:val="12"/>
              </w:numPr>
              <w:spacing w:after="80"/>
              <w:rPr>
                <w:sz w:val="20"/>
                <w:szCs w:val="20"/>
              </w:rPr>
            </w:pPr>
            <w:r w:rsidRPr="00136E49">
              <w:rPr>
                <w:sz w:val="20"/>
                <w:szCs w:val="20"/>
              </w:rPr>
              <w:t>Write relevant, challenging, and measurable lesson-level learning objectives that align with the CCRSAE level-specific standards and unit-level learning outcomes.</w:t>
            </w:r>
          </w:p>
          <w:p w14:paraId="1C8B404D" w14:textId="77777777" w:rsidR="00B1648C" w:rsidRPr="00136E49" w:rsidRDefault="00B1648C" w:rsidP="00233603">
            <w:pPr>
              <w:pStyle w:val="ListParagraph"/>
              <w:numPr>
                <w:ilvl w:val="0"/>
                <w:numId w:val="12"/>
              </w:numPr>
              <w:spacing w:after="80"/>
              <w:rPr>
                <w:sz w:val="20"/>
                <w:szCs w:val="20"/>
              </w:rPr>
            </w:pPr>
            <w:r w:rsidRPr="00136E49">
              <w:rPr>
                <w:sz w:val="20"/>
                <w:szCs w:val="20"/>
              </w:rPr>
              <w:t>Include a mixture of reading, writing, speaking and listening, language</w:t>
            </w:r>
            <w:r w:rsidR="007E722D" w:rsidRPr="00136E49">
              <w:rPr>
                <w:sz w:val="20"/>
                <w:szCs w:val="20"/>
              </w:rPr>
              <w:t>, and digital literacy</w:t>
            </w:r>
            <w:r w:rsidRPr="00136E49">
              <w:rPr>
                <w:sz w:val="20"/>
                <w:szCs w:val="20"/>
              </w:rPr>
              <w:t xml:space="preserve"> </w:t>
            </w:r>
            <w:r w:rsidR="00AB5603">
              <w:rPr>
                <w:sz w:val="20"/>
                <w:szCs w:val="20"/>
              </w:rPr>
              <w:t xml:space="preserve">skills </w:t>
            </w:r>
            <w:r w:rsidRPr="00136E49">
              <w:rPr>
                <w:sz w:val="20"/>
                <w:szCs w:val="20"/>
              </w:rPr>
              <w:t>in each lesson.</w:t>
            </w:r>
            <w:r w:rsidR="007E722D" w:rsidRPr="00136E49">
              <w:rPr>
                <w:sz w:val="20"/>
                <w:szCs w:val="20"/>
              </w:rPr>
              <w:t xml:space="preserve"> </w:t>
            </w:r>
          </w:p>
          <w:p w14:paraId="252E9A86" w14:textId="77777777" w:rsidR="00B7769D" w:rsidRPr="00136E49" w:rsidRDefault="00B7769D" w:rsidP="00233603">
            <w:pPr>
              <w:pStyle w:val="ListParagraph"/>
              <w:numPr>
                <w:ilvl w:val="0"/>
                <w:numId w:val="12"/>
              </w:numPr>
              <w:spacing w:after="80"/>
              <w:rPr>
                <w:sz w:val="20"/>
                <w:szCs w:val="20"/>
              </w:rPr>
            </w:pPr>
            <w:r w:rsidRPr="00136E49">
              <w:rPr>
                <w:sz w:val="20"/>
                <w:szCs w:val="20"/>
              </w:rPr>
              <w:t xml:space="preserve">When possible, include both </w:t>
            </w:r>
            <w:r w:rsidR="00AB5603">
              <w:rPr>
                <w:sz w:val="20"/>
                <w:szCs w:val="20"/>
              </w:rPr>
              <w:t xml:space="preserve">ELA standards and standards for applicable content areas </w:t>
            </w:r>
            <w:r w:rsidR="00AB5603">
              <w:rPr>
                <w:i/>
                <w:sz w:val="20"/>
                <w:szCs w:val="20"/>
              </w:rPr>
              <w:t>(e.g., social studies, science, workforce preparation).</w:t>
            </w:r>
          </w:p>
          <w:p w14:paraId="07EAC446" w14:textId="77777777" w:rsidR="00B1648C" w:rsidRPr="00136E49" w:rsidRDefault="00B1648C" w:rsidP="00233603">
            <w:pPr>
              <w:pStyle w:val="ListParagraph"/>
              <w:numPr>
                <w:ilvl w:val="0"/>
                <w:numId w:val="12"/>
              </w:numPr>
              <w:spacing w:after="80"/>
              <w:rPr>
                <w:sz w:val="20"/>
                <w:szCs w:val="20"/>
              </w:rPr>
            </w:pPr>
            <w:r w:rsidRPr="00136E49">
              <w:rPr>
                <w:sz w:val="20"/>
                <w:szCs w:val="20"/>
              </w:rPr>
              <w:t>Fold standards into a lesson in a way that builds on their logical connections to each other.</w:t>
            </w:r>
          </w:p>
          <w:p w14:paraId="547870BE" w14:textId="77777777" w:rsidR="00B1648C" w:rsidRPr="00136E49" w:rsidRDefault="00B1648C" w:rsidP="00233603">
            <w:pPr>
              <w:pStyle w:val="ListParagraph"/>
              <w:numPr>
                <w:ilvl w:val="0"/>
                <w:numId w:val="12"/>
              </w:numPr>
              <w:spacing w:after="80"/>
              <w:rPr>
                <w:sz w:val="20"/>
                <w:szCs w:val="20"/>
              </w:rPr>
            </w:pPr>
            <w:r w:rsidRPr="00136E49">
              <w:rPr>
                <w:sz w:val="20"/>
                <w:szCs w:val="20"/>
              </w:rPr>
              <w:t xml:space="preserve">Utilize formative assessment to monitor student learning of lesson objectives. </w:t>
            </w:r>
            <w:r w:rsidR="00C733CD" w:rsidRPr="00136E49">
              <w:rPr>
                <w:sz w:val="20"/>
                <w:szCs w:val="20"/>
              </w:rPr>
              <w:t xml:space="preserve">(See </w:t>
            </w:r>
            <w:hyperlink w:anchor="_STANDARD_P2:_Assessment" w:history="1">
              <w:r w:rsidR="00C733CD" w:rsidRPr="00165852">
                <w:rPr>
                  <w:rStyle w:val="Hyperlink"/>
                  <w:i/>
                  <w:sz w:val="20"/>
                  <w:szCs w:val="20"/>
                </w:rPr>
                <w:t>Standard P2: Assessment</w:t>
              </w:r>
            </w:hyperlink>
            <w:r w:rsidR="00C733CD" w:rsidRPr="00136E49">
              <w:rPr>
                <w:sz w:val="20"/>
                <w:szCs w:val="20"/>
              </w:rPr>
              <w:t>.)</w:t>
            </w:r>
          </w:p>
        </w:tc>
        <w:tc>
          <w:tcPr>
            <w:tcW w:w="801" w:type="dxa"/>
          </w:tcPr>
          <w:p w14:paraId="2B8A1585" w14:textId="77777777" w:rsidR="00B1648C" w:rsidRPr="00136E49" w:rsidRDefault="00B1648C" w:rsidP="00233603">
            <w:pPr>
              <w:rPr>
                <w:sz w:val="20"/>
                <w:szCs w:val="20"/>
              </w:rPr>
            </w:pPr>
          </w:p>
        </w:tc>
      </w:tr>
      <w:tr w:rsidR="00B1648C" w:rsidRPr="00136E49" w14:paraId="4DD6B34A" w14:textId="77777777" w:rsidTr="00136E49">
        <w:tblPrEx>
          <w:tblCellMar>
            <w:top w:w="0" w:type="dxa"/>
            <w:left w:w="108" w:type="dxa"/>
            <w:bottom w:w="0" w:type="dxa"/>
            <w:right w:w="108" w:type="dxa"/>
          </w:tblCellMar>
        </w:tblPrEx>
        <w:tc>
          <w:tcPr>
            <w:tcW w:w="3145" w:type="dxa"/>
          </w:tcPr>
          <w:p w14:paraId="1FADF42C" w14:textId="77777777" w:rsidR="00B1648C" w:rsidRPr="00136E49" w:rsidRDefault="00B1648C" w:rsidP="00233603">
            <w:pPr>
              <w:pStyle w:val="ListParagraph"/>
              <w:numPr>
                <w:ilvl w:val="0"/>
                <w:numId w:val="11"/>
              </w:numPr>
              <w:rPr>
                <w:sz w:val="20"/>
                <w:szCs w:val="20"/>
              </w:rPr>
            </w:pPr>
            <w:r w:rsidRPr="00136E49">
              <w:rPr>
                <w:sz w:val="20"/>
                <w:szCs w:val="20"/>
              </w:rPr>
              <w:t>Thoughtfully chunking and organizing activities and lessons help</w:t>
            </w:r>
            <w:r w:rsidR="007E722D" w:rsidRPr="00136E49">
              <w:rPr>
                <w:sz w:val="20"/>
                <w:szCs w:val="20"/>
              </w:rPr>
              <w:t>s</w:t>
            </w:r>
            <w:r w:rsidRPr="00136E49">
              <w:rPr>
                <w:sz w:val="20"/>
                <w:szCs w:val="20"/>
              </w:rPr>
              <w:t xml:space="preserve"> learners </w:t>
            </w:r>
            <w:r w:rsidR="007E722D" w:rsidRPr="00136E49">
              <w:rPr>
                <w:sz w:val="20"/>
                <w:szCs w:val="20"/>
              </w:rPr>
              <w:t xml:space="preserve">to </w:t>
            </w:r>
            <w:r w:rsidRPr="00136E49">
              <w:rPr>
                <w:sz w:val="20"/>
                <w:szCs w:val="20"/>
              </w:rPr>
              <w:t xml:space="preserve">construct long-lasting understandings and build transferable skills. </w:t>
            </w:r>
          </w:p>
        </w:tc>
        <w:tc>
          <w:tcPr>
            <w:tcW w:w="5409" w:type="dxa"/>
          </w:tcPr>
          <w:p w14:paraId="6F7CF48D" w14:textId="77777777" w:rsidR="00B1648C" w:rsidRPr="00136E49" w:rsidRDefault="00B1648C" w:rsidP="00233603">
            <w:pPr>
              <w:pStyle w:val="ListParagraph"/>
              <w:numPr>
                <w:ilvl w:val="0"/>
                <w:numId w:val="13"/>
              </w:numPr>
              <w:spacing w:after="80"/>
              <w:rPr>
                <w:sz w:val="20"/>
                <w:szCs w:val="20"/>
              </w:rPr>
            </w:pPr>
            <w:r w:rsidRPr="00136E49">
              <w:rPr>
                <w:sz w:val="20"/>
                <w:szCs w:val="20"/>
              </w:rPr>
              <w:t>Sequence and pace activities and lessons carefully, attending to the steps of explicit instruction: explanation, modeling, guided practice, and independent application.</w:t>
            </w:r>
          </w:p>
          <w:p w14:paraId="27BECABF" w14:textId="77777777" w:rsidR="00B1648C" w:rsidRPr="00136E49" w:rsidRDefault="00B1648C" w:rsidP="00233603">
            <w:pPr>
              <w:pStyle w:val="ListParagraph"/>
              <w:numPr>
                <w:ilvl w:val="0"/>
                <w:numId w:val="13"/>
              </w:numPr>
              <w:spacing w:after="80"/>
              <w:rPr>
                <w:sz w:val="20"/>
                <w:szCs w:val="20"/>
              </w:rPr>
            </w:pPr>
            <w:r w:rsidRPr="00136E49">
              <w:rPr>
                <w:sz w:val="20"/>
                <w:szCs w:val="20"/>
              </w:rPr>
              <w:t>Link lesson content to previous lessons or students’ knowledge in a content area.</w:t>
            </w:r>
            <w:r w:rsidR="00B7769D" w:rsidRPr="00136E49">
              <w:rPr>
                <w:sz w:val="20"/>
                <w:szCs w:val="20"/>
              </w:rPr>
              <w:t xml:space="preserve"> </w:t>
            </w:r>
          </w:p>
          <w:p w14:paraId="5D74CF3C" w14:textId="77777777" w:rsidR="00B1648C" w:rsidRPr="00136E49" w:rsidRDefault="00B1648C" w:rsidP="00233603">
            <w:pPr>
              <w:pStyle w:val="ListParagraph"/>
              <w:numPr>
                <w:ilvl w:val="0"/>
                <w:numId w:val="13"/>
              </w:numPr>
              <w:spacing w:after="80"/>
              <w:rPr>
                <w:sz w:val="20"/>
                <w:szCs w:val="20"/>
              </w:rPr>
            </w:pPr>
            <w:r w:rsidRPr="00136E49">
              <w:rPr>
                <w:sz w:val="20"/>
                <w:szCs w:val="20"/>
              </w:rPr>
              <w:t>Provide multiple examples and models; ground concepts/skills in concrete experiences.</w:t>
            </w:r>
          </w:p>
          <w:p w14:paraId="653F266F" w14:textId="77777777" w:rsidR="00B1648C" w:rsidRPr="00136E49" w:rsidRDefault="00B1648C" w:rsidP="00233603">
            <w:pPr>
              <w:pStyle w:val="ListParagraph"/>
              <w:numPr>
                <w:ilvl w:val="0"/>
                <w:numId w:val="13"/>
              </w:numPr>
              <w:spacing w:after="80"/>
              <w:rPr>
                <w:sz w:val="20"/>
                <w:szCs w:val="20"/>
              </w:rPr>
            </w:pPr>
            <w:r w:rsidRPr="00136E49">
              <w:rPr>
                <w:sz w:val="20"/>
                <w:szCs w:val="20"/>
              </w:rPr>
              <w:t xml:space="preserve">Space reinforcement of new material across time </w:t>
            </w:r>
            <w:r w:rsidRPr="00724F3E">
              <w:rPr>
                <w:i/>
                <w:iCs/>
                <w:sz w:val="20"/>
                <w:szCs w:val="20"/>
              </w:rPr>
              <w:t>(e.g., reinforce one set of vocabulary words over several days; revisit learned skills/strategies).</w:t>
            </w:r>
          </w:p>
        </w:tc>
        <w:tc>
          <w:tcPr>
            <w:tcW w:w="801" w:type="dxa"/>
          </w:tcPr>
          <w:p w14:paraId="42B250E8" w14:textId="77777777" w:rsidR="00B1648C" w:rsidRPr="00136E49" w:rsidRDefault="00B1648C" w:rsidP="00233603">
            <w:pPr>
              <w:rPr>
                <w:sz w:val="20"/>
                <w:szCs w:val="20"/>
              </w:rPr>
            </w:pPr>
          </w:p>
        </w:tc>
      </w:tr>
      <w:tr w:rsidR="00B1648C" w:rsidRPr="00136E49" w14:paraId="3E01A2A5" w14:textId="77777777" w:rsidTr="00136E49">
        <w:tblPrEx>
          <w:tblCellMar>
            <w:top w:w="0" w:type="dxa"/>
            <w:left w:w="108" w:type="dxa"/>
            <w:bottom w:w="0" w:type="dxa"/>
            <w:right w:w="108" w:type="dxa"/>
          </w:tblCellMar>
        </w:tblPrEx>
        <w:tc>
          <w:tcPr>
            <w:tcW w:w="3145" w:type="dxa"/>
          </w:tcPr>
          <w:p w14:paraId="40A90403" w14:textId="77777777" w:rsidR="00B1648C" w:rsidRPr="00136E49" w:rsidRDefault="00B1648C" w:rsidP="00233603">
            <w:pPr>
              <w:pStyle w:val="ListParagraph"/>
              <w:numPr>
                <w:ilvl w:val="0"/>
                <w:numId w:val="11"/>
              </w:numPr>
              <w:rPr>
                <w:sz w:val="20"/>
                <w:szCs w:val="20"/>
              </w:rPr>
            </w:pPr>
            <w:r w:rsidRPr="00136E49">
              <w:rPr>
                <w:sz w:val="20"/>
                <w:szCs w:val="20"/>
              </w:rPr>
              <w:t>Accessing, evaluating, selecting</w:t>
            </w:r>
            <w:r w:rsidR="00DE7355" w:rsidRPr="00136E49">
              <w:rPr>
                <w:sz w:val="20"/>
                <w:szCs w:val="20"/>
              </w:rPr>
              <w:t xml:space="preserve">, and using appropriate texts is complex but essential for effective ELA </w:t>
            </w:r>
            <w:r w:rsidR="00EB7A7A" w:rsidRPr="00136E49">
              <w:rPr>
                <w:sz w:val="20"/>
                <w:szCs w:val="20"/>
              </w:rPr>
              <w:t>lessons</w:t>
            </w:r>
            <w:r w:rsidR="00DE7355" w:rsidRPr="00136E49">
              <w:rPr>
                <w:sz w:val="20"/>
                <w:szCs w:val="20"/>
              </w:rPr>
              <w:t>.</w:t>
            </w:r>
          </w:p>
        </w:tc>
        <w:tc>
          <w:tcPr>
            <w:tcW w:w="5409" w:type="dxa"/>
          </w:tcPr>
          <w:p w14:paraId="2F0BB0AC" w14:textId="77777777" w:rsidR="00B1648C" w:rsidRPr="00136E49" w:rsidRDefault="00B1648C" w:rsidP="00233603">
            <w:pPr>
              <w:pStyle w:val="ListParagraph"/>
              <w:numPr>
                <w:ilvl w:val="0"/>
                <w:numId w:val="14"/>
              </w:numPr>
              <w:spacing w:after="80"/>
              <w:rPr>
                <w:sz w:val="20"/>
                <w:szCs w:val="20"/>
              </w:rPr>
            </w:pPr>
            <w:r w:rsidRPr="00136E49">
              <w:rPr>
                <w:sz w:val="20"/>
                <w:szCs w:val="20"/>
              </w:rPr>
              <w:t xml:space="preserve">Use </w:t>
            </w:r>
            <w:hyperlink r:id="rId49" w:history="1">
              <w:r w:rsidRPr="00136E49">
                <w:rPr>
                  <w:rStyle w:val="Hyperlink"/>
                  <w:sz w:val="20"/>
                  <w:szCs w:val="20"/>
                </w:rPr>
                <w:t>quantitative and qualitative analysis tools</w:t>
              </w:r>
            </w:hyperlink>
            <w:r w:rsidRPr="00136E49">
              <w:rPr>
                <w:sz w:val="20"/>
                <w:szCs w:val="20"/>
              </w:rPr>
              <w:t xml:space="preserve"> to evaluate text complexity levels and select appropr</w:t>
            </w:r>
            <w:r w:rsidR="007E722D" w:rsidRPr="00136E49">
              <w:rPr>
                <w:sz w:val="20"/>
                <w:szCs w:val="20"/>
              </w:rPr>
              <w:t xml:space="preserve">iately challenging print, </w:t>
            </w:r>
            <w:r w:rsidRPr="00136E49">
              <w:rPr>
                <w:sz w:val="20"/>
                <w:szCs w:val="20"/>
              </w:rPr>
              <w:t>digital</w:t>
            </w:r>
            <w:r w:rsidR="007E722D" w:rsidRPr="00136E49">
              <w:rPr>
                <w:sz w:val="20"/>
                <w:szCs w:val="20"/>
              </w:rPr>
              <w:t>, or multimedia</w:t>
            </w:r>
            <w:r w:rsidRPr="00136E49">
              <w:rPr>
                <w:sz w:val="20"/>
                <w:szCs w:val="20"/>
              </w:rPr>
              <w:t xml:space="preserve"> texts for each lesson. </w:t>
            </w:r>
          </w:p>
          <w:p w14:paraId="6E857832" w14:textId="77777777" w:rsidR="007E722D" w:rsidRPr="00136E49" w:rsidRDefault="007E722D" w:rsidP="00233603">
            <w:pPr>
              <w:pStyle w:val="ListParagraph"/>
              <w:numPr>
                <w:ilvl w:val="0"/>
                <w:numId w:val="14"/>
              </w:numPr>
              <w:spacing w:after="80"/>
              <w:rPr>
                <w:sz w:val="20"/>
                <w:szCs w:val="20"/>
              </w:rPr>
            </w:pPr>
            <w:r w:rsidRPr="00136E49">
              <w:rPr>
                <w:sz w:val="20"/>
                <w:szCs w:val="20"/>
              </w:rPr>
              <w:t xml:space="preserve">Include materials </w:t>
            </w:r>
            <w:r w:rsidR="00EB7A7A" w:rsidRPr="00136E49">
              <w:rPr>
                <w:sz w:val="20"/>
                <w:szCs w:val="20"/>
              </w:rPr>
              <w:t xml:space="preserve">in lessons </w:t>
            </w:r>
            <w:r w:rsidRPr="00136E49">
              <w:rPr>
                <w:sz w:val="20"/>
                <w:szCs w:val="20"/>
              </w:rPr>
              <w:t xml:space="preserve">that reflect the diversity of learners as well as diverse viewpoints and perspectives. </w:t>
            </w:r>
          </w:p>
          <w:p w14:paraId="1160FB78" w14:textId="77777777" w:rsidR="00B7769D" w:rsidRPr="00136E49" w:rsidRDefault="00B7769D" w:rsidP="00233603">
            <w:pPr>
              <w:pStyle w:val="ListParagraph"/>
              <w:numPr>
                <w:ilvl w:val="0"/>
                <w:numId w:val="14"/>
              </w:numPr>
              <w:spacing w:after="80"/>
              <w:rPr>
                <w:sz w:val="20"/>
                <w:szCs w:val="20"/>
              </w:rPr>
            </w:pPr>
            <w:r w:rsidRPr="00136E49">
              <w:rPr>
                <w:sz w:val="20"/>
                <w:szCs w:val="20"/>
              </w:rPr>
              <w:t>Include opportunities for building background knowledge that will allow all students to access the main text.</w:t>
            </w:r>
          </w:p>
          <w:p w14:paraId="509BF43F" w14:textId="77777777" w:rsidR="00B1648C" w:rsidRPr="00136E49" w:rsidRDefault="00B1648C" w:rsidP="00233603">
            <w:pPr>
              <w:pStyle w:val="ListParagraph"/>
              <w:numPr>
                <w:ilvl w:val="0"/>
                <w:numId w:val="14"/>
              </w:numPr>
              <w:spacing w:after="80"/>
              <w:rPr>
                <w:sz w:val="20"/>
                <w:szCs w:val="20"/>
              </w:rPr>
            </w:pPr>
            <w:r w:rsidRPr="00136E49">
              <w:rPr>
                <w:sz w:val="20"/>
                <w:szCs w:val="20"/>
              </w:rPr>
              <w:lastRenderedPageBreak/>
              <w:t>Incorporate act</w:t>
            </w:r>
            <w:r w:rsidR="007E722D" w:rsidRPr="00136E49">
              <w:rPr>
                <w:sz w:val="20"/>
                <w:szCs w:val="20"/>
              </w:rPr>
              <w:t xml:space="preserve">ivities that include practicing or </w:t>
            </w:r>
            <w:r w:rsidRPr="00136E49">
              <w:rPr>
                <w:sz w:val="20"/>
                <w:szCs w:val="20"/>
              </w:rPr>
              <w:t>applying new skills/strategies within authentic texts, read or listened to for authentic purposes.</w:t>
            </w:r>
          </w:p>
        </w:tc>
        <w:tc>
          <w:tcPr>
            <w:tcW w:w="801" w:type="dxa"/>
          </w:tcPr>
          <w:p w14:paraId="09F603EF" w14:textId="77777777" w:rsidR="00B1648C" w:rsidRPr="00136E49" w:rsidRDefault="00B1648C" w:rsidP="00233603">
            <w:pPr>
              <w:rPr>
                <w:sz w:val="20"/>
                <w:szCs w:val="20"/>
              </w:rPr>
            </w:pPr>
          </w:p>
        </w:tc>
      </w:tr>
      <w:tr w:rsidR="00B1648C" w:rsidRPr="00136E49" w14:paraId="267EE030" w14:textId="77777777" w:rsidTr="00136E49">
        <w:tblPrEx>
          <w:tblCellMar>
            <w:top w:w="0" w:type="dxa"/>
            <w:left w:w="108" w:type="dxa"/>
            <w:bottom w:w="0" w:type="dxa"/>
            <w:right w:w="108" w:type="dxa"/>
          </w:tblCellMar>
        </w:tblPrEx>
        <w:tc>
          <w:tcPr>
            <w:tcW w:w="3145" w:type="dxa"/>
          </w:tcPr>
          <w:p w14:paraId="5FC95DF8" w14:textId="77777777" w:rsidR="00B1648C" w:rsidRPr="00B632B8" w:rsidRDefault="00B1648C" w:rsidP="00233603">
            <w:pPr>
              <w:pStyle w:val="ListParagraph"/>
              <w:numPr>
                <w:ilvl w:val="0"/>
                <w:numId w:val="11"/>
              </w:numPr>
              <w:rPr>
                <w:sz w:val="20"/>
                <w:szCs w:val="20"/>
              </w:rPr>
            </w:pPr>
            <w:r w:rsidRPr="00B632B8">
              <w:rPr>
                <w:sz w:val="20"/>
                <w:szCs w:val="20"/>
              </w:rPr>
              <w:t>The inclusion of appropriate technology can enhance language and literacy learning and support students in developing an array of skills and competencies.</w:t>
            </w:r>
          </w:p>
        </w:tc>
        <w:tc>
          <w:tcPr>
            <w:tcW w:w="5409" w:type="dxa"/>
          </w:tcPr>
          <w:p w14:paraId="4B26DE9E" w14:textId="77777777" w:rsidR="00B1648C" w:rsidRPr="00B632B8" w:rsidRDefault="00B1648C" w:rsidP="00233603">
            <w:pPr>
              <w:pStyle w:val="ListParagraph"/>
              <w:numPr>
                <w:ilvl w:val="0"/>
                <w:numId w:val="15"/>
              </w:numPr>
              <w:spacing w:after="80"/>
              <w:rPr>
                <w:sz w:val="20"/>
                <w:szCs w:val="20"/>
              </w:rPr>
            </w:pPr>
            <w:r w:rsidRPr="00B632B8">
              <w:rPr>
                <w:sz w:val="20"/>
                <w:szCs w:val="20"/>
              </w:rPr>
              <w:t xml:space="preserve">Use online tools and resources for authentic learning activities </w:t>
            </w:r>
            <w:r w:rsidR="00AB5603" w:rsidRPr="007551CA">
              <w:rPr>
                <w:i/>
                <w:iCs/>
                <w:sz w:val="20"/>
                <w:szCs w:val="20"/>
              </w:rPr>
              <w:t>(e.g., finding information; publishing work;</w:t>
            </w:r>
            <w:r w:rsidRPr="007551CA">
              <w:rPr>
                <w:i/>
                <w:iCs/>
                <w:sz w:val="20"/>
                <w:szCs w:val="20"/>
              </w:rPr>
              <w:t xml:space="preserve"> communicating with the teacher)</w:t>
            </w:r>
            <w:r w:rsidRPr="00B632B8">
              <w:rPr>
                <w:sz w:val="20"/>
                <w:szCs w:val="20"/>
              </w:rPr>
              <w:t xml:space="preserve"> to expose students to tools they may encounter in out-of-school environments.</w:t>
            </w:r>
          </w:p>
          <w:p w14:paraId="2D371FFA" w14:textId="77777777" w:rsidR="00B1648C" w:rsidRPr="00B632B8" w:rsidRDefault="00B1648C" w:rsidP="00233603">
            <w:pPr>
              <w:pStyle w:val="ListParagraph"/>
              <w:numPr>
                <w:ilvl w:val="0"/>
                <w:numId w:val="15"/>
              </w:numPr>
              <w:spacing w:after="80"/>
              <w:rPr>
                <w:sz w:val="20"/>
                <w:szCs w:val="20"/>
              </w:rPr>
            </w:pPr>
            <w:r w:rsidRPr="00B632B8">
              <w:rPr>
                <w:sz w:val="20"/>
                <w:szCs w:val="20"/>
              </w:rPr>
              <w:t>Explicitly teach online navigation strategies</w:t>
            </w:r>
            <w:r w:rsidRPr="00B632B8">
              <w:rPr>
                <w:i/>
                <w:sz w:val="20"/>
                <w:szCs w:val="20"/>
              </w:rPr>
              <w:t xml:space="preserve"> </w:t>
            </w:r>
            <w:r w:rsidRPr="007551CA">
              <w:rPr>
                <w:i/>
                <w:iCs/>
                <w:sz w:val="20"/>
                <w:szCs w:val="20"/>
              </w:rPr>
              <w:t>(e.g., scrolling; using tabs and side menus; using embedded links; using the back arrow; identifying and ignoring ads; distinguishing between .com, .org, and .edu sites).</w:t>
            </w:r>
          </w:p>
          <w:p w14:paraId="36D285B9" w14:textId="77777777" w:rsidR="00C644A2" w:rsidRPr="00B632B8" w:rsidRDefault="00C644A2" w:rsidP="00233603">
            <w:pPr>
              <w:pStyle w:val="ListParagraph"/>
              <w:numPr>
                <w:ilvl w:val="0"/>
                <w:numId w:val="15"/>
              </w:numPr>
              <w:spacing w:after="80"/>
              <w:rPr>
                <w:sz w:val="20"/>
                <w:szCs w:val="20"/>
              </w:rPr>
            </w:pPr>
            <w:r w:rsidRPr="00B632B8">
              <w:rPr>
                <w:sz w:val="20"/>
                <w:szCs w:val="20"/>
              </w:rPr>
              <w:t>Explicitly teach how to evaluate websites and platforms for credibility.</w:t>
            </w:r>
          </w:p>
          <w:p w14:paraId="4560E41F" w14:textId="44F8D37B" w:rsidR="00B1648C" w:rsidRPr="00B632B8" w:rsidRDefault="00B1648C" w:rsidP="00233603">
            <w:pPr>
              <w:pStyle w:val="ListParagraph"/>
              <w:numPr>
                <w:ilvl w:val="0"/>
                <w:numId w:val="15"/>
              </w:numPr>
              <w:spacing w:after="80"/>
              <w:rPr>
                <w:sz w:val="20"/>
                <w:szCs w:val="20"/>
              </w:rPr>
            </w:pPr>
            <w:r w:rsidRPr="00B632B8">
              <w:rPr>
                <w:sz w:val="20"/>
                <w:szCs w:val="20"/>
              </w:rPr>
              <w:t xml:space="preserve">Explore ways for students to use social media for instructional purposes </w:t>
            </w:r>
            <w:r w:rsidRPr="007551CA">
              <w:rPr>
                <w:i/>
                <w:iCs/>
                <w:sz w:val="20"/>
                <w:szCs w:val="20"/>
              </w:rPr>
              <w:t>(e.g., use</w:t>
            </w:r>
            <w:r w:rsidR="0021793C">
              <w:rPr>
                <w:i/>
                <w:iCs/>
                <w:sz w:val="20"/>
                <w:szCs w:val="20"/>
              </w:rPr>
              <w:t xml:space="preserve"> an</w:t>
            </w:r>
            <w:r w:rsidRPr="007551CA">
              <w:rPr>
                <w:i/>
                <w:iCs/>
                <w:sz w:val="20"/>
                <w:szCs w:val="20"/>
              </w:rPr>
              <w:t xml:space="preserve"> </w:t>
            </w:r>
            <w:r w:rsidR="0021793C">
              <w:rPr>
                <w:i/>
                <w:iCs/>
                <w:sz w:val="20"/>
                <w:szCs w:val="20"/>
              </w:rPr>
              <w:t>online discussion board</w:t>
            </w:r>
            <w:r w:rsidRPr="007551CA">
              <w:rPr>
                <w:i/>
                <w:iCs/>
                <w:sz w:val="20"/>
                <w:szCs w:val="20"/>
              </w:rPr>
              <w:t xml:space="preserve"> to discuss </w:t>
            </w:r>
            <w:r w:rsidR="0021793C">
              <w:rPr>
                <w:i/>
                <w:iCs/>
                <w:sz w:val="20"/>
                <w:szCs w:val="20"/>
              </w:rPr>
              <w:t xml:space="preserve">a </w:t>
            </w:r>
            <w:r w:rsidRPr="007551CA">
              <w:rPr>
                <w:i/>
                <w:iCs/>
                <w:sz w:val="20"/>
                <w:szCs w:val="20"/>
              </w:rPr>
              <w:t>reading).</w:t>
            </w:r>
          </w:p>
        </w:tc>
        <w:tc>
          <w:tcPr>
            <w:tcW w:w="801" w:type="dxa"/>
          </w:tcPr>
          <w:p w14:paraId="311C51E7" w14:textId="77777777" w:rsidR="00B1648C" w:rsidRPr="00136E49" w:rsidRDefault="00B1648C" w:rsidP="00233603">
            <w:pPr>
              <w:rPr>
                <w:sz w:val="20"/>
                <w:szCs w:val="20"/>
              </w:rPr>
            </w:pPr>
          </w:p>
        </w:tc>
      </w:tr>
    </w:tbl>
    <w:p w14:paraId="6E5027DC" w14:textId="77777777" w:rsidR="007551CA" w:rsidRDefault="007551CA">
      <w:pPr>
        <w:spacing w:after="200" w:line="276" w:lineRule="auto"/>
      </w:pPr>
      <w:r>
        <w:br w:type="page"/>
      </w:r>
    </w:p>
    <w:p w14:paraId="14162706" w14:textId="77777777" w:rsidR="00233299" w:rsidRPr="00314F7C" w:rsidRDefault="00233299" w:rsidP="00FC3CBB">
      <w:pPr>
        <w:pStyle w:val="Heading6"/>
      </w:pPr>
      <w:bookmarkStart w:id="38" w:name="_Indicator_P1.3._Student"/>
      <w:bookmarkStart w:id="39" w:name="_Toc92962577"/>
      <w:bookmarkEnd w:id="38"/>
      <w:r w:rsidRPr="00314F7C">
        <w:lastRenderedPageBreak/>
        <w:t>Indicator P1.3. Student Engagement</w:t>
      </w:r>
      <w:bookmarkEnd w:id="39"/>
    </w:p>
    <w:p w14:paraId="30E3CDA6" w14:textId="77777777" w:rsidR="00FC694D" w:rsidRDefault="00233299" w:rsidP="0062273C">
      <w:pPr>
        <w:spacing w:after="120"/>
        <w:jc w:val="both"/>
      </w:pPr>
      <w:r w:rsidRPr="00467351">
        <w:t>Uses a variety of student-centered instructional methods. Provides opportunities for all students to communicate in meaningful ways, interact within authentic contexts, and develo</w:t>
      </w:r>
      <w:r w:rsidR="00AB5603">
        <w:t>p critical thinking and problem-</w:t>
      </w:r>
      <w:r w:rsidRPr="00467351">
        <w:t>solving skills.</w:t>
      </w:r>
    </w:p>
    <w:p w14:paraId="2E55232F" w14:textId="77777777" w:rsidR="00BA6ADF" w:rsidRPr="00264BD3" w:rsidRDefault="00F97F9C" w:rsidP="00233603">
      <w:pPr>
        <w:shd w:val="clear" w:color="auto" w:fill="FBD4B4" w:themeFill="accent6" w:themeFillTint="66"/>
        <w:spacing w:before="40"/>
        <w:jc w:val="center"/>
        <w:rPr>
          <w:b/>
        </w:rPr>
      </w:pPr>
      <w:r>
        <w:rPr>
          <w:b/>
        </w:rPr>
        <w:t>Sample ELA Applications</w:t>
      </w:r>
    </w:p>
    <w:tbl>
      <w:tblPr>
        <w:tblStyle w:val="TableGrid"/>
        <w:tblW w:w="9355" w:type="dxa"/>
        <w:tblCellMar>
          <w:top w:w="29" w:type="dxa"/>
          <w:left w:w="101" w:type="dxa"/>
          <w:bottom w:w="29" w:type="dxa"/>
          <w:right w:w="101" w:type="dxa"/>
        </w:tblCellMar>
        <w:tblLook w:val="04A0" w:firstRow="1" w:lastRow="0" w:firstColumn="1" w:lastColumn="0" w:noHBand="0" w:noVBand="1"/>
        <w:tblCaption w:val="English Language Arts Proficiency Guide for Teachers of Adult Education"/>
        <w:tblDescription w:val="Details Indicator P1.1. Standards-based Units, and under that, describes what effective teachers know and what effective teachers do related to P1.1."/>
      </w:tblPr>
      <w:tblGrid>
        <w:gridCol w:w="3145"/>
        <w:gridCol w:w="5409"/>
        <w:gridCol w:w="801"/>
      </w:tblGrid>
      <w:tr w:rsidR="00BA6ADF" w:rsidRPr="00467351" w14:paraId="59B7BD9A" w14:textId="77777777" w:rsidTr="00215FDF">
        <w:trPr>
          <w:tblHeader/>
        </w:trPr>
        <w:tc>
          <w:tcPr>
            <w:tcW w:w="3145" w:type="dxa"/>
            <w:shd w:val="clear" w:color="auto" w:fill="FBD4B4" w:themeFill="accent6" w:themeFillTint="66"/>
          </w:tcPr>
          <w:p w14:paraId="13339FAA" w14:textId="77777777" w:rsidR="00BA6ADF" w:rsidRDefault="00BA6ADF" w:rsidP="00233603">
            <w:pPr>
              <w:jc w:val="center"/>
              <w:rPr>
                <w:b/>
                <w:sz w:val="22"/>
                <w:szCs w:val="22"/>
              </w:rPr>
            </w:pPr>
            <w:bookmarkStart w:id="40" w:name="ColumnHeader_11"/>
            <w:bookmarkEnd w:id="40"/>
            <w:r w:rsidRPr="003D6E32">
              <w:rPr>
                <w:b/>
                <w:sz w:val="22"/>
                <w:szCs w:val="22"/>
              </w:rPr>
              <w:t>What Effective ELA Teachers</w:t>
            </w:r>
          </w:p>
          <w:p w14:paraId="3E80EB37" w14:textId="77777777" w:rsidR="00BA6ADF" w:rsidRPr="003D6E32" w:rsidRDefault="00BA6ADF" w:rsidP="00233603">
            <w:pPr>
              <w:jc w:val="center"/>
              <w:rPr>
                <w:b/>
                <w:sz w:val="22"/>
                <w:szCs w:val="22"/>
              </w:rPr>
            </w:pPr>
            <w:r>
              <w:rPr>
                <w:b/>
                <w:sz w:val="22"/>
                <w:szCs w:val="22"/>
              </w:rPr>
              <w:t>KNOW</w:t>
            </w:r>
          </w:p>
        </w:tc>
        <w:tc>
          <w:tcPr>
            <w:tcW w:w="5409" w:type="dxa"/>
            <w:shd w:val="clear" w:color="auto" w:fill="FBD4B4" w:themeFill="accent6" w:themeFillTint="66"/>
          </w:tcPr>
          <w:p w14:paraId="72CC6821" w14:textId="77777777" w:rsidR="00BA6ADF" w:rsidRDefault="00BA6ADF" w:rsidP="00233603">
            <w:pPr>
              <w:jc w:val="center"/>
              <w:rPr>
                <w:b/>
                <w:sz w:val="22"/>
                <w:szCs w:val="22"/>
              </w:rPr>
            </w:pPr>
            <w:r w:rsidRPr="003D6E32">
              <w:rPr>
                <w:b/>
                <w:sz w:val="22"/>
                <w:szCs w:val="22"/>
              </w:rPr>
              <w:t>What Effective ELA Teachers</w:t>
            </w:r>
          </w:p>
          <w:p w14:paraId="26C3C150" w14:textId="77777777" w:rsidR="00BA6ADF" w:rsidRPr="00223BE9" w:rsidRDefault="00BA6ADF" w:rsidP="00233603">
            <w:pPr>
              <w:jc w:val="center"/>
              <w:rPr>
                <w:b/>
                <w:sz w:val="22"/>
                <w:szCs w:val="22"/>
              </w:rPr>
            </w:pPr>
            <w:r>
              <w:rPr>
                <w:b/>
                <w:sz w:val="22"/>
                <w:szCs w:val="22"/>
              </w:rPr>
              <w:t>DO</w:t>
            </w:r>
          </w:p>
        </w:tc>
        <w:tc>
          <w:tcPr>
            <w:tcW w:w="801" w:type="dxa"/>
            <w:shd w:val="clear" w:color="auto" w:fill="FBD4B4" w:themeFill="accent6" w:themeFillTint="66"/>
          </w:tcPr>
          <w:p w14:paraId="3EDBCF56" w14:textId="77777777" w:rsidR="00BA6ADF" w:rsidRPr="003D6E32" w:rsidRDefault="00BA6ADF" w:rsidP="00233603">
            <w:pPr>
              <w:rPr>
                <w:b/>
                <w:sz w:val="22"/>
                <w:szCs w:val="22"/>
              </w:rPr>
            </w:pPr>
            <w:r w:rsidRPr="003D6E32">
              <w:rPr>
                <w:b/>
                <w:sz w:val="22"/>
                <w:szCs w:val="22"/>
              </w:rPr>
              <w:sym w:font="Wingdings" w:char="F0FC"/>
            </w:r>
          </w:p>
          <w:p w14:paraId="11ADF5B4" w14:textId="77777777" w:rsidR="00BA6ADF" w:rsidRPr="003D6E32" w:rsidRDefault="00BA6ADF" w:rsidP="00233603">
            <w:pPr>
              <w:rPr>
                <w:b/>
                <w:sz w:val="22"/>
                <w:szCs w:val="22"/>
              </w:rPr>
            </w:pPr>
            <w:r w:rsidRPr="003D6E32">
              <w:rPr>
                <w:b/>
                <w:sz w:val="22"/>
                <w:szCs w:val="22"/>
              </w:rPr>
              <w:t>Focus</w:t>
            </w:r>
          </w:p>
        </w:tc>
      </w:tr>
      <w:tr w:rsidR="00B1648C" w:rsidRPr="00BA6ADF" w14:paraId="0D43AFC0" w14:textId="77777777" w:rsidTr="00BA6ADF">
        <w:tblPrEx>
          <w:tblCellMar>
            <w:top w:w="0" w:type="dxa"/>
            <w:left w:w="108" w:type="dxa"/>
            <w:bottom w:w="0" w:type="dxa"/>
            <w:right w:w="108" w:type="dxa"/>
          </w:tblCellMar>
        </w:tblPrEx>
        <w:tc>
          <w:tcPr>
            <w:tcW w:w="3145" w:type="dxa"/>
          </w:tcPr>
          <w:p w14:paraId="78F19429" w14:textId="77777777" w:rsidR="00B1648C" w:rsidRPr="00BA6ADF" w:rsidRDefault="00B1648C" w:rsidP="00233603">
            <w:pPr>
              <w:pStyle w:val="ListParagraph"/>
              <w:numPr>
                <w:ilvl w:val="0"/>
                <w:numId w:val="17"/>
              </w:numPr>
              <w:rPr>
                <w:sz w:val="20"/>
                <w:szCs w:val="20"/>
              </w:rPr>
            </w:pPr>
            <w:r w:rsidRPr="00BA6ADF">
              <w:rPr>
                <w:sz w:val="20"/>
                <w:szCs w:val="20"/>
              </w:rPr>
              <w:t>ABE students are most likely to be engaged with their learning when it is appropriately challenging and relevant to their immediate and future lives.</w:t>
            </w:r>
          </w:p>
        </w:tc>
        <w:tc>
          <w:tcPr>
            <w:tcW w:w="5409" w:type="dxa"/>
          </w:tcPr>
          <w:p w14:paraId="66CDD337" w14:textId="77777777" w:rsidR="00B1648C" w:rsidRPr="00BA6ADF" w:rsidRDefault="00B1648C" w:rsidP="00233603">
            <w:pPr>
              <w:pStyle w:val="ListParagraph"/>
              <w:numPr>
                <w:ilvl w:val="0"/>
                <w:numId w:val="18"/>
              </w:numPr>
              <w:spacing w:after="80"/>
              <w:rPr>
                <w:sz w:val="20"/>
                <w:szCs w:val="20"/>
              </w:rPr>
            </w:pPr>
            <w:r w:rsidRPr="00BA6ADF">
              <w:rPr>
                <w:sz w:val="20"/>
                <w:szCs w:val="20"/>
              </w:rPr>
              <w:t xml:space="preserve">Have students develop and apply their ELA skills as they explore topics/questions relevant to </w:t>
            </w:r>
            <w:r w:rsidR="0065564D" w:rsidRPr="00BA6ADF">
              <w:rPr>
                <w:sz w:val="20"/>
                <w:szCs w:val="20"/>
              </w:rPr>
              <w:t>their social, economic, and cultural realities.</w:t>
            </w:r>
          </w:p>
          <w:p w14:paraId="012CDB99" w14:textId="77777777" w:rsidR="00B1648C" w:rsidRPr="00BA6ADF" w:rsidRDefault="00B1648C" w:rsidP="00233603">
            <w:pPr>
              <w:pStyle w:val="ListParagraph"/>
              <w:numPr>
                <w:ilvl w:val="0"/>
                <w:numId w:val="18"/>
              </w:numPr>
              <w:spacing w:after="80"/>
              <w:rPr>
                <w:sz w:val="20"/>
                <w:szCs w:val="20"/>
              </w:rPr>
            </w:pPr>
            <w:r w:rsidRPr="00BA6ADF">
              <w:rPr>
                <w:sz w:val="20"/>
                <w:szCs w:val="20"/>
              </w:rPr>
              <w:t>Ensure ELA texts and tasks/projects are not too easy and not too difficult for students’ level; scaffold as needed.</w:t>
            </w:r>
          </w:p>
          <w:p w14:paraId="30F11E4D" w14:textId="77777777" w:rsidR="00B1648C" w:rsidRPr="00BA6ADF" w:rsidRDefault="00B1648C" w:rsidP="00233603">
            <w:pPr>
              <w:pStyle w:val="ListParagraph"/>
              <w:numPr>
                <w:ilvl w:val="0"/>
                <w:numId w:val="18"/>
              </w:numPr>
              <w:spacing w:after="80"/>
              <w:rPr>
                <w:sz w:val="20"/>
                <w:szCs w:val="20"/>
              </w:rPr>
            </w:pPr>
            <w:r w:rsidRPr="00BA6ADF">
              <w:rPr>
                <w:sz w:val="20"/>
                <w:szCs w:val="20"/>
              </w:rPr>
              <w:t xml:space="preserve">Use </w:t>
            </w:r>
            <w:r w:rsidRPr="007A0640">
              <w:rPr>
                <w:i/>
                <w:sz w:val="20"/>
                <w:szCs w:val="20"/>
              </w:rPr>
              <w:t>wait time</w:t>
            </w:r>
            <w:r w:rsidRPr="00BA6ADF">
              <w:rPr>
                <w:sz w:val="20"/>
                <w:szCs w:val="20"/>
              </w:rPr>
              <w:t xml:space="preserve"> and </w:t>
            </w:r>
            <w:r w:rsidRPr="007A0640">
              <w:rPr>
                <w:i/>
                <w:sz w:val="20"/>
                <w:szCs w:val="20"/>
              </w:rPr>
              <w:t>prompting</w:t>
            </w:r>
            <w:r w:rsidRPr="00BA6ADF">
              <w:rPr>
                <w:sz w:val="20"/>
                <w:szCs w:val="20"/>
              </w:rPr>
              <w:t xml:space="preserve"> to foster thoughtful student responses to questions. </w:t>
            </w:r>
          </w:p>
          <w:p w14:paraId="2D243FC6" w14:textId="77777777" w:rsidR="00B1648C" w:rsidRPr="00FC694D" w:rsidRDefault="00B1648C" w:rsidP="00233603">
            <w:pPr>
              <w:pStyle w:val="ListParagraph"/>
              <w:numPr>
                <w:ilvl w:val="0"/>
                <w:numId w:val="18"/>
              </w:numPr>
              <w:spacing w:after="80"/>
              <w:rPr>
                <w:iCs/>
                <w:sz w:val="20"/>
                <w:szCs w:val="20"/>
              </w:rPr>
            </w:pPr>
            <w:r w:rsidRPr="00BA6ADF">
              <w:rPr>
                <w:sz w:val="20"/>
                <w:szCs w:val="20"/>
              </w:rPr>
              <w:t xml:space="preserve">Use </w:t>
            </w:r>
            <w:r w:rsidR="007A0640">
              <w:rPr>
                <w:sz w:val="20"/>
                <w:szCs w:val="20"/>
              </w:rPr>
              <w:t xml:space="preserve">lesson </w:t>
            </w:r>
            <w:r w:rsidRPr="00BA6ADF">
              <w:rPr>
                <w:sz w:val="20"/>
                <w:szCs w:val="20"/>
              </w:rPr>
              <w:t xml:space="preserve">time effectively </w:t>
            </w:r>
            <w:r w:rsidR="001A2E85" w:rsidRPr="00724F3E">
              <w:rPr>
                <w:i/>
                <w:iCs/>
                <w:sz w:val="20"/>
                <w:szCs w:val="20"/>
              </w:rPr>
              <w:t>(e.g., transition</w:t>
            </w:r>
            <w:r w:rsidRPr="00724F3E">
              <w:rPr>
                <w:i/>
                <w:iCs/>
                <w:sz w:val="20"/>
                <w:szCs w:val="20"/>
              </w:rPr>
              <w:t xml:space="preserve"> </w:t>
            </w:r>
            <w:r w:rsidR="001A2E85" w:rsidRPr="00724F3E">
              <w:rPr>
                <w:i/>
                <w:iCs/>
                <w:sz w:val="20"/>
                <w:szCs w:val="20"/>
              </w:rPr>
              <w:t xml:space="preserve">quickly </w:t>
            </w:r>
            <w:r w:rsidRPr="00724F3E">
              <w:rPr>
                <w:i/>
                <w:iCs/>
                <w:sz w:val="20"/>
                <w:szCs w:val="20"/>
              </w:rPr>
              <w:t>betwe</w:t>
            </w:r>
            <w:r w:rsidR="001A2E85" w:rsidRPr="00724F3E">
              <w:rPr>
                <w:i/>
                <w:iCs/>
                <w:sz w:val="20"/>
                <w:szCs w:val="20"/>
              </w:rPr>
              <w:t>en activities; engage</w:t>
            </w:r>
            <w:r w:rsidRPr="00724F3E">
              <w:rPr>
                <w:i/>
                <w:iCs/>
                <w:sz w:val="20"/>
                <w:szCs w:val="20"/>
              </w:rPr>
              <w:t xml:space="preserve"> students in meaningful language work if they complete tasks early).</w:t>
            </w:r>
          </w:p>
          <w:p w14:paraId="62AF5F10" w14:textId="77777777" w:rsidR="00B1648C" w:rsidRPr="00BA6ADF" w:rsidRDefault="00B1648C" w:rsidP="00233603">
            <w:pPr>
              <w:pStyle w:val="ListParagraph"/>
              <w:numPr>
                <w:ilvl w:val="0"/>
                <w:numId w:val="18"/>
              </w:numPr>
              <w:spacing w:after="80"/>
              <w:rPr>
                <w:sz w:val="20"/>
                <w:szCs w:val="20"/>
              </w:rPr>
            </w:pPr>
            <w:r w:rsidRPr="00B632B8">
              <w:rPr>
                <w:sz w:val="20"/>
                <w:szCs w:val="20"/>
              </w:rPr>
              <w:t>Have students generate products</w:t>
            </w:r>
            <w:r w:rsidRPr="00B632B8">
              <w:rPr>
                <w:i/>
                <w:sz w:val="20"/>
                <w:szCs w:val="20"/>
              </w:rPr>
              <w:t xml:space="preserve"> </w:t>
            </w:r>
            <w:r w:rsidRPr="00724F3E">
              <w:rPr>
                <w:i/>
                <w:iCs/>
                <w:sz w:val="20"/>
                <w:szCs w:val="20"/>
              </w:rPr>
              <w:t xml:space="preserve">(e.g., </w:t>
            </w:r>
            <w:r w:rsidR="00DE7355" w:rsidRPr="00724F3E">
              <w:rPr>
                <w:i/>
                <w:iCs/>
                <w:sz w:val="20"/>
                <w:szCs w:val="20"/>
              </w:rPr>
              <w:t>blogs, videos, multimedia</w:t>
            </w:r>
            <w:r w:rsidRPr="00724F3E">
              <w:rPr>
                <w:i/>
                <w:iCs/>
                <w:sz w:val="20"/>
                <w:szCs w:val="20"/>
              </w:rPr>
              <w:t xml:space="preserve"> presentations).</w:t>
            </w:r>
          </w:p>
        </w:tc>
        <w:tc>
          <w:tcPr>
            <w:tcW w:w="801" w:type="dxa"/>
          </w:tcPr>
          <w:p w14:paraId="7CDEDFFC" w14:textId="77777777" w:rsidR="00B1648C" w:rsidRPr="00BA6ADF" w:rsidRDefault="00B1648C" w:rsidP="00233603">
            <w:pPr>
              <w:rPr>
                <w:sz w:val="20"/>
                <w:szCs w:val="20"/>
              </w:rPr>
            </w:pPr>
          </w:p>
        </w:tc>
      </w:tr>
      <w:tr w:rsidR="00B1648C" w:rsidRPr="00BA6ADF" w14:paraId="7F4483EA" w14:textId="77777777" w:rsidTr="00BA6ADF">
        <w:tblPrEx>
          <w:tblCellMar>
            <w:top w:w="0" w:type="dxa"/>
            <w:left w:w="108" w:type="dxa"/>
            <w:bottom w:w="0" w:type="dxa"/>
            <w:right w:w="108" w:type="dxa"/>
          </w:tblCellMar>
        </w:tblPrEx>
        <w:tc>
          <w:tcPr>
            <w:tcW w:w="3145" w:type="dxa"/>
          </w:tcPr>
          <w:p w14:paraId="78BA0D1F" w14:textId="77777777" w:rsidR="00B1648C" w:rsidRPr="00BA6ADF" w:rsidRDefault="00B1648C" w:rsidP="00233603">
            <w:pPr>
              <w:pStyle w:val="ListParagraph"/>
              <w:numPr>
                <w:ilvl w:val="0"/>
                <w:numId w:val="17"/>
              </w:numPr>
              <w:rPr>
                <w:sz w:val="20"/>
                <w:szCs w:val="20"/>
              </w:rPr>
            </w:pPr>
            <w:r w:rsidRPr="00BA6ADF">
              <w:rPr>
                <w:sz w:val="20"/>
                <w:szCs w:val="20"/>
              </w:rPr>
              <w:t xml:space="preserve">Students require a variety of interactions with texts and with each other to deepen learning and create a community of learners. </w:t>
            </w:r>
          </w:p>
        </w:tc>
        <w:tc>
          <w:tcPr>
            <w:tcW w:w="5409" w:type="dxa"/>
          </w:tcPr>
          <w:p w14:paraId="14965D31" w14:textId="77777777" w:rsidR="00B1648C" w:rsidRPr="00BA6ADF" w:rsidRDefault="00B1648C" w:rsidP="00233603">
            <w:pPr>
              <w:pStyle w:val="ListParagraph"/>
              <w:numPr>
                <w:ilvl w:val="0"/>
                <w:numId w:val="19"/>
              </w:numPr>
              <w:spacing w:after="80"/>
              <w:rPr>
                <w:sz w:val="20"/>
                <w:szCs w:val="20"/>
              </w:rPr>
            </w:pPr>
            <w:r w:rsidRPr="00BA6ADF">
              <w:rPr>
                <w:sz w:val="20"/>
                <w:szCs w:val="20"/>
              </w:rPr>
              <w:t>Spend the majority of class time having students read, write, or speak directly about a text or multiple texts.</w:t>
            </w:r>
          </w:p>
          <w:p w14:paraId="6781EF40" w14:textId="77777777" w:rsidR="00B1648C" w:rsidRPr="00BA6ADF" w:rsidRDefault="00B1648C" w:rsidP="00233603">
            <w:pPr>
              <w:pStyle w:val="ListParagraph"/>
              <w:numPr>
                <w:ilvl w:val="0"/>
                <w:numId w:val="19"/>
              </w:numPr>
              <w:spacing w:after="80"/>
              <w:rPr>
                <w:sz w:val="20"/>
                <w:szCs w:val="20"/>
              </w:rPr>
            </w:pPr>
            <w:r w:rsidRPr="00BA6ADF">
              <w:rPr>
                <w:sz w:val="20"/>
                <w:szCs w:val="20"/>
              </w:rPr>
              <w:t>Sequence questions/activities</w:t>
            </w:r>
            <w:r w:rsidR="00EB7A7A" w:rsidRPr="00BA6ADF">
              <w:rPr>
                <w:sz w:val="20"/>
                <w:szCs w:val="20"/>
              </w:rPr>
              <w:t>/readings</w:t>
            </w:r>
            <w:r w:rsidRPr="00BA6ADF">
              <w:rPr>
                <w:sz w:val="20"/>
                <w:szCs w:val="20"/>
              </w:rPr>
              <w:t xml:space="preserve"> to support students’ delving deeper into text(s) to build their understanding of the big ideas and key information from the text(s).</w:t>
            </w:r>
          </w:p>
          <w:p w14:paraId="7EC44AE7" w14:textId="77777777" w:rsidR="00B1648C" w:rsidRPr="00BA6ADF" w:rsidRDefault="00B1648C" w:rsidP="00233603">
            <w:pPr>
              <w:pStyle w:val="ListParagraph"/>
              <w:numPr>
                <w:ilvl w:val="0"/>
                <w:numId w:val="19"/>
              </w:numPr>
              <w:spacing w:after="80"/>
              <w:rPr>
                <w:sz w:val="20"/>
                <w:szCs w:val="20"/>
              </w:rPr>
            </w:pPr>
            <w:r w:rsidRPr="00BA6ADF">
              <w:rPr>
                <w:sz w:val="20"/>
                <w:szCs w:val="20"/>
              </w:rPr>
              <w:t>Require student thinking and responses beyond recall; ask students to elaborate and justify their answers (both orally and in writing), using the text to support ideas and inferences with precision.</w:t>
            </w:r>
          </w:p>
          <w:p w14:paraId="4B7A8C42" w14:textId="77777777" w:rsidR="00B1648C" w:rsidRPr="00BA6ADF" w:rsidRDefault="00B1648C" w:rsidP="00233603">
            <w:pPr>
              <w:pStyle w:val="ListParagraph"/>
              <w:numPr>
                <w:ilvl w:val="0"/>
                <w:numId w:val="19"/>
              </w:numPr>
              <w:spacing w:after="80"/>
              <w:rPr>
                <w:sz w:val="20"/>
                <w:szCs w:val="20"/>
              </w:rPr>
            </w:pPr>
            <w:r w:rsidRPr="00BA6ADF">
              <w:rPr>
                <w:sz w:val="20"/>
                <w:szCs w:val="20"/>
              </w:rPr>
              <w:t>Ask questions that consistently pertain to the words, phrases, and sentences in the text(s).</w:t>
            </w:r>
          </w:p>
          <w:p w14:paraId="3763A20F" w14:textId="77777777" w:rsidR="008C6D96" w:rsidRPr="00BA6ADF" w:rsidRDefault="008C6D96" w:rsidP="00233603">
            <w:pPr>
              <w:pStyle w:val="ListParagraph"/>
              <w:numPr>
                <w:ilvl w:val="0"/>
                <w:numId w:val="19"/>
              </w:numPr>
              <w:spacing w:after="80"/>
              <w:rPr>
                <w:i/>
                <w:sz w:val="20"/>
                <w:szCs w:val="20"/>
              </w:rPr>
            </w:pPr>
            <w:r w:rsidRPr="00BA6ADF">
              <w:rPr>
                <w:sz w:val="20"/>
                <w:szCs w:val="20"/>
              </w:rPr>
              <w:t>Require that students use evidence to build on each other’s observations or insights when discussing or collaborating.</w:t>
            </w:r>
          </w:p>
          <w:p w14:paraId="044CEA60" w14:textId="77777777" w:rsidR="008C6D96" w:rsidRPr="00BA6ADF" w:rsidRDefault="008C6D96" w:rsidP="00233603">
            <w:pPr>
              <w:pStyle w:val="ListParagraph"/>
              <w:numPr>
                <w:ilvl w:val="0"/>
                <w:numId w:val="19"/>
              </w:numPr>
              <w:spacing w:after="80"/>
              <w:rPr>
                <w:i/>
                <w:sz w:val="20"/>
                <w:szCs w:val="20"/>
              </w:rPr>
            </w:pPr>
            <w:r w:rsidRPr="00BA6ADF">
              <w:rPr>
                <w:sz w:val="20"/>
                <w:szCs w:val="20"/>
              </w:rPr>
              <w:t>Balance teacher</w:t>
            </w:r>
            <w:r w:rsidR="003A0AAA">
              <w:rPr>
                <w:sz w:val="20"/>
                <w:szCs w:val="20"/>
              </w:rPr>
              <w:t>-</w:t>
            </w:r>
            <w:r w:rsidRPr="00BA6ADF">
              <w:rPr>
                <w:sz w:val="20"/>
                <w:szCs w:val="20"/>
              </w:rPr>
              <w:t>talk and student</w:t>
            </w:r>
            <w:r w:rsidR="003A0AAA">
              <w:rPr>
                <w:sz w:val="20"/>
                <w:szCs w:val="20"/>
              </w:rPr>
              <w:t>-</w:t>
            </w:r>
            <w:r w:rsidRPr="00BA6ADF">
              <w:rPr>
                <w:sz w:val="20"/>
                <w:szCs w:val="20"/>
              </w:rPr>
              <w:t xml:space="preserve">talk by including activities that require students’ active participation </w:t>
            </w:r>
            <w:r w:rsidR="00AB5603" w:rsidRPr="007551CA">
              <w:rPr>
                <w:i/>
                <w:iCs/>
                <w:sz w:val="20"/>
                <w:szCs w:val="20"/>
              </w:rPr>
              <w:t>(e.g., explorations and inquiry; class discussions; problem solving; group projects; debates; book clubs;</w:t>
            </w:r>
            <w:r w:rsidRPr="007551CA">
              <w:rPr>
                <w:i/>
                <w:iCs/>
                <w:sz w:val="20"/>
                <w:szCs w:val="20"/>
              </w:rPr>
              <w:t xml:space="preserve"> book/poetry shares).</w:t>
            </w:r>
          </w:p>
          <w:p w14:paraId="15C81EF3" w14:textId="77777777" w:rsidR="00B1648C" w:rsidRPr="00BA6ADF" w:rsidRDefault="00B1648C" w:rsidP="00233603">
            <w:pPr>
              <w:pStyle w:val="ListParagraph"/>
              <w:numPr>
                <w:ilvl w:val="0"/>
                <w:numId w:val="19"/>
              </w:numPr>
              <w:spacing w:after="80"/>
              <w:rPr>
                <w:i/>
                <w:sz w:val="20"/>
                <w:szCs w:val="20"/>
              </w:rPr>
            </w:pPr>
            <w:r w:rsidRPr="00BA6ADF">
              <w:rPr>
                <w:sz w:val="20"/>
                <w:szCs w:val="20"/>
              </w:rPr>
              <w:t xml:space="preserve">Build in a variety of approaches to ELA learning </w:t>
            </w:r>
            <w:r w:rsidR="00AB5603" w:rsidRPr="007551CA">
              <w:rPr>
                <w:i/>
                <w:iCs/>
                <w:sz w:val="20"/>
                <w:szCs w:val="20"/>
              </w:rPr>
              <w:t xml:space="preserve">(e.g., explicit instruction; visuals; discussion/debate; </w:t>
            </w:r>
            <w:r w:rsidR="00DE7355" w:rsidRPr="007551CA">
              <w:rPr>
                <w:i/>
                <w:iCs/>
                <w:sz w:val="20"/>
                <w:szCs w:val="20"/>
              </w:rPr>
              <w:t xml:space="preserve">digital </w:t>
            </w:r>
            <w:r w:rsidR="00AB5603" w:rsidRPr="007551CA">
              <w:rPr>
                <w:i/>
                <w:iCs/>
                <w:sz w:val="20"/>
                <w:szCs w:val="20"/>
              </w:rPr>
              <w:t>tools; videos;</w:t>
            </w:r>
            <w:r w:rsidR="00DE7355" w:rsidRPr="007551CA">
              <w:rPr>
                <w:i/>
                <w:iCs/>
                <w:sz w:val="20"/>
                <w:szCs w:val="20"/>
              </w:rPr>
              <w:t xml:space="preserve"> </w:t>
            </w:r>
            <w:r w:rsidRPr="007551CA">
              <w:rPr>
                <w:i/>
                <w:iCs/>
                <w:sz w:val="20"/>
                <w:szCs w:val="20"/>
              </w:rPr>
              <w:t>collaborative peer</w:t>
            </w:r>
            <w:r w:rsidR="00AB5603" w:rsidRPr="007551CA">
              <w:rPr>
                <w:i/>
                <w:iCs/>
                <w:sz w:val="20"/>
                <w:szCs w:val="20"/>
              </w:rPr>
              <w:t xml:space="preserve"> work;</w:t>
            </w:r>
            <w:r w:rsidR="00DE7355" w:rsidRPr="007551CA">
              <w:rPr>
                <w:i/>
                <w:iCs/>
                <w:sz w:val="20"/>
                <w:szCs w:val="20"/>
              </w:rPr>
              <w:t xml:space="preserve"> self-directed activities</w:t>
            </w:r>
            <w:r w:rsidRPr="007551CA">
              <w:rPr>
                <w:i/>
                <w:iCs/>
                <w:sz w:val="20"/>
                <w:szCs w:val="20"/>
              </w:rPr>
              <w:t>).</w:t>
            </w:r>
          </w:p>
        </w:tc>
        <w:tc>
          <w:tcPr>
            <w:tcW w:w="801" w:type="dxa"/>
          </w:tcPr>
          <w:p w14:paraId="3957FAFD" w14:textId="77777777" w:rsidR="00B1648C" w:rsidRPr="00BA6ADF" w:rsidRDefault="00B1648C" w:rsidP="00233603">
            <w:pPr>
              <w:rPr>
                <w:sz w:val="20"/>
                <w:szCs w:val="20"/>
              </w:rPr>
            </w:pPr>
          </w:p>
        </w:tc>
      </w:tr>
      <w:tr w:rsidR="00B1648C" w:rsidRPr="00BA6ADF" w14:paraId="7117FFAA" w14:textId="77777777" w:rsidTr="00BA6ADF">
        <w:tblPrEx>
          <w:tblCellMar>
            <w:top w:w="0" w:type="dxa"/>
            <w:left w:w="108" w:type="dxa"/>
            <w:bottom w:w="0" w:type="dxa"/>
            <w:right w:w="108" w:type="dxa"/>
          </w:tblCellMar>
        </w:tblPrEx>
        <w:tc>
          <w:tcPr>
            <w:tcW w:w="3145" w:type="dxa"/>
          </w:tcPr>
          <w:p w14:paraId="02859735" w14:textId="77777777" w:rsidR="00B1648C" w:rsidRPr="00BA6ADF" w:rsidRDefault="00AB5603" w:rsidP="00233603">
            <w:pPr>
              <w:pStyle w:val="ListParagraph"/>
              <w:numPr>
                <w:ilvl w:val="0"/>
                <w:numId w:val="17"/>
              </w:numPr>
              <w:rPr>
                <w:sz w:val="20"/>
                <w:szCs w:val="20"/>
              </w:rPr>
            </w:pPr>
            <w:r>
              <w:rPr>
                <w:sz w:val="20"/>
                <w:szCs w:val="20"/>
              </w:rPr>
              <w:lastRenderedPageBreak/>
              <w:t>A</w:t>
            </w:r>
            <w:r w:rsidR="00B1648C" w:rsidRPr="00BA6ADF">
              <w:rPr>
                <w:sz w:val="20"/>
                <w:szCs w:val="20"/>
              </w:rPr>
              <w:t xml:space="preserve">dults are empowered by having choice </w:t>
            </w:r>
            <w:r w:rsidR="00F142EE" w:rsidRPr="00BA6ADF">
              <w:rPr>
                <w:sz w:val="20"/>
                <w:szCs w:val="20"/>
              </w:rPr>
              <w:t xml:space="preserve">and agency </w:t>
            </w:r>
            <w:r w:rsidR="00B1648C" w:rsidRPr="00BA6ADF">
              <w:rPr>
                <w:sz w:val="20"/>
                <w:szCs w:val="20"/>
              </w:rPr>
              <w:t>in their activities.</w:t>
            </w:r>
          </w:p>
        </w:tc>
        <w:tc>
          <w:tcPr>
            <w:tcW w:w="5409" w:type="dxa"/>
          </w:tcPr>
          <w:p w14:paraId="5A066EA5" w14:textId="4E76B3FD" w:rsidR="00B1648C" w:rsidRPr="00BA6ADF" w:rsidRDefault="00B1648C" w:rsidP="00233603">
            <w:pPr>
              <w:pStyle w:val="ListParagraph"/>
              <w:numPr>
                <w:ilvl w:val="0"/>
                <w:numId w:val="20"/>
              </w:numPr>
              <w:spacing w:after="80"/>
              <w:rPr>
                <w:sz w:val="20"/>
                <w:szCs w:val="20"/>
              </w:rPr>
            </w:pPr>
            <w:r w:rsidRPr="00BA6ADF">
              <w:rPr>
                <w:sz w:val="20"/>
                <w:szCs w:val="20"/>
              </w:rPr>
              <w:t>Offer choice whenever possible in</w:t>
            </w:r>
            <w:r w:rsidR="00C720ED">
              <w:rPr>
                <w:sz w:val="20"/>
                <w:szCs w:val="20"/>
              </w:rPr>
              <w:t xml:space="preserve">                                      </w:t>
            </w:r>
            <w:r w:rsidRPr="00BA6ADF">
              <w:rPr>
                <w:sz w:val="20"/>
                <w:szCs w:val="20"/>
              </w:rPr>
              <w:t xml:space="preserve"> </w:t>
            </w:r>
            <w:r w:rsidR="00DE7355" w:rsidRPr="00BA6ADF">
              <w:rPr>
                <w:sz w:val="20"/>
                <w:szCs w:val="20"/>
              </w:rPr>
              <w:t xml:space="preserve">topics, instructional </w:t>
            </w:r>
            <w:r w:rsidRPr="00BA6ADF">
              <w:rPr>
                <w:sz w:val="20"/>
                <w:szCs w:val="20"/>
              </w:rPr>
              <w:t xml:space="preserve">texts, technology, and in demonstrating understanding </w:t>
            </w:r>
            <w:r w:rsidR="00340A88" w:rsidRPr="00BA6ADF">
              <w:rPr>
                <w:sz w:val="20"/>
                <w:szCs w:val="20"/>
              </w:rPr>
              <w:t>(</w:t>
            </w:r>
            <w:r w:rsidRPr="00BA6ADF">
              <w:rPr>
                <w:sz w:val="20"/>
                <w:szCs w:val="20"/>
              </w:rPr>
              <w:t>orally or in writing</w:t>
            </w:r>
            <w:r w:rsidR="00340A88" w:rsidRPr="00BA6ADF">
              <w:rPr>
                <w:sz w:val="20"/>
                <w:szCs w:val="20"/>
              </w:rPr>
              <w:t>)</w:t>
            </w:r>
            <w:r w:rsidRPr="00BA6ADF">
              <w:rPr>
                <w:sz w:val="20"/>
                <w:szCs w:val="20"/>
              </w:rPr>
              <w:t>, as long as high expectations and CCRSAE-</w:t>
            </w:r>
            <w:r w:rsidR="00DE7355" w:rsidRPr="00BA6ADF">
              <w:rPr>
                <w:sz w:val="20"/>
                <w:szCs w:val="20"/>
              </w:rPr>
              <w:t>ELA-</w:t>
            </w:r>
            <w:r w:rsidRPr="00BA6ADF">
              <w:rPr>
                <w:sz w:val="20"/>
                <w:szCs w:val="20"/>
              </w:rPr>
              <w:t xml:space="preserve">aligned objectives are still met. </w:t>
            </w:r>
          </w:p>
          <w:p w14:paraId="43CF9818" w14:textId="77777777" w:rsidR="00B1648C" w:rsidRPr="00BA6ADF" w:rsidRDefault="00EB7A7A" w:rsidP="00233603">
            <w:pPr>
              <w:pStyle w:val="ListParagraph"/>
              <w:numPr>
                <w:ilvl w:val="0"/>
                <w:numId w:val="20"/>
              </w:numPr>
              <w:spacing w:after="80"/>
              <w:rPr>
                <w:sz w:val="20"/>
                <w:szCs w:val="20"/>
              </w:rPr>
            </w:pPr>
            <w:r w:rsidRPr="00BA6ADF">
              <w:rPr>
                <w:sz w:val="20"/>
                <w:szCs w:val="20"/>
              </w:rPr>
              <w:t xml:space="preserve">Encourage learners to engage in sustained independent reading, </w:t>
            </w:r>
            <w:r w:rsidR="00B1648C" w:rsidRPr="00BA6ADF">
              <w:rPr>
                <w:sz w:val="20"/>
                <w:szCs w:val="20"/>
              </w:rPr>
              <w:t>choos</w:t>
            </w:r>
            <w:r w:rsidRPr="00BA6ADF">
              <w:rPr>
                <w:sz w:val="20"/>
                <w:szCs w:val="20"/>
              </w:rPr>
              <w:t>ing</w:t>
            </w:r>
            <w:r w:rsidR="00B1648C" w:rsidRPr="00BA6ADF">
              <w:rPr>
                <w:sz w:val="20"/>
                <w:szCs w:val="20"/>
              </w:rPr>
              <w:t xml:space="preserve"> from among a range of </w:t>
            </w:r>
            <w:r w:rsidR="00DE7355" w:rsidRPr="00BA6ADF">
              <w:rPr>
                <w:sz w:val="20"/>
                <w:szCs w:val="20"/>
              </w:rPr>
              <w:t xml:space="preserve">print and digital </w:t>
            </w:r>
            <w:r w:rsidR="00B1648C" w:rsidRPr="00BA6ADF">
              <w:rPr>
                <w:sz w:val="20"/>
                <w:szCs w:val="20"/>
              </w:rPr>
              <w:t>texts about knowledge-building topics under study</w:t>
            </w:r>
            <w:r w:rsidRPr="00BA6ADF">
              <w:rPr>
                <w:sz w:val="20"/>
                <w:szCs w:val="20"/>
              </w:rPr>
              <w:t>.</w:t>
            </w:r>
          </w:p>
          <w:p w14:paraId="0E0AADA2" w14:textId="77777777" w:rsidR="00F142EE" w:rsidRPr="00BA6ADF" w:rsidRDefault="00F142EE" w:rsidP="00233603">
            <w:pPr>
              <w:pStyle w:val="ListParagraph"/>
              <w:numPr>
                <w:ilvl w:val="0"/>
                <w:numId w:val="20"/>
              </w:numPr>
              <w:spacing w:after="80"/>
              <w:rPr>
                <w:sz w:val="20"/>
                <w:szCs w:val="20"/>
              </w:rPr>
            </w:pPr>
            <w:r w:rsidRPr="00BA6ADF">
              <w:rPr>
                <w:sz w:val="20"/>
                <w:szCs w:val="20"/>
              </w:rPr>
              <w:t>Facilitate academic conversations that center student voice and leadership.</w:t>
            </w:r>
          </w:p>
        </w:tc>
        <w:tc>
          <w:tcPr>
            <w:tcW w:w="801" w:type="dxa"/>
          </w:tcPr>
          <w:p w14:paraId="4AB3DC52" w14:textId="77777777" w:rsidR="00B1648C" w:rsidRPr="00BA6ADF" w:rsidRDefault="00B1648C" w:rsidP="00233603">
            <w:pPr>
              <w:rPr>
                <w:sz w:val="20"/>
                <w:szCs w:val="20"/>
              </w:rPr>
            </w:pPr>
          </w:p>
        </w:tc>
      </w:tr>
    </w:tbl>
    <w:p w14:paraId="6A56106E" w14:textId="77777777" w:rsidR="00B308FE" w:rsidRDefault="00B308FE">
      <w:pPr>
        <w:spacing w:after="200" w:line="276" w:lineRule="auto"/>
      </w:pPr>
      <w:r>
        <w:br w:type="page"/>
      </w:r>
    </w:p>
    <w:p w14:paraId="02C14E31" w14:textId="77777777" w:rsidR="00453745" w:rsidRPr="00314F7C" w:rsidRDefault="00453745" w:rsidP="00FC3CBB">
      <w:pPr>
        <w:pStyle w:val="Heading6"/>
      </w:pPr>
      <w:bookmarkStart w:id="41" w:name="_Indicator_P1.4._Meeting"/>
      <w:bookmarkStart w:id="42" w:name="_Toc92962578"/>
      <w:bookmarkEnd w:id="41"/>
      <w:r w:rsidRPr="00314F7C">
        <w:lastRenderedPageBreak/>
        <w:t>Indicator P1.4. Meeting Diverse Needs</w:t>
      </w:r>
      <w:bookmarkEnd w:id="42"/>
    </w:p>
    <w:p w14:paraId="4CE15570" w14:textId="77777777" w:rsidR="00BA6ADF" w:rsidRDefault="00453745" w:rsidP="0062273C">
      <w:pPr>
        <w:spacing w:after="120"/>
        <w:jc w:val="both"/>
      </w:pPr>
      <w:r w:rsidRPr="00467351">
        <w:t>Uses an understanding of students’ diverse needs to differentiate instruction according to learning preferences and abilities, needs, interests, prior education, cultural beliefs and values, native languages, and life experiences.</w:t>
      </w:r>
      <w:r w:rsidR="00BA6ADF" w:rsidRPr="00BA6ADF">
        <w:t xml:space="preserve"> </w:t>
      </w:r>
    </w:p>
    <w:p w14:paraId="7B9786E6" w14:textId="77777777" w:rsidR="00BA6ADF" w:rsidRPr="00264BD3" w:rsidRDefault="00F97F9C" w:rsidP="00233603">
      <w:pPr>
        <w:shd w:val="clear" w:color="auto" w:fill="FBD4B4" w:themeFill="accent6" w:themeFillTint="66"/>
        <w:spacing w:before="40"/>
        <w:jc w:val="center"/>
        <w:rPr>
          <w:b/>
        </w:rPr>
      </w:pPr>
      <w:r>
        <w:rPr>
          <w:b/>
        </w:rPr>
        <w:t>Sample ELA Applications</w:t>
      </w:r>
    </w:p>
    <w:tbl>
      <w:tblPr>
        <w:tblStyle w:val="TableGrid"/>
        <w:tblW w:w="9355" w:type="dxa"/>
        <w:tblCellMar>
          <w:top w:w="29" w:type="dxa"/>
          <w:left w:w="101" w:type="dxa"/>
          <w:bottom w:w="29" w:type="dxa"/>
          <w:right w:w="101" w:type="dxa"/>
        </w:tblCellMar>
        <w:tblLook w:val="04A0" w:firstRow="1" w:lastRow="0" w:firstColumn="1" w:lastColumn="0" w:noHBand="0" w:noVBand="1"/>
        <w:tblCaption w:val="English Language Arts Proficiency Guide for Teachers of Adult Education"/>
        <w:tblDescription w:val="Details Indicator P1.1. Standards-based Units, and under that, describes what effective teachers know and what effective teachers do related to P1.1."/>
      </w:tblPr>
      <w:tblGrid>
        <w:gridCol w:w="3145"/>
        <w:gridCol w:w="5409"/>
        <w:gridCol w:w="801"/>
      </w:tblGrid>
      <w:tr w:rsidR="00BA6ADF" w:rsidRPr="00467351" w14:paraId="0485D2A0" w14:textId="77777777" w:rsidTr="002169D8">
        <w:trPr>
          <w:tblHeader/>
        </w:trPr>
        <w:tc>
          <w:tcPr>
            <w:tcW w:w="3145" w:type="dxa"/>
            <w:shd w:val="clear" w:color="auto" w:fill="FBD4B4" w:themeFill="accent6" w:themeFillTint="66"/>
          </w:tcPr>
          <w:p w14:paraId="7F1F14E5" w14:textId="77777777" w:rsidR="00BA6ADF" w:rsidRDefault="00BA6ADF" w:rsidP="00233603">
            <w:pPr>
              <w:jc w:val="center"/>
              <w:rPr>
                <w:b/>
                <w:sz w:val="22"/>
                <w:szCs w:val="22"/>
              </w:rPr>
            </w:pPr>
            <w:bookmarkStart w:id="43" w:name="ColumnHeader_12"/>
            <w:bookmarkEnd w:id="43"/>
            <w:r w:rsidRPr="003D6E32">
              <w:rPr>
                <w:b/>
                <w:sz w:val="22"/>
                <w:szCs w:val="22"/>
              </w:rPr>
              <w:t>What Effective ELA Teachers</w:t>
            </w:r>
          </w:p>
          <w:p w14:paraId="66719265" w14:textId="77777777" w:rsidR="00BA6ADF" w:rsidRPr="003D6E32" w:rsidRDefault="00BA6ADF" w:rsidP="00233603">
            <w:pPr>
              <w:jc w:val="center"/>
              <w:rPr>
                <w:b/>
                <w:sz w:val="22"/>
                <w:szCs w:val="22"/>
              </w:rPr>
            </w:pPr>
            <w:r>
              <w:rPr>
                <w:b/>
                <w:sz w:val="22"/>
                <w:szCs w:val="22"/>
              </w:rPr>
              <w:t>KNOW</w:t>
            </w:r>
          </w:p>
        </w:tc>
        <w:tc>
          <w:tcPr>
            <w:tcW w:w="5409" w:type="dxa"/>
            <w:shd w:val="clear" w:color="auto" w:fill="FBD4B4" w:themeFill="accent6" w:themeFillTint="66"/>
          </w:tcPr>
          <w:p w14:paraId="2E0A1A9D" w14:textId="77777777" w:rsidR="00BA6ADF" w:rsidRDefault="00BA6ADF" w:rsidP="00233603">
            <w:pPr>
              <w:jc w:val="center"/>
              <w:rPr>
                <w:b/>
                <w:sz w:val="22"/>
                <w:szCs w:val="22"/>
              </w:rPr>
            </w:pPr>
            <w:r w:rsidRPr="003D6E32">
              <w:rPr>
                <w:b/>
                <w:sz w:val="22"/>
                <w:szCs w:val="22"/>
              </w:rPr>
              <w:t>What Effective ELA Teachers</w:t>
            </w:r>
          </w:p>
          <w:p w14:paraId="54ABBE6B" w14:textId="77777777" w:rsidR="00BA6ADF" w:rsidRPr="00223BE9" w:rsidRDefault="00BA6ADF" w:rsidP="00233603">
            <w:pPr>
              <w:jc w:val="center"/>
              <w:rPr>
                <w:b/>
                <w:sz w:val="22"/>
                <w:szCs w:val="22"/>
              </w:rPr>
            </w:pPr>
            <w:r>
              <w:rPr>
                <w:b/>
                <w:sz w:val="22"/>
                <w:szCs w:val="22"/>
              </w:rPr>
              <w:t>DO</w:t>
            </w:r>
          </w:p>
        </w:tc>
        <w:tc>
          <w:tcPr>
            <w:tcW w:w="801" w:type="dxa"/>
            <w:shd w:val="clear" w:color="auto" w:fill="FBD4B4" w:themeFill="accent6" w:themeFillTint="66"/>
          </w:tcPr>
          <w:p w14:paraId="5BB4F05A" w14:textId="77777777" w:rsidR="00BA6ADF" w:rsidRPr="003D6E32" w:rsidRDefault="00BA6ADF" w:rsidP="00233603">
            <w:pPr>
              <w:rPr>
                <w:b/>
                <w:sz w:val="22"/>
                <w:szCs w:val="22"/>
              </w:rPr>
            </w:pPr>
            <w:r w:rsidRPr="003D6E32">
              <w:rPr>
                <w:b/>
                <w:sz w:val="22"/>
                <w:szCs w:val="22"/>
              </w:rPr>
              <w:sym w:font="Wingdings" w:char="F0FC"/>
            </w:r>
          </w:p>
          <w:p w14:paraId="47759299" w14:textId="77777777" w:rsidR="00BA6ADF" w:rsidRPr="003D6E32" w:rsidRDefault="00BA6ADF" w:rsidP="00233603">
            <w:pPr>
              <w:rPr>
                <w:b/>
                <w:sz w:val="22"/>
                <w:szCs w:val="22"/>
              </w:rPr>
            </w:pPr>
            <w:r w:rsidRPr="003D6E32">
              <w:rPr>
                <w:b/>
                <w:sz w:val="22"/>
                <w:szCs w:val="22"/>
              </w:rPr>
              <w:t>Focus</w:t>
            </w:r>
          </w:p>
        </w:tc>
      </w:tr>
      <w:tr w:rsidR="004B3A41" w:rsidRPr="008B2BCF" w14:paraId="2B37710A" w14:textId="77777777" w:rsidTr="00EF7186">
        <w:tc>
          <w:tcPr>
            <w:tcW w:w="3145" w:type="dxa"/>
            <w:shd w:val="clear" w:color="auto" w:fill="FFFFFF" w:themeFill="background1"/>
          </w:tcPr>
          <w:p w14:paraId="1CEDEBD7" w14:textId="77777777" w:rsidR="004B3A41" w:rsidRPr="008B2BCF" w:rsidRDefault="004B3A41" w:rsidP="00233603">
            <w:pPr>
              <w:pStyle w:val="ListParagraph"/>
              <w:numPr>
                <w:ilvl w:val="0"/>
                <w:numId w:val="21"/>
              </w:numPr>
              <w:rPr>
                <w:sz w:val="20"/>
                <w:szCs w:val="20"/>
              </w:rPr>
            </w:pPr>
            <w:r w:rsidRPr="008B2BCF">
              <w:rPr>
                <w:sz w:val="20"/>
                <w:szCs w:val="20"/>
              </w:rPr>
              <w:t xml:space="preserve">ABE students’ </w:t>
            </w:r>
            <w:r w:rsidR="000973DB" w:rsidRPr="008B2BCF">
              <w:rPr>
                <w:sz w:val="20"/>
                <w:szCs w:val="20"/>
              </w:rPr>
              <w:t>language/</w:t>
            </w:r>
            <w:r w:rsidRPr="008B2BCF">
              <w:rPr>
                <w:sz w:val="20"/>
                <w:szCs w:val="20"/>
              </w:rPr>
              <w:t>dialects, home cultures, learning differences, and prior experiences are important to their identities; this individual diversity is a strength to be appreciated and explored in the classroom.</w:t>
            </w:r>
          </w:p>
        </w:tc>
        <w:tc>
          <w:tcPr>
            <w:tcW w:w="5409" w:type="dxa"/>
            <w:shd w:val="clear" w:color="auto" w:fill="FFFFFF" w:themeFill="background1"/>
          </w:tcPr>
          <w:p w14:paraId="6E7D54EB" w14:textId="77777777" w:rsidR="000973DB" w:rsidRPr="008B2BCF" w:rsidRDefault="000973DB" w:rsidP="00233603">
            <w:pPr>
              <w:pStyle w:val="ListParagraph"/>
              <w:numPr>
                <w:ilvl w:val="0"/>
                <w:numId w:val="28"/>
              </w:numPr>
              <w:spacing w:after="80"/>
              <w:rPr>
                <w:sz w:val="20"/>
                <w:szCs w:val="20"/>
              </w:rPr>
            </w:pPr>
            <w:r w:rsidRPr="008B2BCF">
              <w:rPr>
                <w:sz w:val="20"/>
                <w:szCs w:val="20"/>
              </w:rPr>
              <w:t xml:space="preserve">Plan initial and ongoing class activities </w:t>
            </w:r>
            <w:r w:rsidRPr="00724F3E">
              <w:rPr>
                <w:i/>
                <w:iCs/>
                <w:sz w:val="20"/>
                <w:szCs w:val="20"/>
              </w:rPr>
              <w:t>(e.g., interviews, surveys, discussions, ice breakers)</w:t>
            </w:r>
            <w:r w:rsidRPr="008B2BCF">
              <w:rPr>
                <w:sz w:val="20"/>
                <w:szCs w:val="20"/>
              </w:rPr>
              <w:t xml:space="preserve"> to learn about students and gather information to inform ELA instruction.</w:t>
            </w:r>
          </w:p>
          <w:p w14:paraId="592FB5F4" w14:textId="77777777" w:rsidR="004B3A41" w:rsidRPr="008B2BCF" w:rsidRDefault="004B3A41" w:rsidP="00233603">
            <w:pPr>
              <w:pStyle w:val="ListParagraph"/>
              <w:numPr>
                <w:ilvl w:val="0"/>
                <w:numId w:val="28"/>
              </w:numPr>
              <w:spacing w:after="80"/>
              <w:rPr>
                <w:sz w:val="20"/>
                <w:szCs w:val="20"/>
              </w:rPr>
            </w:pPr>
            <w:r w:rsidRPr="008B2BCF">
              <w:rPr>
                <w:sz w:val="20"/>
                <w:szCs w:val="20"/>
              </w:rPr>
              <w:t xml:space="preserve">Discuss with </w:t>
            </w:r>
            <w:r w:rsidR="000973DB" w:rsidRPr="008B2BCF">
              <w:rPr>
                <w:sz w:val="20"/>
                <w:szCs w:val="20"/>
              </w:rPr>
              <w:t>learners</w:t>
            </w:r>
            <w:r w:rsidRPr="008B2BCF">
              <w:rPr>
                <w:sz w:val="20"/>
                <w:szCs w:val="20"/>
              </w:rPr>
              <w:t xml:space="preserve"> their values and beliefs about teaching, learning, and language </w:t>
            </w:r>
            <w:r w:rsidRPr="00724F3E">
              <w:rPr>
                <w:i/>
                <w:iCs/>
                <w:sz w:val="20"/>
                <w:szCs w:val="20"/>
              </w:rPr>
              <w:t>(e.g., the role of the teacher; the role of workbooks vs. authentic materials)</w:t>
            </w:r>
            <w:r w:rsidRPr="00B9166D">
              <w:rPr>
                <w:iCs/>
                <w:sz w:val="20"/>
                <w:szCs w:val="20"/>
              </w:rPr>
              <w:t>;</w:t>
            </w:r>
            <w:r w:rsidRPr="008B2BCF">
              <w:rPr>
                <w:sz w:val="20"/>
                <w:szCs w:val="20"/>
              </w:rPr>
              <w:t xml:space="preserve"> share </w:t>
            </w:r>
            <w:r w:rsidR="00724F3E">
              <w:rPr>
                <w:sz w:val="20"/>
                <w:szCs w:val="20"/>
              </w:rPr>
              <w:t>their</w:t>
            </w:r>
            <w:r w:rsidRPr="008B2BCF">
              <w:rPr>
                <w:sz w:val="20"/>
                <w:szCs w:val="20"/>
              </w:rPr>
              <w:t xml:space="preserve"> own. </w:t>
            </w:r>
          </w:p>
          <w:p w14:paraId="166431C7" w14:textId="77777777" w:rsidR="004B3A41" w:rsidRPr="008B2BCF" w:rsidRDefault="004B3A41" w:rsidP="00233603">
            <w:pPr>
              <w:pStyle w:val="ListParagraph"/>
              <w:numPr>
                <w:ilvl w:val="0"/>
                <w:numId w:val="28"/>
              </w:numPr>
              <w:spacing w:after="80"/>
              <w:rPr>
                <w:sz w:val="20"/>
                <w:szCs w:val="20"/>
              </w:rPr>
            </w:pPr>
            <w:r w:rsidRPr="008B2BCF">
              <w:rPr>
                <w:sz w:val="20"/>
                <w:szCs w:val="20"/>
              </w:rPr>
              <w:t xml:space="preserve">Establish a climate of respect in the classroom that acknowledges and affirms individual </w:t>
            </w:r>
            <w:r w:rsidR="000973DB" w:rsidRPr="008B2BCF">
              <w:rPr>
                <w:sz w:val="20"/>
                <w:szCs w:val="20"/>
              </w:rPr>
              <w:t xml:space="preserve">and cultural </w:t>
            </w:r>
            <w:r w:rsidRPr="008B2BCF">
              <w:rPr>
                <w:sz w:val="20"/>
                <w:szCs w:val="20"/>
              </w:rPr>
              <w:t xml:space="preserve">differences and </w:t>
            </w:r>
            <w:r w:rsidR="00143452" w:rsidRPr="008B2BCF">
              <w:rPr>
                <w:sz w:val="20"/>
                <w:szCs w:val="20"/>
              </w:rPr>
              <w:t>fosters risk-taking</w:t>
            </w:r>
            <w:r w:rsidRPr="008B2BCF">
              <w:rPr>
                <w:sz w:val="20"/>
                <w:szCs w:val="20"/>
              </w:rPr>
              <w:t xml:space="preserve">. </w:t>
            </w:r>
          </w:p>
          <w:p w14:paraId="1CD6547F" w14:textId="77777777" w:rsidR="004B3A41" w:rsidRPr="008B2BCF" w:rsidRDefault="004B3A41" w:rsidP="00233603">
            <w:pPr>
              <w:pStyle w:val="ListParagraph"/>
              <w:numPr>
                <w:ilvl w:val="0"/>
                <w:numId w:val="28"/>
              </w:numPr>
              <w:spacing w:after="80"/>
              <w:rPr>
                <w:sz w:val="20"/>
                <w:szCs w:val="20"/>
              </w:rPr>
            </w:pPr>
            <w:r w:rsidRPr="008B2BCF">
              <w:rPr>
                <w:sz w:val="20"/>
                <w:szCs w:val="20"/>
              </w:rPr>
              <w:t xml:space="preserve">Select reading and viewing materials that reflect a variety of cultures, global regions, </w:t>
            </w:r>
            <w:r w:rsidR="00143452" w:rsidRPr="008B2BCF">
              <w:rPr>
                <w:sz w:val="20"/>
                <w:szCs w:val="20"/>
              </w:rPr>
              <w:t xml:space="preserve">identities, </w:t>
            </w:r>
            <w:r w:rsidRPr="008B2BCF">
              <w:rPr>
                <w:sz w:val="20"/>
                <w:szCs w:val="20"/>
              </w:rPr>
              <w:t>and diverse perspectives</w:t>
            </w:r>
            <w:r w:rsidR="00577285" w:rsidRPr="008B2BCF">
              <w:rPr>
                <w:sz w:val="20"/>
                <w:szCs w:val="20"/>
              </w:rPr>
              <w:t xml:space="preserve"> in respectful ways</w:t>
            </w:r>
            <w:r w:rsidRPr="008B2BCF">
              <w:rPr>
                <w:sz w:val="20"/>
                <w:szCs w:val="20"/>
              </w:rPr>
              <w:t>.</w:t>
            </w:r>
          </w:p>
          <w:p w14:paraId="65743E43" w14:textId="77777777" w:rsidR="00143452" w:rsidRPr="008B2BCF" w:rsidRDefault="00143452" w:rsidP="00233603">
            <w:pPr>
              <w:pStyle w:val="ListParagraph"/>
              <w:numPr>
                <w:ilvl w:val="0"/>
                <w:numId w:val="28"/>
              </w:numPr>
              <w:spacing w:after="80"/>
              <w:rPr>
                <w:sz w:val="20"/>
                <w:szCs w:val="20"/>
              </w:rPr>
            </w:pPr>
            <w:r w:rsidRPr="008B2BCF">
              <w:rPr>
                <w:sz w:val="20"/>
                <w:szCs w:val="20"/>
              </w:rPr>
              <w:t>Invite learners to independently and collaboratively make connections to their own lives.</w:t>
            </w:r>
          </w:p>
          <w:p w14:paraId="37857E09" w14:textId="77777777" w:rsidR="006A24E7" w:rsidRDefault="00577285" w:rsidP="00233603">
            <w:pPr>
              <w:pStyle w:val="ListParagraph"/>
              <w:numPr>
                <w:ilvl w:val="0"/>
                <w:numId w:val="28"/>
              </w:numPr>
              <w:spacing w:after="80"/>
              <w:rPr>
                <w:sz w:val="20"/>
                <w:szCs w:val="20"/>
              </w:rPr>
            </w:pPr>
            <w:r w:rsidRPr="008B2BCF">
              <w:rPr>
                <w:sz w:val="20"/>
                <w:szCs w:val="20"/>
              </w:rPr>
              <w:t>Explore inequities, cultural and racial bias, and community issues</w:t>
            </w:r>
            <w:r w:rsidR="008C6D96" w:rsidRPr="008B2BCF">
              <w:rPr>
                <w:sz w:val="20"/>
                <w:szCs w:val="20"/>
              </w:rPr>
              <w:t>.</w:t>
            </w:r>
            <w:r w:rsidRPr="008B2BCF">
              <w:rPr>
                <w:sz w:val="20"/>
                <w:szCs w:val="20"/>
              </w:rPr>
              <w:t xml:space="preserve"> </w:t>
            </w:r>
          </w:p>
          <w:p w14:paraId="1740F61D" w14:textId="77777777" w:rsidR="004B3A41" w:rsidRPr="009B0B6A" w:rsidRDefault="004B3A41" w:rsidP="00233603">
            <w:pPr>
              <w:pStyle w:val="ListParagraph"/>
              <w:numPr>
                <w:ilvl w:val="0"/>
                <w:numId w:val="28"/>
              </w:numPr>
              <w:spacing w:after="80"/>
              <w:rPr>
                <w:sz w:val="20"/>
                <w:szCs w:val="20"/>
              </w:rPr>
            </w:pPr>
            <w:r w:rsidRPr="009B0B6A">
              <w:rPr>
                <w:sz w:val="20"/>
                <w:szCs w:val="20"/>
              </w:rPr>
              <w:t xml:space="preserve">Encourage the sharing of different points of view, supporting students in questioning their own assumptions and </w:t>
            </w:r>
            <w:r w:rsidR="00143452" w:rsidRPr="009B0B6A">
              <w:rPr>
                <w:sz w:val="20"/>
                <w:szCs w:val="20"/>
              </w:rPr>
              <w:t>supporting their assertions</w:t>
            </w:r>
            <w:r w:rsidRPr="009B0B6A">
              <w:rPr>
                <w:sz w:val="20"/>
                <w:szCs w:val="20"/>
              </w:rPr>
              <w:t xml:space="preserve"> with credible evidence.</w:t>
            </w:r>
          </w:p>
          <w:p w14:paraId="322E7E05" w14:textId="77777777" w:rsidR="00143452" w:rsidRPr="008B2BCF" w:rsidRDefault="00143452" w:rsidP="00233603">
            <w:pPr>
              <w:pStyle w:val="ListParagraph"/>
              <w:numPr>
                <w:ilvl w:val="0"/>
                <w:numId w:val="28"/>
              </w:numPr>
              <w:spacing w:after="80"/>
              <w:rPr>
                <w:sz w:val="20"/>
                <w:szCs w:val="20"/>
              </w:rPr>
            </w:pPr>
            <w:r w:rsidRPr="008B2BCF">
              <w:rPr>
                <w:sz w:val="20"/>
                <w:szCs w:val="20"/>
              </w:rPr>
              <w:t>Develop an understanding of one’s own cross-cultural awareness, cultural competence, and biases as a teacher.</w:t>
            </w:r>
          </w:p>
        </w:tc>
        <w:tc>
          <w:tcPr>
            <w:tcW w:w="801" w:type="dxa"/>
            <w:shd w:val="clear" w:color="auto" w:fill="FFFFFF" w:themeFill="background1"/>
          </w:tcPr>
          <w:p w14:paraId="3CA5443B" w14:textId="77777777" w:rsidR="004B3A41" w:rsidRPr="008B2BCF" w:rsidRDefault="004B3A41" w:rsidP="00233603">
            <w:pPr>
              <w:rPr>
                <w:sz w:val="20"/>
                <w:szCs w:val="20"/>
              </w:rPr>
            </w:pPr>
          </w:p>
        </w:tc>
      </w:tr>
      <w:tr w:rsidR="00453745" w:rsidRPr="008B2BCF" w14:paraId="0E9ABE80" w14:textId="77777777" w:rsidTr="00EF7186">
        <w:trPr>
          <w:trHeight w:val="1374"/>
        </w:trPr>
        <w:tc>
          <w:tcPr>
            <w:tcW w:w="3145" w:type="dxa"/>
            <w:shd w:val="clear" w:color="auto" w:fill="FFFFFF" w:themeFill="background1"/>
          </w:tcPr>
          <w:p w14:paraId="08F84BCD" w14:textId="77777777" w:rsidR="00453745" w:rsidRPr="008B2BCF" w:rsidRDefault="00453745" w:rsidP="00233603">
            <w:pPr>
              <w:pStyle w:val="ListParagraph"/>
              <w:numPr>
                <w:ilvl w:val="0"/>
                <w:numId w:val="21"/>
              </w:numPr>
              <w:rPr>
                <w:sz w:val="20"/>
                <w:szCs w:val="20"/>
              </w:rPr>
            </w:pPr>
            <w:r w:rsidRPr="008B2BCF">
              <w:rPr>
                <w:sz w:val="20"/>
                <w:szCs w:val="20"/>
              </w:rPr>
              <w:t>Differentiation can occur through adjustments to content, process, and products.</w:t>
            </w:r>
          </w:p>
        </w:tc>
        <w:tc>
          <w:tcPr>
            <w:tcW w:w="5409" w:type="dxa"/>
            <w:shd w:val="clear" w:color="auto" w:fill="FFFFFF" w:themeFill="background1"/>
          </w:tcPr>
          <w:p w14:paraId="3880AFAB" w14:textId="77777777" w:rsidR="004B3A41" w:rsidRPr="008B2BCF" w:rsidRDefault="004B3A41" w:rsidP="00233603">
            <w:pPr>
              <w:pStyle w:val="ListParagraph"/>
              <w:numPr>
                <w:ilvl w:val="0"/>
                <w:numId w:val="27"/>
              </w:numPr>
              <w:spacing w:after="80"/>
              <w:rPr>
                <w:sz w:val="20"/>
                <w:szCs w:val="20"/>
              </w:rPr>
            </w:pPr>
            <w:r w:rsidRPr="008B2BCF">
              <w:rPr>
                <w:sz w:val="20"/>
                <w:szCs w:val="20"/>
              </w:rPr>
              <w:t>Maintain high expectations for all students when differentiating.</w:t>
            </w:r>
          </w:p>
          <w:p w14:paraId="3BE015CD" w14:textId="77777777" w:rsidR="00453745" w:rsidRPr="008B2BCF" w:rsidRDefault="00453745" w:rsidP="00233603">
            <w:pPr>
              <w:pStyle w:val="ListParagraph"/>
              <w:numPr>
                <w:ilvl w:val="0"/>
                <w:numId w:val="27"/>
              </w:numPr>
              <w:spacing w:after="80"/>
              <w:rPr>
                <w:sz w:val="20"/>
                <w:szCs w:val="20"/>
              </w:rPr>
            </w:pPr>
            <w:r w:rsidRPr="008B2BCF">
              <w:rPr>
                <w:sz w:val="20"/>
                <w:szCs w:val="20"/>
              </w:rPr>
              <w:t>Use the CCRSAE level-specific standards (A through D-E) to align ELA instruction with leaners’ level(s).</w:t>
            </w:r>
          </w:p>
          <w:p w14:paraId="1EB13BC8" w14:textId="77777777" w:rsidR="00453745" w:rsidRPr="008B2BCF" w:rsidRDefault="00453745" w:rsidP="00233603">
            <w:pPr>
              <w:pStyle w:val="ListParagraph"/>
              <w:numPr>
                <w:ilvl w:val="0"/>
                <w:numId w:val="27"/>
              </w:numPr>
              <w:spacing w:after="80"/>
              <w:rPr>
                <w:sz w:val="20"/>
                <w:szCs w:val="20"/>
              </w:rPr>
            </w:pPr>
            <w:r w:rsidRPr="008B2BCF">
              <w:rPr>
                <w:sz w:val="20"/>
                <w:szCs w:val="20"/>
              </w:rPr>
              <w:t xml:space="preserve">Have learners at different reading levels read about the same topic using texts specifically aligned to their levels. </w:t>
            </w:r>
          </w:p>
          <w:p w14:paraId="104F2720" w14:textId="77777777" w:rsidR="00453745" w:rsidRPr="008B2BCF" w:rsidRDefault="00453745" w:rsidP="00233603">
            <w:pPr>
              <w:pStyle w:val="ListParagraph"/>
              <w:numPr>
                <w:ilvl w:val="0"/>
                <w:numId w:val="27"/>
              </w:numPr>
              <w:spacing w:after="80"/>
              <w:rPr>
                <w:sz w:val="20"/>
                <w:szCs w:val="20"/>
              </w:rPr>
            </w:pPr>
            <w:r w:rsidRPr="008B2BCF">
              <w:rPr>
                <w:sz w:val="20"/>
                <w:szCs w:val="20"/>
              </w:rPr>
              <w:t>Use flexible grouping and provide roles for group members when appropriate.</w:t>
            </w:r>
          </w:p>
          <w:p w14:paraId="479CA455" w14:textId="77777777" w:rsidR="00453745" w:rsidRPr="008B2BCF" w:rsidRDefault="00453745" w:rsidP="00233603">
            <w:pPr>
              <w:pStyle w:val="ListParagraph"/>
              <w:numPr>
                <w:ilvl w:val="0"/>
                <w:numId w:val="27"/>
              </w:numPr>
              <w:spacing w:after="80"/>
              <w:rPr>
                <w:i/>
                <w:sz w:val="20"/>
                <w:szCs w:val="20"/>
              </w:rPr>
            </w:pPr>
            <w:r w:rsidRPr="008B2BCF">
              <w:rPr>
                <w:sz w:val="20"/>
                <w:szCs w:val="20"/>
              </w:rPr>
              <w:t xml:space="preserve">Provide appropriate support </w:t>
            </w:r>
            <w:r w:rsidRPr="007551CA">
              <w:rPr>
                <w:i/>
                <w:iCs/>
                <w:sz w:val="20"/>
                <w:szCs w:val="20"/>
              </w:rPr>
              <w:t>(e.g., 1-1 assistance vs. peer support vs. small group).</w:t>
            </w:r>
          </w:p>
          <w:p w14:paraId="5F592313" w14:textId="77777777" w:rsidR="00453745" w:rsidRPr="008B2BCF" w:rsidRDefault="00453745" w:rsidP="00233603">
            <w:pPr>
              <w:pStyle w:val="ListParagraph"/>
              <w:numPr>
                <w:ilvl w:val="0"/>
                <w:numId w:val="27"/>
              </w:numPr>
              <w:spacing w:after="120"/>
              <w:rPr>
                <w:sz w:val="20"/>
                <w:szCs w:val="20"/>
              </w:rPr>
            </w:pPr>
            <w:r w:rsidRPr="008B2BCF">
              <w:rPr>
                <w:sz w:val="20"/>
                <w:szCs w:val="20"/>
              </w:rPr>
              <w:lastRenderedPageBreak/>
              <w:t>Offer/assign different ways for learners to show their learning</w:t>
            </w:r>
            <w:r w:rsidR="0065564D" w:rsidRPr="008B2BCF">
              <w:rPr>
                <w:sz w:val="20"/>
                <w:szCs w:val="20"/>
              </w:rPr>
              <w:t xml:space="preserve"> while maintaining high, level-appropriate </w:t>
            </w:r>
            <w:r w:rsidR="0065564D" w:rsidRPr="00E70827">
              <w:rPr>
                <w:sz w:val="20"/>
                <w:szCs w:val="20"/>
              </w:rPr>
              <w:t>expectations</w:t>
            </w:r>
            <w:r w:rsidRPr="00E70827">
              <w:rPr>
                <w:sz w:val="20"/>
                <w:szCs w:val="20"/>
              </w:rPr>
              <w:t xml:space="preserve"> </w:t>
            </w:r>
            <w:r w:rsidRPr="007551CA">
              <w:rPr>
                <w:i/>
                <w:sz w:val="20"/>
                <w:szCs w:val="20"/>
              </w:rPr>
              <w:t>(e.g., expecting students</w:t>
            </w:r>
            <w:r w:rsidR="0065564D" w:rsidRPr="007551CA">
              <w:rPr>
                <w:i/>
                <w:sz w:val="20"/>
                <w:szCs w:val="20"/>
              </w:rPr>
              <w:t xml:space="preserve"> at different levels </w:t>
            </w:r>
            <w:r w:rsidRPr="007551CA">
              <w:rPr>
                <w:i/>
                <w:sz w:val="20"/>
                <w:szCs w:val="20"/>
              </w:rPr>
              <w:t>to write an essay vs. a paragraph</w:t>
            </w:r>
            <w:r w:rsidR="0065564D" w:rsidRPr="007551CA">
              <w:rPr>
                <w:i/>
                <w:sz w:val="20"/>
                <w:szCs w:val="20"/>
              </w:rPr>
              <w:t xml:space="preserve"> on the same topic</w:t>
            </w:r>
            <w:r w:rsidRPr="007551CA">
              <w:rPr>
                <w:i/>
                <w:sz w:val="20"/>
                <w:szCs w:val="20"/>
              </w:rPr>
              <w:t xml:space="preserve">; discussing the main </w:t>
            </w:r>
            <w:r w:rsidR="004B3A41" w:rsidRPr="007551CA">
              <w:rPr>
                <w:i/>
                <w:sz w:val="20"/>
                <w:szCs w:val="20"/>
              </w:rPr>
              <w:t>idea of a text in either a</w:t>
            </w:r>
            <w:r w:rsidR="00C644A2" w:rsidRPr="007551CA">
              <w:rPr>
                <w:i/>
                <w:sz w:val="20"/>
                <w:szCs w:val="20"/>
              </w:rPr>
              <w:t>n</w:t>
            </w:r>
            <w:r w:rsidR="004B3A41" w:rsidRPr="007551CA">
              <w:rPr>
                <w:i/>
                <w:sz w:val="20"/>
                <w:szCs w:val="20"/>
              </w:rPr>
              <w:t xml:space="preserve"> info</w:t>
            </w:r>
            <w:r w:rsidRPr="007551CA">
              <w:rPr>
                <w:i/>
                <w:sz w:val="20"/>
                <w:szCs w:val="20"/>
              </w:rPr>
              <w:t>graph</w:t>
            </w:r>
            <w:r w:rsidR="00340A88" w:rsidRPr="007551CA">
              <w:rPr>
                <w:i/>
                <w:sz w:val="20"/>
                <w:szCs w:val="20"/>
              </w:rPr>
              <w:t>ic</w:t>
            </w:r>
            <w:r w:rsidRPr="007551CA">
              <w:rPr>
                <w:i/>
                <w:sz w:val="20"/>
                <w:szCs w:val="20"/>
              </w:rPr>
              <w:t xml:space="preserve"> or a poster).</w:t>
            </w:r>
          </w:p>
        </w:tc>
        <w:tc>
          <w:tcPr>
            <w:tcW w:w="801" w:type="dxa"/>
            <w:shd w:val="clear" w:color="auto" w:fill="FFFFFF" w:themeFill="background1"/>
          </w:tcPr>
          <w:p w14:paraId="79A373B4" w14:textId="77777777" w:rsidR="00453745" w:rsidRPr="008B2BCF" w:rsidRDefault="00453745" w:rsidP="00233603">
            <w:pPr>
              <w:rPr>
                <w:sz w:val="20"/>
                <w:szCs w:val="20"/>
              </w:rPr>
            </w:pPr>
          </w:p>
        </w:tc>
      </w:tr>
      <w:tr w:rsidR="00453745" w:rsidRPr="008B2BCF" w14:paraId="6EE32761" w14:textId="77777777" w:rsidTr="00EF7186">
        <w:tc>
          <w:tcPr>
            <w:tcW w:w="3145" w:type="dxa"/>
            <w:shd w:val="clear" w:color="auto" w:fill="FFFFFF" w:themeFill="background1"/>
          </w:tcPr>
          <w:p w14:paraId="618ADC96" w14:textId="77777777" w:rsidR="00453745" w:rsidRPr="008B2BCF" w:rsidRDefault="0010677C" w:rsidP="00233603">
            <w:pPr>
              <w:pStyle w:val="ListParagraph"/>
              <w:numPr>
                <w:ilvl w:val="0"/>
                <w:numId w:val="21"/>
              </w:numPr>
              <w:rPr>
                <w:sz w:val="20"/>
                <w:szCs w:val="20"/>
              </w:rPr>
            </w:pPr>
            <w:r w:rsidRPr="008B2BCF">
              <w:rPr>
                <w:sz w:val="20"/>
                <w:szCs w:val="20"/>
              </w:rPr>
              <w:t>Intentionally address the specific needs of s</w:t>
            </w:r>
            <w:r w:rsidR="00453745" w:rsidRPr="008B2BCF">
              <w:rPr>
                <w:sz w:val="20"/>
                <w:szCs w:val="20"/>
              </w:rPr>
              <w:t xml:space="preserve">tudents </w:t>
            </w:r>
            <w:r w:rsidRPr="008B2BCF">
              <w:rPr>
                <w:sz w:val="20"/>
                <w:szCs w:val="20"/>
              </w:rPr>
              <w:t xml:space="preserve">who have </w:t>
            </w:r>
            <w:r w:rsidR="00453745" w:rsidRPr="008B2BCF">
              <w:rPr>
                <w:sz w:val="20"/>
                <w:szCs w:val="20"/>
              </w:rPr>
              <w:t>learning disabil</w:t>
            </w:r>
            <w:r w:rsidRPr="008B2BCF">
              <w:rPr>
                <w:sz w:val="20"/>
                <w:szCs w:val="20"/>
              </w:rPr>
              <w:t>ities (LD) or are English learners (ELs).</w:t>
            </w:r>
          </w:p>
        </w:tc>
        <w:tc>
          <w:tcPr>
            <w:tcW w:w="5409" w:type="dxa"/>
            <w:shd w:val="clear" w:color="auto" w:fill="FFFFFF" w:themeFill="background1"/>
          </w:tcPr>
          <w:p w14:paraId="273D4727" w14:textId="77777777" w:rsidR="00453745" w:rsidRPr="008B2BCF" w:rsidRDefault="00453745" w:rsidP="00233603">
            <w:pPr>
              <w:pStyle w:val="ListParagraph"/>
              <w:numPr>
                <w:ilvl w:val="0"/>
                <w:numId w:val="26"/>
              </w:numPr>
              <w:spacing w:after="80"/>
              <w:rPr>
                <w:sz w:val="20"/>
                <w:szCs w:val="20"/>
              </w:rPr>
            </w:pPr>
            <w:r w:rsidRPr="008B2BCF">
              <w:rPr>
                <w:sz w:val="20"/>
                <w:szCs w:val="20"/>
              </w:rPr>
              <w:t>Follow program procedures for LD screening and referral; access special services for LD students (if available).</w:t>
            </w:r>
          </w:p>
          <w:p w14:paraId="74DF62C7" w14:textId="77777777" w:rsidR="00453745" w:rsidRPr="008B2BCF" w:rsidRDefault="00453745" w:rsidP="00233603">
            <w:pPr>
              <w:pStyle w:val="ListParagraph"/>
              <w:numPr>
                <w:ilvl w:val="0"/>
                <w:numId w:val="26"/>
              </w:numPr>
              <w:spacing w:after="80"/>
              <w:rPr>
                <w:sz w:val="20"/>
                <w:szCs w:val="20"/>
              </w:rPr>
            </w:pPr>
            <w:r w:rsidRPr="008B2BCF">
              <w:rPr>
                <w:sz w:val="20"/>
                <w:szCs w:val="20"/>
              </w:rPr>
              <w:t xml:space="preserve">Use </w:t>
            </w:r>
            <w:hyperlink r:id="rId50" w:history="1">
              <w:r w:rsidRPr="008B2BCF">
                <w:rPr>
                  <w:rStyle w:val="Hyperlink"/>
                  <w:sz w:val="20"/>
                  <w:szCs w:val="20"/>
                </w:rPr>
                <w:t>Universal Design of Learning (UDL) techniques</w:t>
              </w:r>
            </w:hyperlink>
            <w:r w:rsidRPr="008B2BCF">
              <w:rPr>
                <w:sz w:val="20"/>
                <w:szCs w:val="20"/>
              </w:rPr>
              <w:t>.</w:t>
            </w:r>
          </w:p>
          <w:p w14:paraId="38DD74AA" w14:textId="30FC73A1" w:rsidR="00453745" w:rsidRPr="008B2BCF" w:rsidRDefault="00453745" w:rsidP="00233603">
            <w:pPr>
              <w:pStyle w:val="ListParagraph"/>
              <w:numPr>
                <w:ilvl w:val="0"/>
                <w:numId w:val="26"/>
              </w:numPr>
              <w:spacing w:after="80"/>
              <w:rPr>
                <w:i/>
                <w:sz w:val="20"/>
                <w:szCs w:val="20"/>
              </w:rPr>
            </w:pPr>
            <w:r w:rsidRPr="008B2BCF">
              <w:rPr>
                <w:sz w:val="20"/>
                <w:szCs w:val="20"/>
              </w:rPr>
              <w:t xml:space="preserve">Use </w:t>
            </w:r>
            <w:r w:rsidRPr="005B7521">
              <w:rPr>
                <w:sz w:val="20"/>
                <w:szCs w:val="20"/>
              </w:rPr>
              <w:t>evidence-based techniques for LD instruction</w:t>
            </w:r>
            <w:r w:rsidR="0010677C" w:rsidRPr="008B2BCF">
              <w:rPr>
                <w:sz w:val="20"/>
                <w:szCs w:val="20"/>
              </w:rPr>
              <w:t xml:space="preserve">, </w:t>
            </w:r>
            <w:r w:rsidRPr="007A0640">
              <w:rPr>
                <w:sz w:val="20"/>
                <w:szCs w:val="20"/>
              </w:rPr>
              <w:t xml:space="preserve">including the incorporation of assistive technology </w:t>
            </w:r>
            <w:r w:rsidRPr="00724F3E">
              <w:rPr>
                <w:i/>
                <w:iCs/>
                <w:sz w:val="20"/>
                <w:szCs w:val="20"/>
              </w:rPr>
              <w:t>(e.g., scanning reading pens; speech-to-text apps).</w:t>
            </w:r>
          </w:p>
          <w:p w14:paraId="22D167B7" w14:textId="77777777" w:rsidR="00453745" w:rsidRPr="008B2BCF" w:rsidRDefault="00453745" w:rsidP="00233603">
            <w:pPr>
              <w:pStyle w:val="ListParagraph"/>
              <w:numPr>
                <w:ilvl w:val="0"/>
                <w:numId w:val="26"/>
              </w:numPr>
              <w:spacing w:after="80"/>
              <w:rPr>
                <w:sz w:val="20"/>
                <w:szCs w:val="20"/>
              </w:rPr>
            </w:pPr>
            <w:r w:rsidRPr="008B2BCF">
              <w:rPr>
                <w:sz w:val="20"/>
                <w:szCs w:val="20"/>
              </w:rPr>
              <w:t>Especially attend to signal words, idioms, Tier 2 words, written syntax, and cultural unde</w:t>
            </w:r>
            <w:r w:rsidR="0010677C" w:rsidRPr="008B2BCF">
              <w:rPr>
                <w:sz w:val="20"/>
                <w:szCs w:val="20"/>
              </w:rPr>
              <w:t xml:space="preserve">rstandings when instructing </w:t>
            </w:r>
            <w:r w:rsidR="0065564D" w:rsidRPr="008B2BCF">
              <w:rPr>
                <w:sz w:val="20"/>
                <w:szCs w:val="20"/>
              </w:rPr>
              <w:t xml:space="preserve">English </w:t>
            </w:r>
            <w:r w:rsidRPr="008B2BCF">
              <w:rPr>
                <w:sz w:val="20"/>
                <w:szCs w:val="20"/>
              </w:rPr>
              <w:t>learners.</w:t>
            </w:r>
          </w:p>
          <w:p w14:paraId="568495AB" w14:textId="77777777" w:rsidR="00340A88" w:rsidRPr="008B2BCF" w:rsidRDefault="00340A88" w:rsidP="00233603">
            <w:pPr>
              <w:pStyle w:val="ListParagraph"/>
              <w:numPr>
                <w:ilvl w:val="0"/>
                <w:numId w:val="26"/>
              </w:numPr>
              <w:spacing w:after="80"/>
              <w:rPr>
                <w:sz w:val="20"/>
                <w:szCs w:val="20"/>
              </w:rPr>
            </w:pPr>
            <w:r w:rsidRPr="008B2BCF">
              <w:rPr>
                <w:sz w:val="20"/>
                <w:szCs w:val="20"/>
              </w:rPr>
              <w:t>Provide graphic organizers to help learners capture and reflect on new knowledge related to the text and topic of the lesson.</w:t>
            </w:r>
          </w:p>
          <w:p w14:paraId="376EB82F" w14:textId="77777777" w:rsidR="00453745" w:rsidRPr="008B2BCF" w:rsidRDefault="00340A88" w:rsidP="00233603">
            <w:pPr>
              <w:pStyle w:val="ListParagraph"/>
              <w:numPr>
                <w:ilvl w:val="0"/>
                <w:numId w:val="26"/>
              </w:numPr>
              <w:spacing w:after="120"/>
              <w:rPr>
                <w:sz w:val="20"/>
                <w:szCs w:val="20"/>
              </w:rPr>
            </w:pPr>
            <w:r w:rsidRPr="008B2BCF">
              <w:rPr>
                <w:sz w:val="20"/>
                <w:szCs w:val="20"/>
              </w:rPr>
              <w:t>Use a variety of collaborative learning activities to help learners reach a mutual understanding, retain information, and develop their English</w:t>
            </w:r>
            <w:r w:rsidR="00C644A2" w:rsidRPr="008B2BCF">
              <w:rPr>
                <w:sz w:val="20"/>
                <w:szCs w:val="20"/>
              </w:rPr>
              <w:t xml:space="preserve"> language skills</w:t>
            </w:r>
            <w:r w:rsidRPr="008B2BCF">
              <w:rPr>
                <w:sz w:val="20"/>
                <w:szCs w:val="20"/>
              </w:rPr>
              <w:t>.</w:t>
            </w:r>
          </w:p>
        </w:tc>
        <w:tc>
          <w:tcPr>
            <w:tcW w:w="801" w:type="dxa"/>
            <w:shd w:val="clear" w:color="auto" w:fill="FFFFFF" w:themeFill="background1"/>
          </w:tcPr>
          <w:p w14:paraId="2D9CAE9A" w14:textId="77777777" w:rsidR="00453745" w:rsidRPr="008B2BCF" w:rsidRDefault="00453745" w:rsidP="00233603">
            <w:pPr>
              <w:rPr>
                <w:sz w:val="20"/>
                <w:szCs w:val="20"/>
              </w:rPr>
            </w:pPr>
          </w:p>
        </w:tc>
      </w:tr>
      <w:tr w:rsidR="00453745" w:rsidRPr="008B2BCF" w14:paraId="2223EBF8" w14:textId="77777777" w:rsidTr="00EF7186">
        <w:tc>
          <w:tcPr>
            <w:tcW w:w="3145" w:type="dxa"/>
            <w:shd w:val="clear" w:color="auto" w:fill="FFFFFF" w:themeFill="background1"/>
          </w:tcPr>
          <w:p w14:paraId="1B6AA17C" w14:textId="77777777" w:rsidR="00453745" w:rsidRPr="008B2BCF" w:rsidRDefault="00453745" w:rsidP="00233603">
            <w:pPr>
              <w:pStyle w:val="ListParagraph"/>
              <w:numPr>
                <w:ilvl w:val="0"/>
                <w:numId w:val="21"/>
              </w:numPr>
              <w:rPr>
                <w:sz w:val="20"/>
                <w:szCs w:val="20"/>
              </w:rPr>
            </w:pPr>
            <w:r w:rsidRPr="008B2BCF">
              <w:rPr>
                <w:sz w:val="20"/>
                <w:szCs w:val="20"/>
              </w:rPr>
              <w:t xml:space="preserve">Depending on how proficient students are at identifying words, they may need level-appropriate, evidence-based instruction in alphabetics </w:t>
            </w:r>
            <w:r w:rsidRPr="00724F3E">
              <w:rPr>
                <w:i/>
                <w:sz w:val="20"/>
                <w:szCs w:val="20"/>
              </w:rPr>
              <w:t>(e.g., word parts, word analysis, and/or sight words)</w:t>
            </w:r>
            <w:r w:rsidRPr="008B2BCF">
              <w:rPr>
                <w:sz w:val="20"/>
                <w:szCs w:val="20"/>
              </w:rPr>
              <w:t xml:space="preserve"> to improve their reading comprehension. </w:t>
            </w:r>
          </w:p>
        </w:tc>
        <w:tc>
          <w:tcPr>
            <w:tcW w:w="5409" w:type="dxa"/>
            <w:shd w:val="clear" w:color="auto" w:fill="FFFFFF" w:themeFill="background1"/>
          </w:tcPr>
          <w:p w14:paraId="64C1E597" w14:textId="77777777" w:rsidR="007976C3" w:rsidRPr="008B2BCF" w:rsidRDefault="007976C3" w:rsidP="00233603">
            <w:pPr>
              <w:pStyle w:val="ListParagraph"/>
              <w:numPr>
                <w:ilvl w:val="0"/>
                <w:numId w:val="25"/>
              </w:numPr>
              <w:spacing w:after="80"/>
              <w:rPr>
                <w:sz w:val="20"/>
                <w:szCs w:val="20"/>
              </w:rPr>
            </w:pPr>
            <w:r w:rsidRPr="008B2BCF">
              <w:rPr>
                <w:sz w:val="20"/>
                <w:szCs w:val="20"/>
              </w:rPr>
              <w:t xml:space="preserve">Base alphabetics instruction on diagnostic assessment. </w:t>
            </w:r>
          </w:p>
          <w:p w14:paraId="7D91BFFF" w14:textId="77777777" w:rsidR="00453745" w:rsidRPr="00977E4E" w:rsidRDefault="00453745" w:rsidP="00233603">
            <w:pPr>
              <w:pStyle w:val="ListParagraph"/>
              <w:numPr>
                <w:ilvl w:val="0"/>
                <w:numId w:val="25"/>
              </w:numPr>
              <w:spacing w:after="80"/>
              <w:rPr>
                <w:iCs/>
                <w:sz w:val="20"/>
                <w:szCs w:val="20"/>
              </w:rPr>
            </w:pPr>
            <w:r w:rsidRPr="008B2BCF">
              <w:rPr>
                <w:sz w:val="20"/>
                <w:szCs w:val="20"/>
              </w:rPr>
              <w:t xml:space="preserve">To strengthen awareness of </w:t>
            </w:r>
            <w:r w:rsidR="007976C3" w:rsidRPr="008B2BCF">
              <w:rPr>
                <w:sz w:val="20"/>
                <w:szCs w:val="20"/>
              </w:rPr>
              <w:t>the sounds of English words and word parts,</w:t>
            </w:r>
            <w:r w:rsidRPr="008B2BCF">
              <w:rPr>
                <w:sz w:val="20"/>
                <w:szCs w:val="20"/>
              </w:rPr>
              <w:t xml:space="preserve"> use rhyming, oral blending of spoken parts to form recognizable words, or oral segmentation tasks </w:t>
            </w:r>
            <w:r w:rsidRPr="007551CA">
              <w:rPr>
                <w:i/>
                <w:iCs/>
                <w:sz w:val="20"/>
                <w:szCs w:val="20"/>
              </w:rPr>
              <w:t>(e.g., breaking a word into its parts by tapping out or counting the parts)</w:t>
            </w:r>
            <w:r w:rsidR="00F10E7D" w:rsidRPr="007551CA">
              <w:rPr>
                <w:i/>
                <w:iCs/>
                <w:sz w:val="20"/>
                <w:szCs w:val="20"/>
              </w:rPr>
              <w:t>.</w:t>
            </w:r>
          </w:p>
          <w:p w14:paraId="5B7F9A4A" w14:textId="77777777" w:rsidR="00453745" w:rsidRDefault="00453745" w:rsidP="00233603">
            <w:pPr>
              <w:pStyle w:val="ListParagraph"/>
              <w:numPr>
                <w:ilvl w:val="0"/>
                <w:numId w:val="25"/>
              </w:numPr>
              <w:spacing w:after="80"/>
              <w:rPr>
                <w:sz w:val="20"/>
                <w:szCs w:val="20"/>
              </w:rPr>
            </w:pPr>
            <w:r w:rsidRPr="008B2BCF">
              <w:rPr>
                <w:sz w:val="20"/>
                <w:szCs w:val="20"/>
              </w:rPr>
              <w:t>Use a variety of materials, systematic and explicit methods, and multisensory instruction to develop and strengthen students’ ability to identify words and word parts.</w:t>
            </w:r>
          </w:p>
          <w:p w14:paraId="494EDE13" w14:textId="77777777" w:rsidR="008B2BCF" w:rsidRPr="008B2BCF" w:rsidRDefault="008B2BCF" w:rsidP="00233603">
            <w:pPr>
              <w:pStyle w:val="ListParagraph"/>
              <w:numPr>
                <w:ilvl w:val="0"/>
                <w:numId w:val="25"/>
              </w:numPr>
              <w:spacing w:after="80"/>
              <w:rPr>
                <w:sz w:val="20"/>
                <w:szCs w:val="20"/>
              </w:rPr>
            </w:pPr>
            <w:r w:rsidRPr="008B2BCF">
              <w:rPr>
                <w:sz w:val="20"/>
                <w:szCs w:val="20"/>
              </w:rPr>
              <w:t xml:space="preserve">Make connections and distinguish the English alphabetic system from other writing systems </w:t>
            </w:r>
            <w:r>
              <w:rPr>
                <w:sz w:val="20"/>
                <w:szCs w:val="20"/>
              </w:rPr>
              <w:t xml:space="preserve">that </w:t>
            </w:r>
            <w:r w:rsidRPr="008B2BCF">
              <w:rPr>
                <w:sz w:val="20"/>
                <w:szCs w:val="20"/>
              </w:rPr>
              <w:t>English learners may know.</w:t>
            </w:r>
          </w:p>
          <w:p w14:paraId="71AA6CE5" w14:textId="77777777" w:rsidR="00F10E7D" w:rsidRPr="008B2BCF" w:rsidRDefault="00F10E7D" w:rsidP="00233603">
            <w:pPr>
              <w:pStyle w:val="ListParagraph"/>
              <w:numPr>
                <w:ilvl w:val="0"/>
                <w:numId w:val="25"/>
              </w:numPr>
              <w:spacing w:after="80"/>
              <w:rPr>
                <w:sz w:val="20"/>
                <w:szCs w:val="20"/>
              </w:rPr>
            </w:pPr>
            <w:r w:rsidRPr="008B2BCF">
              <w:rPr>
                <w:sz w:val="20"/>
                <w:szCs w:val="20"/>
              </w:rPr>
              <w:t>Teach high-frequency but phonetically irregular words.</w:t>
            </w:r>
          </w:p>
          <w:p w14:paraId="32207FE8" w14:textId="77777777" w:rsidR="00453745" w:rsidRPr="008B2BCF" w:rsidRDefault="00C644A2" w:rsidP="00233603">
            <w:pPr>
              <w:pStyle w:val="ListParagraph"/>
              <w:numPr>
                <w:ilvl w:val="0"/>
                <w:numId w:val="25"/>
              </w:numPr>
              <w:spacing w:after="80"/>
              <w:rPr>
                <w:sz w:val="20"/>
                <w:szCs w:val="20"/>
              </w:rPr>
            </w:pPr>
            <w:r w:rsidRPr="008B2BCF">
              <w:rPr>
                <w:sz w:val="20"/>
                <w:szCs w:val="20"/>
              </w:rPr>
              <w:t xml:space="preserve">Teach </w:t>
            </w:r>
            <w:r w:rsidR="00453745" w:rsidRPr="008B2BCF">
              <w:rPr>
                <w:sz w:val="20"/>
                <w:szCs w:val="20"/>
              </w:rPr>
              <w:t>common, level-appropriate prefixes, suffixes, and root words.</w:t>
            </w:r>
          </w:p>
          <w:p w14:paraId="23D7C4B8" w14:textId="77777777" w:rsidR="005A6668" w:rsidRPr="008B2BCF" w:rsidRDefault="00453745" w:rsidP="00233603">
            <w:pPr>
              <w:pStyle w:val="ListParagraph"/>
              <w:numPr>
                <w:ilvl w:val="0"/>
                <w:numId w:val="25"/>
              </w:numPr>
              <w:spacing w:after="80"/>
              <w:rPr>
                <w:sz w:val="20"/>
                <w:szCs w:val="20"/>
              </w:rPr>
            </w:pPr>
            <w:r w:rsidRPr="008B2BCF">
              <w:rPr>
                <w:sz w:val="20"/>
                <w:szCs w:val="20"/>
              </w:rPr>
              <w:t>Provide students with opportunities to read aloud from texts where they can apply what they are learning about words and word parts to identify unfamiliar words.</w:t>
            </w:r>
          </w:p>
        </w:tc>
        <w:tc>
          <w:tcPr>
            <w:tcW w:w="801" w:type="dxa"/>
            <w:shd w:val="clear" w:color="auto" w:fill="FFFFFF" w:themeFill="background1"/>
          </w:tcPr>
          <w:p w14:paraId="27A28DBA" w14:textId="77777777" w:rsidR="00453745" w:rsidRPr="008B2BCF" w:rsidRDefault="00453745" w:rsidP="00233603">
            <w:pPr>
              <w:rPr>
                <w:sz w:val="20"/>
                <w:szCs w:val="20"/>
              </w:rPr>
            </w:pPr>
          </w:p>
        </w:tc>
      </w:tr>
      <w:tr w:rsidR="00453745" w:rsidRPr="008B2BCF" w14:paraId="40263678" w14:textId="77777777" w:rsidTr="00EF7186">
        <w:tc>
          <w:tcPr>
            <w:tcW w:w="3145" w:type="dxa"/>
            <w:shd w:val="clear" w:color="auto" w:fill="FFFFFF" w:themeFill="background1"/>
          </w:tcPr>
          <w:p w14:paraId="572042F0" w14:textId="77777777" w:rsidR="00453745" w:rsidRPr="008B2BCF" w:rsidRDefault="00453745" w:rsidP="00233603">
            <w:pPr>
              <w:pStyle w:val="ListParagraph"/>
              <w:numPr>
                <w:ilvl w:val="0"/>
                <w:numId w:val="21"/>
              </w:numPr>
              <w:rPr>
                <w:sz w:val="20"/>
                <w:szCs w:val="20"/>
              </w:rPr>
            </w:pPr>
            <w:r w:rsidRPr="008B2BCF">
              <w:rPr>
                <w:sz w:val="20"/>
                <w:szCs w:val="20"/>
              </w:rPr>
              <w:lastRenderedPageBreak/>
              <w:t xml:space="preserve">Students need evidence-based fluency instruction, appropriate for their </w:t>
            </w:r>
            <w:r w:rsidR="00C644A2" w:rsidRPr="008B2BCF">
              <w:rPr>
                <w:sz w:val="20"/>
                <w:szCs w:val="20"/>
              </w:rPr>
              <w:t xml:space="preserve">reading </w:t>
            </w:r>
            <w:r w:rsidRPr="008B2BCF">
              <w:rPr>
                <w:sz w:val="20"/>
                <w:szCs w:val="20"/>
              </w:rPr>
              <w:t>levels.</w:t>
            </w:r>
          </w:p>
        </w:tc>
        <w:tc>
          <w:tcPr>
            <w:tcW w:w="5409" w:type="dxa"/>
            <w:shd w:val="clear" w:color="auto" w:fill="FFFFFF" w:themeFill="background1"/>
          </w:tcPr>
          <w:p w14:paraId="0BB4D3B9" w14:textId="77777777" w:rsidR="007976C3" w:rsidRPr="008B2BCF" w:rsidRDefault="007976C3" w:rsidP="00233603">
            <w:pPr>
              <w:pStyle w:val="ListParagraph"/>
              <w:numPr>
                <w:ilvl w:val="0"/>
                <w:numId w:val="24"/>
              </w:numPr>
              <w:spacing w:after="80"/>
              <w:rPr>
                <w:sz w:val="20"/>
                <w:szCs w:val="20"/>
              </w:rPr>
            </w:pPr>
            <w:r w:rsidRPr="008B2BCF">
              <w:rPr>
                <w:sz w:val="20"/>
                <w:szCs w:val="20"/>
              </w:rPr>
              <w:t xml:space="preserve">Base fluency instruction on diagnostic assessment. </w:t>
            </w:r>
          </w:p>
          <w:p w14:paraId="332B0E37" w14:textId="77777777" w:rsidR="00453745" w:rsidRPr="008B2BCF" w:rsidRDefault="00C644A2" w:rsidP="00233603">
            <w:pPr>
              <w:pStyle w:val="ListParagraph"/>
              <w:numPr>
                <w:ilvl w:val="0"/>
                <w:numId w:val="24"/>
              </w:numPr>
              <w:spacing w:after="80"/>
              <w:rPr>
                <w:sz w:val="20"/>
                <w:szCs w:val="20"/>
              </w:rPr>
            </w:pPr>
            <w:r w:rsidRPr="008B2BCF">
              <w:rPr>
                <w:sz w:val="20"/>
                <w:szCs w:val="20"/>
              </w:rPr>
              <w:t>Engage</w:t>
            </w:r>
            <w:r w:rsidR="00453745" w:rsidRPr="008B2BCF">
              <w:rPr>
                <w:sz w:val="20"/>
                <w:szCs w:val="20"/>
              </w:rPr>
              <w:t xml:space="preserve"> beginning adult readers</w:t>
            </w:r>
            <w:r w:rsidRPr="008B2BCF">
              <w:rPr>
                <w:sz w:val="20"/>
                <w:szCs w:val="20"/>
              </w:rPr>
              <w:t xml:space="preserve"> in</w:t>
            </w:r>
            <w:r w:rsidR="00453745" w:rsidRPr="008B2BCF">
              <w:rPr>
                <w:sz w:val="20"/>
                <w:szCs w:val="20"/>
              </w:rPr>
              <w:t xml:space="preserve"> Guided, Repeated Oral Reading techniques, including echo reading and choral reading.</w:t>
            </w:r>
          </w:p>
          <w:p w14:paraId="15CD1BB1" w14:textId="77777777" w:rsidR="00453745" w:rsidRPr="008B2BCF" w:rsidRDefault="00C644A2" w:rsidP="00233603">
            <w:pPr>
              <w:pStyle w:val="ListParagraph"/>
              <w:numPr>
                <w:ilvl w:val="0"/>
                <w:numId w:val="24"/>
              </w:numPr>
              <w:spacing w:after="80"/>
              <w:rPr>
                <w:sz w:val="20"/>
                <w:szCs w:val="20"/>
              </w:rPr>
            </w:pPr>
            <w:r w:rsidRPr="008B2BCF">
              <w:rPr>
                <w:sz w:val="20"/>
                <w:szCs w:val="20"/>
              </w:rPr>
              <w:t xml:space="preserve">Engage </w:t>
            </w:r>
            <w:r w:rsidR="00453745" w:rsidRPr="008B2BCF">
              <w:rPr>
                <w:sz w:val="20"/>
                <w:szCs w:val="20"/>
              </w:rPr>
              <w:t xml:space="preserve">intermediate </w:t>
            </w:r>
            <w:r w:rsidRPr="008B2BCF">
              <w:rPr>
                <w:sz w:val="20"/>
                <w:szCs w:val="20"/>
              </w:rPr>
              <w:t xml:space="preserve">adult </w:t>
            </w:r>
            <w:r w:rsidR="00453745" w:rsidRPr="008B2BCF">
              <w:rPr>
                <w:sz w:val="20"/>
                <w:szCs w:val="20"/>
              </w:rPr>
              <w:t>readers</w:t>
            </w:r>
            <w:r w:rsidRPr="008B2BCF">
              <w:rPr>
                <w:sz w:val="20"/>
                <w:szCs w:val="20"/>
              </w:rPr>
              <w:t xml:space="preserve"> in </w:t>
            </w:r>
            <w:r w:rsidR="00453745" w:rsidRPr="008B2BCF">
              <w:rPr>
                <w:sz w:val="20"/>
                <w:szCs w:val="20"/>
              </w:rPr>
              <w:t>Repeated Readings, Marked Phrase Boundaries</w:t>
            </w:r>
            <w:r w:rsidR="00BE374D" w:rsidRPr="008B2BCF">
              <w:rPr>
                <w:sz w:val="20"/>
                <w:szCs w:val="20"/>
              </w:rPr>
              <w:t xml:space="preserve"> activities</w:t>
            </w:r>
            <w:r w:rsidR="00453745" w:rsidRPr="008B2BCF">
              <w:rPr>
                <w:sz w:val="20"/>
                <w:szCs w:val="20"/>
              </w:rPr>
              <w:t xml:space="preserve">, and Collaborative Oral Reading. </w:t>
            </w:r>
          </w:p>
          <w:p w14:paraId="78AC0241" w14:textId="77777777" w:rsidR="00453745" w:rsidRPr="008B2BCF" w:rsidRDefault="00BE374D" w:rsidP="00233603">
            <w:pPr>
              <w:pStyle w:val="ListParagraph"/>
              <w:numPr>
                <w:ilvl w:val="0"/>
                <w:numId w:val="24"/>
              </w:numPr>
              <w:spacing w:after="80"/>
              <w:rPr>
                <w:sz w:val="20"/>
                <w:szCs w:val="20"/>
              </w:rPr>
            </w:pPr>
            <w:r w:rsidRPr="008B2BCF">
              <w:rPr>
                <w:sz w:val="20"/>
                <w:szCs w:val="20"/>
              </w:rPr>
              <w:t xml:space="preserve">Engage </w:t>
            </w:r>
            <w:r w:rsidR="00453745" w:rsidRPr="008B2BCF">
              <w:rPr>
                <w:sz w:val="20"/>
                <w:szCs w:val="20"/>
              </w:rPr>
              <w:t>secondary-level readers</w:t>
            </w:r>
            <w:r w:rsidRPr="008B2BCF">
              <w:rPr>
                <w:sz w:val="20"/>
                <w:szCs w:val="20"/>
              </w:rPr>
              <w:t xml:space="preserve"> in additional</w:t>
            </w:r>
            <w:r w:rsidR="00453745" w:rsidRPr="008B2BCF">
              <w:rPr>
                <w:sz w:val="20"/>
                <w:szCs w:val="20"/>
              </w:rPr>
              <w:t xml:space="preserve"> techniques such as sentence-combining and sentence chunking to build skills in tackling long, complex sentence structures.</w:t>
            </w:r>
          </w:p>
          <w:p w14:paraId="79DF7737" w14:textId="77777777" w:rsidR="00453745" w:rsidRPr="008B2BCF" w:rsidRDefault="00453745" w:rsidP="00233603">
            <w:pPr>
              <w:pStyle w:val="ListParagraph"/>
              <w:numPr>
                <w:ilvl w:val="0"/>
                <w:numId w:val="24"/>
              </w:numPr>
              <w:spacing w:after="80"/>
              <w:rPr>
                <w:sz w:val="20"/>
                <w:szCs w:val="20"/>
              </w:rPr>
            </w:pPr>
            <w:r w:rsidRPr="008B2BCF">
              <w:rPr>
                <w:sz w:val="20"/>
                <w:szCs w:val="20"/>
              </w:rPr>
              <w:t>Read sections of texts aloud with students to help them learn recurring words</w:t>
            </w:r>
            <w:r w:rsidR="00BE374D" w:rsidRPr="008B2BCF">
              <w:rPr>
                <w:sz w:val="20"/>
                <w:szCs w:val="20"/>
              </w:rPr>
              <w:t>,</w:t>
            </w:r>
            <w:r w:rsidRPr="008B2BCF">
              <w:rPr>
                <w:sz w:val="20"/>
                <w:szCs w:val="20"/>
              </w:rPr>
              <w:t xml:space="preserve"> the syntax of written English</w:t>
            </w:r>
            <w:r w:rsidR="00BE374D" w:rsidRPr="008B2BCF">
              <w:rPr>
                <w:sz w:val="20"/>
                <w:szCs w:val="20"/>
              </w:rPr>
              <w:t>, and how to apply appropriate expression/intonation</w:t>
            </w:r>
            <w:r w:rsidRPr="008B2BCF">
              <w:rPr>
                <w:sz w:val="20"/>
                <w:szCs w:val="20"/>
              </w:rPr>
              <w:t>.</w:t>
            </w:r>
          </w:p>
          <w:p w14:paraId="0CED5FB6" w14:textId="77777777" w:rsidR="007976C3" w:rsidRPr="008B2BCF" w:rsidRDefault="007976C3" w:rsidP="00233603">
            <w:pPr>
              <w:pStyle w:val="ListParagraph"/>
              <w:numPr>
                <w:ilvl w:val="0"/>
                <w:numId w:val="24"/>
              </w:numPr>
              <w:spacing w:after="80"/>
              <w:rPr>
                <w:sz w:val="20"/>
                <w:szCs w:val="20"/>
              </w:rPr>
            </w:pPr>
            <w:r w:rsidRPr="008B2BCF">
              <w:rPr>
                <w:sz w:val="20"/>
                <w:szCs w:val="20"/>
              </w:rPr>
              <w:t>Incorporate technology that allows both native speakers and English learners to hear text read aloud.</w:t>
            </w:r>
          </w:p>
          <w:p w14:paraId="097D7DCC" w14:textId="77777777" w:rsidR="007976C3" w:rsidRPr="008B2BCF" w:rsidRDefault="00453745" w:rsidP="00233603">
            <w:pPr>
              <w:pStyle w:val="ListParagraph"/>
              <w:numPr>
                <w:ilvl w:val="0"/>
                <w:numId w:val="24"/>
              </w:numPr>
              <w:spacing w:after="80"/>
              <w:rPr>
                <w:sz w:val="20"/>
                <w:szCs w:val="20"/>
              </w:rPr>
            </w:pPr>
            <w:r w:rsidRPr="008B2BCF">
              <w:rPr>
                <w:sz w:val="20"/>
                <w:szCs w:val="20"/>
              </w:rPr>
              <w:t xml:space="preserve">Provide materials </w:t>
            </w:r>
            <w:r w:rsidR="008B2BCF">
              <w:rPr>
                <w:sz w:val="20"/>
                <w:szCs w:val="20"/>
              </w:rPr>
              <w:t xml:space="preserve">and processes </w:t>
            </w:r>
            <w:r w:rsidR="008B2BCF" w:rsidRPr="008B2BCF">
              <w:rPr>
                <w:i/>
                <w:sz w:val="20"/>
                <w:szCs w:val="20"/>
              </w:rPr>
              <w:t>(e.g., book logs, reading logs)</w:t>
            </w:r>
            <w:r w:rsidR="008B2BCF">
              <w:rPr>
                <w:sz w:val="20"/>
                <w:szCs w:val="20"/>
              </w:rPr>
              <w:t xml:space="preserve"> </w:t>
            </w:r>
            <w:r w:rsidRPr="008B2BCF">
              <w:rPr>
                <w:sz w:val="20"/>
                <w:szCs w:val="20"/>
              </w:rPr>
              <w:t>that encourage students to increase the amount of time they spend reading outside of class.</w:t>
            </w:r>
          </w:p>
        </w:tc>
        <w:tc>
          <w:tcPr>
            <w:tcW w:w="801" w:type="dxa"/>
            <w:shd w:val="clear" w:color="auto" w:fill="FFFFFF" w:themeFill="background1"/>
          </w:tcPr>
          <w:p w14:paraId="2E4FA2D3" w14:textId="77777777" w:rsidR="00453745" w:rsidRPr="008B2BCF" w:rsidRDefault="00453745" w:rsidP="00233603">
            <w:pPr>
              <w:rPr>
                <w:sz w:val="20"/>
                <w:szCs w:val="20"/>
              </w:rPr>
            </w:pPr>
          </w:p>
        </w:tc>
      </w:tr>
      <w:tr w:rsidR="00453745" w:rsidRPr="008B2BCF" w14:paraId="569CB265" w14:textId="77777777" w:rsidTr="00EF7186">
        <w:tc>
          <w:tcPr>
            <w:tcW w:w="3145" w:type="dxa"/>
            <w:shd w:val="clear" w:color="auto" w:fill="FFFFFF" w:themeFill="background1"/>
          </w:tcPr>
          <w:p w14:paraId="15046DD1" w14:textId="77777777" w:rsidR="00453745" w:rsidRPr="008B2BCF" w:rsidRDefault="00453745" w:rsidP="00233603">
            <w:pPr>
              <w:pStyle w:val="ListParagraph"/>
              <w:numPr>
                <w:ilvl w:val="0"/>
                <w:numId w:val="21"/>
              </w:numPr>
              <w:rPr>
                <w:sz w:val="20"/>
                <w:szCs w:val="20"/>
              </w:rPr>
            </w:pPr>
            <w:r w:rsidRPr="008B2BCF">
              <w:rPr>
                <w:sz w:val="20"/>
                <w:szCs w:val="20"/>
              </w:rPr>
              <w:t xml:space="preserve">Level-appropriate academic vocabulary (Tier 2) and domain-specific words (Tier 3) need to be explicitly and habitually included in instruction, using evidence-based practices. </w:t>
            </w:r>
          </w:p>
        </w:tc>
        <w:tc>
          <w:tcPr>
            <w:tcW w:w="5409" w:type="dxa"/>
            <w:shd w:val="clear" w:color="auto" w:fill="FFFFFF" w:themeFill="background1"/>
          </w:tcPr>
          <w:p w14:paraId="65F5A4B2" w14:textId="77777777" w:rsidR="007976C3" w:rsidRPr="008B2BCF" w:rsidRDefault="007976C3" w:rsidP="00233603">
            <w:pPr>
              <w:pStyle w:val="ListParagraph"/>
              <w:numPr>
                <w:ilvl w:val="0"/>
                <w:numId w:val="23"/>
              </w:numPr>
              <w:spacing w:after="80"/>
              <w:rPr>
                <w:sz w:val="20"/>
                <w:szCs w:val="20"/>
              </w:rPr>
            </w:pPr>
            <w:r w:rsidRPr="008B2BCF">
              <w:rPr>
                <w:sz w:val="20"/>
                <w:szCs w:val="20"/>
              </w:rPr>
              <w:t>Base vocabulary instruction on diagnostic assessment.</w:t>
            </w:r>
          </w:p>
          <w:p w14:paraId="1BBC1C3B" w14:textId="77777777" w:rsidR="002D3296" w:rsidRPr="008B2BCF" w:rsidRDefault="00453745" w:rsidP="00233603">
            <w:pPr>
              <w:pStyle w:val="ListParagraph"/>
              <w:numPr>
                <w:ilvl w:val="0"/>
                <w:numId w:val="23"/>
              </w:numPr>
              <w:spacing w:after="80"/>
              <w:rPr>
                <w:sz w:val="20"/>
                <w:szCs w:val="20"/>
              </w:rPr>
            </w:pPr>
            <w:r w:rsidRPr="008B2BCF">
              <w:rPr>
                <w:sz w:val="20"/>
                <w:szCs w:val="20"/>
              </w:rPr>
              <w:t xml:space="preserve">Use direct instruction to teach students the meanings of level-appropriate academic </w:t>
            </w:r>
            <w:r w:rsidR="002D3296" w:rsidRPr="008B2BCF">
              <w:rPr>
                <w:sz w:val="20"/>
                <w:szCs w:val="20"/>
              </w:rPr>
              <w:t xml:space="preserve">(Tier 2) </w:t>
            </w:r>
            <w:r w:rsidRPr="008B2BCF">
              <w:rPr>
                <w:sz w:val="20"/>
                <w:szCs w:val="20"/>
              </w:rPr>
              <w:t>and domain-specific</w:t>
            </w:r>
            <w:r w:rsidR="002D3296" w:rsidRPr="008B2BCF">
              <w:rPr>
                <w:sz w:val="20"/>
                <w:szCs w:val="20"/>
              </w:rPr>
              <w:t xml:space="preserve"> (Tier 3)</w:t>
            </w:r>
            <w:r w:rsidRPr="008B2BCF">
              <w:rPr>
                <w:sz w:val="20"/>
                <w:szCs w:val="20"/>
              </w:rPr>
              <w:t xml:space="preserve"> word</w:t>
            </w:r>
            <w:r w:rsidR="002D3296" w:rsidRPr="008B2BCF">
              <w:rPr>
                <w:sz w:val="20"/>
                <w:szCs w:val="20"/>
              </w:rPr>
              <w:t>s; incorporate meaningful examples, visuals, and gestures, especially for English learners.</w:t>
            </w:r>
          </w:p>
          <w:p w14:paraId="1A93B590" w14:textId="77777777" w:rsidR="002D3296" w:rsidRPr="008B2BCF" w:rsidRDefault="002D3296" w:rsidP="00233603">
            <w:pPr>
              <w:pStyle w:val="ListParagraph"/>
              <w:numPr>
                <w:ilvl w:val="0"/>
                <w:numId w:val="23"/>
              </w:numPr>
              <w:spacing w:after="80"/>
              <w:rPr>
                <w:sz w:val="20"/>
                <w:szCs w:val="20"/>
              </w:rPr>
            </w:pPr>
            <w:r w:rsidRPr="008B2BCF">
              <w:rPr>
                <w:sz w:val="20"/>
                <w:szCs w:val="20"/>
              </w:rPr>
              <w:t>Attend to English learners who may have gaps in everyday English vocabulary.</w:t>
            </w:r>
          </w:p>
          <w:p w14:paraId="2FA91CA5" w14:textId="77777777" w:rsidR="00453745" w:rsidRPr="008B2BCF" w:rsidRDefault="002D3296" w:rsidP="00233603">
            <w:pPr>
              <w:pStyle w:val="ListParagraph"/>
              <w:numPr>
                <w:ilvl w:val="0"/>
                <w:numId w:val="23"/>
              </w:numPr>
              <w:spacing w:after="80"/>
              <w:rPr>
                <w:i/>
                <w:sz w:val="20"/>
                <w:szCs w:val="20"/>
              </w:rPr>
            </w:pPr>
            <w:r w:rsidRPr="008B2BCF">
              <w:rPr>
                <w:sz w:val="20"/>
                <w:szCs w:val="20"/>
              </w:rPr>
              <w:t>P</w:t>
            </w:r>
            <w:r w:rsidR="00453745" w:rsidRPr="008B2BCF">
              <w:rPr>
                <w:sz w:val="20"/>
                <w:szCs w:val="20"/>
              </w:rPr>
              <w:t xml:space="preserve">rovide students with multiple opportunities to use </w:t>
            </w:r>
            <w:r w:rsidR="00AB5603">
              <w:rPr>
                <w:sz w:val="20"/>
                <w:szCs w:val="20"/>
              </w:rPr>
              <w:t>new</w:t>
            </w:r>
            <w:r w:rsidR="00453745" w:rsidRPr="008B2BCF">
              <w:rPr>
                <w:sz w:val="20"/>
                <w:szCs w:val="20"/>
              </w:rPr>
              <w:t xml:space="preserve"> words in speaking and writing, providing feedback</w:t>
            </w:r>
            <w:r w:rsidR="00453745" w:rsidRPr="008B2BCF">
              <w:rPr>
                <w:i/>
                <w:sz w:val="20"/>
                <w:szCs w:val="20"/>
              </w:rPr>
              <w:t xml:space="preserve"> </w:t>
            </w:r>
            <w:r w:rsidR="00453745" w:rsidRPr="007551CA">
              <w:rPr>
                <w:i/>
                <w:iCs/>
                <w:sz w:val="20"/>
                <w:szCs w:val="20"/>
              </w:rPr>
              <w:t>(e.g., Quadrant Charts, Yes/No/Why).</w:t>
            </w:r>
          </w:p>
          <w:p w14:paraId="05BCBCCA" w14:textId="77777777" w:rsidR="00453745" w:rsidRPr="008B2BCF" w:rsidRDefault="00453745" w:rsidP="00233603">
            <w:pPr>
              <w:pStyle w:val="ListParagraph"/>
              <w:numPr>
                <w:ilvl w:val="0"/>
                <w:numId w:val="23"/>
              </w:numPr>
              <w:spacing w:after="80"/>
              <w:rPr>
                <w:sz w:val="20"/>
                <w:szCs w:val="20"/>
              </w:rPr>
            </w:pPr>
            <w:r w:rsidRPr="008B2BCF">
              <w:rPr>
                <w:sz w:val="20"/>
                <w:szCs w:val="20"/>
              </w:rPr>
              <w:t xml:space="preserve">Emphasize the importance of vocabulary outside of class by discussing students’ encounters with words at work, on television, in the newspaper, </w:t>
            </w:r>
            <w:r w:rsidR="007A1633" w:rsidRPr="008B2BCF">
              <w:rPr>
                <w:sz w:val="20"/>
                <w:szCs w:val="20"/>
              </w:rPr>
              <w:t xml:space="preserve">on websites, </w:t>
            </w:r>
            <w:r w:rsidRPr="008B2BCF">
              <w:rPr>
                <w:sz w:val="20"/>
                <w:szCs w:val="20"/>
              </w:rPr>
              <w:t xml:space="preserve">etc. </w:t>
            </w:r>
          </w:p>
          <w:p w14:paraId="34A33281" w14:textId="77777777" w:rsidR="00340A88" w:rsidRPr="008B2BCF" w:rsidRDefault="00453745" w:rsidP="00233603">
            <w:pPr>
              <w:pStyle w:val="ListParagraph"/>
              <w:numPr>
                <w:ilvl w:val="0"/>
                <w:numId w:val="23"/>
              </w:numPr>
              <w:spacing w:after="80"/>
              <w:rPr>
                <w:sz w:val="20"/>
                <w:szCs w:val="20"/>
              </w:rPr>
            </w:pPr>
            <w:r w:rsidRPr="008B2BCF">
              <w:rPr>
                <w:sz w:val="20"/>
                <w:szCs w:val="20"/>
              </w:rPr>
              <w:t>Analyze the impact of an author’s word choice on the meaning and tone of a text.</w:t>
            </w:r>
          </w:p>
        </w:tc>
        <w:tc>
          <w:tcPr>
            <w:tcW w:w="801" w:type="dxa"/>
            <w:shd w:val="clear" w:color="auto" w:fill="FFFFFF" w:themeFill="background1"/>
          </w:tcPr>
          <w:p w14:paraId="73D53D47" w14:textId="77777777" w:rsidR="00453745" w:rsidRPr="008B2BCF" w:rsidRDefault="00453745" w:rsidP="00233603">
            <w:pPr>
              <w:rPr>
                <w:sz w:val="20"/>
                <w:szCs w:val="20"/>
              </w:rPr>
            </w:pPr>
          </w:p>
        </w:tc>
      </w:tr>
      <w:tr w:rsidR="00453745" w:rsidRPr="008B2BCF" w14:paraId="10732E92" w14:textId="77777777" w:rsidTr="00EF7186">
        <w:tc>
          <w:tcPr>
            <w:tcW w:w="3145" w:type="dxa"/>
            <w:shd w:val="clear" w:color="auto" w:fill="FFFFFF" w:themeFill="background1"/>
          </w:tcPr>
          <w:p w14:paraId="5474B238" w14:textId="77777777" w:rsidR="00453745" w:rsidRPr="008B2BCF" w:rsidRDefault="00453745" w:rsidP="00233603">
            <w:pPr>
              <w:pStyle w:val="ListParagraph"/>
              <w:numPr>
                <w:ilvl w:val="0"/>
                <w:numId w:val="21"/>
              </w:numPr>
              <w:rPr>
                <w:sz w:val="20"/>
                <w:szCs w:val="20"/>
              </w:rPr>
            </w:pPr>
            <w:r w:rsidRPr="008B2BCF">
              <w:rPr>
                <w:sz w:val="20"/>
                <w:szCs w:val="20"/>
              </w:rPr>
              <w:t>Students need evidence-based instruction in reading comprehension, appropriate for their levels.</w:t>
            </w:r>
          </w:p>
        </w:tc>
        <w:tc>
          <w:tcPr>
            <w:tcW w:w="5409" w:type="dxa"/>
            <w:shd w:val="clear" w:color="auto" w:fill="FFFFFF" w:themeFill="background1"/>
          </w:tcPr>
          <w:p w14:paraId="1BE5ECE8" w14:textId="77777777" w:rsidR="002D3296" w:rsidRPr="008B2BCF" w:rsidRDefault="002D3296" w:rsidP="00233603">
            <w:pPr>
              <w:pStyle w:val="ListParagraph"/>
              <w:numPr>
                <w:ilvl w:val="0"/>
                <w:numId w:val="22"/>
              </w:numPr>
              <w:spacing w:after="80"/>
              <w:rPr>
                <w:sz w:val="20"/>
                <w:szCs w:val="20"/>
              </w:rPr>
            </w:pPr>
            <w:r w:rsidRPr="008B2BCF">
              <w:rPr>
                <w:sz w:val="20"/>
                <w:szCs w:val="20"/>
              </w:rPr>
              <w:t>Base comprehension instruction on diagnostic assessment, understanding the role that alphabetics, fluency, and vocabulary play in comprehending text.</w:t>
            </w:r>
          </w:p>
          <w:p w14:paraId="5EBE3C99" w14:textId="77777777" w:rsidR="00453745" w:rsidRPr="007551CA" w:rsidRDefault="00453745" w:rsidP="00233603">
            <w:pPr>
              <w:pStyle w:val="ListParagraph"/>
              <w:numPr>
                <w:ilvl w:val="0"/>
                <w:numId w:val="22"/>
              </w:numPr>
              <w:spacing w:after="80"/>
              <w:rPr>
                <w:i/>
                <w:iCs/>
                <w:sz w:val="20"/>
                <w:szCs w:val="20"/>
              </w:rPr>
            </w:pPr>
            <w:r w:rsidRPr="008B2BCF">
              <w:rPr>
                <w:sz w:val="20"/>
                <w:szCs w:val="20"/>
              </w:rPr>
              <w:t xml:space="preserve">Engage emerging readers in developing listening comprehension skills that relate to reading </w:t>
            </w:r>
            <w:r w:rsidRPr="007551CA">
              <w:rPr>
                <w:i/>
                <w:iCs/>
                <w:sz w:val="20"/>
                <w:szCs w:val="20"/>
              </w:rPr>
              <w:t xml:space="preserve">(e.g., </w:t>
            </w:r>
            <w:r w:rsidRPr="007551CA">
              <w:rPr>
                <w:i/>
                <w:iCs/>
                <w:sz w:val="20"/>
                <w:szCs w:val="20"/>
              </w:rPr>
              <w:lastRenderedPageBreak/>
              <w:t>making a</w:t>
            </w:r>
            <w:r w:rsidR="007A0640" w:rsidRPr="007551CA">
              <w:rPr>
                <w:i/>
                <w:iCs/>
                <w:sz w:val="20"/>
                <w:szCs w:val="20"/>
              </w:rPr>
              <w:t xml:space="preserve">nd checking predictions; asking and </w:t>
            </w:r>
            <w:r w:rsidRPr="007551CA">
              <w:rPr>
                <w:i/>
                <w:iCs/>
                <w:sz w:val="20"/>
                <w:szCs w:val="20"/>
              </w:rPr>
              <w:t>answering questions).</w:t>
            </w:r>
          </w:p>
          <w:p w14:paraId="43279BE3" w14:textId="77777777" w:rsidR="00453745" w:rsidRPr="009B0B6A" w:rsidRDefault="00453745" w:rsidP="00233603">
            <w:pPr>
              <w:pStyle w:val="ListParagraph"/>
              <w:numPr>
                <w:ilvl w:val="0"/>
                <w:numId w:val="22"/>
              </w:numPr>
              <w:spacing w:after="80"/>
              <w:rPr>
                <w:iCs/>
                <w:sz w:val="20"/>
                <w:szCs w:val="20"/>
              </w:rPr>
            </w:pPr>
            <w:r w:rsidRPr="008B2BCF">
              <w:rPr>
                <w:sz w:val="20"/>
                <w:szCs w:val="20"/>
              </w:rPr>
              <w:t xml:space="preserve">Model, scaffold, and allow students to practice high-impact reading comprehension strategies </w:t>
            </w:r>
            <w:r w:rsidRPr="007551CA">
              <w:rPr>
                <w:i/>
                <w:iCs/>
                <w:sz w:val="20"/>
                <w:szCs w:val="20"/>
              </w:rPr>
              <w:t>(e.g., m</w:t>
            </w:r>
            <w:r w:rsidR="007A0640" w:rsidRPr="007551CA">
              <w:rPr>
                <w:i/>
                <w:iCs/>
                <w:sz w:val="20"/>
                <w:szCs w:val="20"/>
              </w:rPr>
              <w:t xml:space="preserve">aking and checking predictions; </w:t>
            </w:r>
            <w:r w:rsidRPr="007551CA">
              <w:rPr>
                <w:i/>
                <w:iCs/>
                <w:sz w:val="20"/>
                <w:szCs w:val="20"/>
              </w:rPr>
              <w:t>asking and answering que</w:t>
            </w:r>
            <w:r w:rsidR="007A0640" w:rsidRPr="007551CA">
              <w:rPr>
                <w:i/>
                <w:iCs/>
                <w:sz w:val="20"/>
                <w:szCs w:val="20"/>
              </w:rPr>
              <w:t>stions to monitor comprehension;</w:t>
            </w:r>
            <w:r w:rsidRPr="007551CA">
              <w:rPr>
                <w:i/>
                <w:iCs/>
                <w:sz w:val="20"/>
                <w:szCs w:val="20"/>
              </w:rPr>
              <w:t xml:space="preserve"> using graphic organizers/text maps to help ide</w:t>
            </w:r>
            <w:r w:rsidR="007A0640" w:rsidRPr="007551CA">
              <w:rPr>
                <w:i/>
                <w:iCs/>
                <w:sz w:val="20"/>
                <w:szCs w:val="20"/>
              </w:rPr>
              <w:t>ntify relationships; writing summaries;</w:t>
            </w:r>
            <w:r w:rsidRPr="007551CA">
              <w:rPr>
                <w:i/>
                <w:iCs/>
                <w:sz w:val="20"/>
                <w:szCs w:val="20"/>
              </w:rPr>
              <w:t xml:space="preserve"> combining strategies).</w:t>
            </w:r>
          </w:p>
          <w:p w14:paraId="6194394A" w14:textId="77777777" w:rsidR="00453745" w:rsidRPr="008B2BCF" w:rsidRDefault="00453745" w:rsidP="00233603">
            <w:pPr>
              <w:pStyle w:val="ListParagraph"/>
              <w:numPr>
                <w:ilvl w:val="0"/>
                <w:numId w:val="22"/>
              </w:numPr>
              <w:spacing w:after="80"/>
              <w:rPr>
                <w:sz w:val="20"/>
                <w:szCs w:val="20"/>
              </w:rPr>
            </w:pPr>
            <w:r w:rsidRPr="008B2BCF">
              <w:rPr>
                <w:sz w:val="20"/>
                <w:szCs w:val="20"/>
              </w:rPr>
              <w:t>Design instruction so students are following the details of, making inferences from, and/or evaluating what they read or listen to.</w:t>
            </w:r>
          </w:p>
          <w:p w14:paraId="0E66C652" w14:textId="77777777" w:rsidR="00453745" w:rsidRPr="008B2BCF" w:rsidRDefault="00453745" w:rsidP="00233603">
            <w:pPr>
              <w:pStyle w:val="ListParagraph"/>
              <w:numPr>
                <w:ilvl w:val="0"/>
                <w:numId w:val="22"/>
              </w:numPr>
              <w:spacing w:after="80"/>
              <w:rPr>
                <w:sz w:val="20"/>
                <w:szCs w:val="20"/>
              </w:rPr>
            </w:pPr>
            <w:r w:rsidRPr="008B2BCF">
              <w:rPr>
                <w:sz w:val="20"/>
                <w:szCs w:val="20"/>
              </w:rPr>
              <w:t>Ensure a large proportion of texts read is content-rich nonfiction and that the comprehension of these texts is closely tied to the acquisition of knowledge.</w:t>
            </w:r>
          </w:p>
        </w:tc>
        <w:tc>
          <w:tcPr>
            <w:tcW w:w="801" w:type="dxa"/>
            <w:shd w:val="clear" w:color="auto" w:fill="FFFFFF" w:themeFill="background1"/>
          </w:tcPr>
          <w:p w14:paraId="17D2E3A0" w14:textId="77777777" w:rsidR="00453745" w:rsidRPr="008B2BCF" w:rsidRDefault="00453745" w:rsidP="00233603">
            <w:pPr>
              <w:rPr>
                <w:sz w:val="20"/>
                <w:szCs w:val="20"/>
              </w:rPr>
            </w:pPr>
          </w:p>
        </w:tc>
      </w:tr>
    </w:tbl>
    <w:p w14:paraId="5DBCFF3F" w14:textId="77777777" w:rsidR="00544108" w:rsidRDefault="00544108" w:rsidP="00233603">
      <w:pPr>
        <w:spacing w:after="200"/>
        <w:rPr>
          <w:rFonts w:cs="Calibri"/>
          <w:b/>
          <w:sz w:val="32"/>
          <w:szCs w:val="28"/>
        </w:rPr>
      </w:pPr>
      <w:r>
        <w:br w:type="page"/>
      </w:r>
    </w:p>
    <w:p w14:paraId="3698ED94" w14:textId="77777777" w:rsidR="00453745" w:rsidRPr="00A84AB0" w:rsidRDefault="00453745" w:rsidP="00FC3CBB">
      <w:pPr>
        <w:pStyle w:val="Heading6"/>
      </w:pPr>
      <w:bookmarkStart w:id="44" w:name="_STANDARD_P2:_Assessment"/>
      <w:bookmarkStart w:id="45" w:name="_Toc92962579"/>
      <w:bookmarkEnd w:id="44"/>
      <w:r w:rsidRPr="00A84AB0">
        <w:lastRenderedPageBreak/>
        <w:t>STANDARD P2: Assessment</w:t>
      </w:r>
      <w:bookmarkEnd w:id="45"/>
    </w:p>
    <w:p w14:paraId="23DF0A81" w14:textId="77777777" w:rsidR="00453745" w:rsidRPr="00467351" w:rsidRDefault="00453745" w:rsidP="00BC25FC">
      <w:pPr>
        <w:shd w:val="clear" w:color="auto" w:fill="FDE9D9" w:themeFill="accent6" w:themeFillTint="33"/>
        <w:spacing w:after="240"/>
        <w:jc w:val="both"/>
      </w:pPr>
      <w:r w:rsidRPr="00467351">
        <w:t>Uses a variety of formative and summative assessments to measure student learning and understanding, evaluate the effectiveness of instruction, develop differentiated and advanced learning experiences, and inform future instruction.</w:t>
      </w:r>
    </w:p>
    <w:p w14:paraId="3EA2B222" w14:textId="77777777" w:rsidR="00C42A1C" w:rsidRPr="00314F7C" w:rsidRDefault="00C42A1C" w:rsidP="00F03B87">
      <w:pPr>
        <w:pStyle w:val="Heading3"/>
        <w:spacing w:after="60"/>
      </w:pPr>
      <w:r w:rsidRPr="00314F7C">
        <w:t>Supporting Explanation for Standard P2</w:t>
      </w:r>
    </w:p>
    <w:p w14:paraId="02988FD5" w14:textId="77777777" w:rsidR="003D5582" w:rsidRDefault="00C42A1C" w:rsidP="00F03B87">
      <w:pPr>
        <w:spacing w:after="240"/>
        <w:jc w:val="both"/>
      </w:pPr>
      <w:r w:rsidRPr="00467351">
        <w:t xml:space="preserve">Effective ELA instructors can think about assessment in a variety of ways. </w:t>
      </w:r>
    </w:p>
    <w:p w14:paraId="75241C63" w14:textId="77777777" w:rsidR="008C6D96" w:rsidRPr="00F03B87" w:rsidRDefault="008C6D96" w:rsidP="00F03B87">
      <w:pPr>
        <w:pStyle w:val="Heading5"/>
      </w:pPr>
      <w:r w:rsidRPr="00F03B87">
        <w:t>Summative vs. Formative Assessments</w:t>
      </w:r>
    </w:p>
    <w:p w14:paraId="0561F61C" w14:textId="77777777" w:rsidR="008C6D96" w:rsidRDefault="008C6D96" w:rsidP="00F03B87">
      <w:pPr>
        <w:spacing w:after="240"/>
        <w:jc w:val="both"/>
      </w:pPr>
      <w:r w:rsidRPr="00467351">
        <w:t xml:space="preserve">One approach is to divide assessments into two broad categories: summative and formative. </w:t>
      </w:r>
    </w:p>
    <w:p w14:paraId="5F4A4E43" w14:textId="77777777" w:rsidR="000508E8" w:rsidRDefault="000508E8" w:rsidP="000508E8">
      <w:pPr>
        <w:rPr>
          <w:b/>
        </w:rPr>
        <w:sectPr w:rsidR="000508E8" w:rsidSect="003D437C">
          <w:type w:val="continuous"/>
          <w:pgSz w:w="12240" w:h="15840"/>
          <w:pgMar w:top="1440" w:right="1440" w:bottom="1080" w:left="1440" w:header="720" w:footer="504" w:gutter="0"/>
          <w:cols w:space="720"/>
          <w:docGrid w:linePitch="299"/>
        </w:sectPr>
      </w:pPr>
    </w:p>
    <w:p w14:paraId="21692D57" w14:textId="24AB30DA" w:rsidR="000508E8" w:rsidRDefault="000508E8" w:rsidP="00BC25FC">
      <w:pPr>
        <w:spacing w:before="700"/>
        <w:ind w:left="144"/>
        <w:rPr>
          <w:b/>
        </w:rPr>
      </w:pPr>
      <w:r>
        <w:rPr>
          <w:noProof/>
        </w:rPr>
        <mc:AlternateContent>
          <mc:Choice Requires="wps">
            <w:drawing>
              <wp:anchor distT="0" distB="0" distL="114300" distR="114300" simplePos="0" relativeHeight="251682304" behindDoc="0" locked="0" layoutInCell="1" allowOverlap="1" wp14:anchorId="5CACDFA7" wp14:editId="1E992C65">
                <wp:simplePos x="0" y="0"/>
                <wp:positionH relativeFrom="column">
                  <wp:posOffset>-4445</wp:posOffset>
                </wp:positionH>
                <wp:positionV relativeFrom="paragraph">
                  <wp:posOffset>289288</wp:posOffset>
                </wp:positionV>
                <wp:extent cx="1143000" cy="907415"/>
                <wp:effectExtent l="0" t="0" r="19050" b="26035"/>
                <wp:wrapNone/>
                <wp:docPr id="1738924273" name="Rectangle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43000" cy="907415"/>
                        </a:xfrm>
                        <a:prstGeom prst="rect">
                          <a:avLst/>
                        </a:prstGeom>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649AFE" id="Rectangle 16" o:spid="_x0000_s1026" alt="&quot;&quot;" style="position:absolute;margin-left:-.35pt;margin-top:22.8pt;width:90pt;height:71.45pt;z-index:251682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" filled="f" strokecolor="#f79646 [3209]" strokeweight="2pt"/>
            </w:pict>
          </mc:Fallback>
        </mc:AlternateContent>
      </w:r>
      <w:r>
        <w:rPr>
          <w:b/>
        </w:rPr>
        <w:t>Summative Assessments</w:t>
      </w:r>
    </w:p>
    <w:p w14:paraId="063426FC" w14:textId="0C8C42C9" w:rsidR="00C42A1C" w:rsidRPr="00467351" w:rsidRDefault="000508E8" w:rsidP="00D43413">
      <w:pPr>
        <w:spacing w:after="240"/>
        <w:jc w:val="both"/>
      </w:pPr>
      <w:r>
        <w:rPr>
          <w:b/>
        </w:rPr>
        <w:br w:type="column"/>
      </w:r>
      <w:r w:rsidR="00AB5603">
        <w:t>Summative assessments</w:t>
      </w:r>
      <w:r w:rsidR="00C2428F">
        <w:t xml:space="preserve"> </w:t>
      </w:r>
      <w:r w:rsidR="00C42A1C" w:rsidRPr="00467351">
        <w:t xml:space="preserve">include assessments </w:t>
      </w:r>
      <w:r w:rsidR="00C2428F">
        <w:t xml:space="preserve">that </w:t>
      </w:r>
      <w:r w:rsidR="00C42A1C" w:rsidRPr="00467351">
        <w:t>teachers use at the end of a set period o</w:t>
      </w:r>
      <w:r w:rsidR="00EF4F7E">
        <w:t>f instruction (such as a unit)</w:t>
      </w:r>
      <w:r w:rsidR="00C42A1C" w:rsidRPr="00467351">
        <w:t xml:space="preserve"> or an academic cycle (e.g., a quarter, a semester, a year). Results from these assessments “sum up” student progress. Summative assessments can include standardized tests, such as the MAPT</w:t>
      </w:r>
      <w:r w:rsidR="00040253">
        <w:t>-CCR</w:t>
      </w:r>
      <w:r w:rsidR="00C42A1C" w:rsidRPr="00467351">
        <w:t xml:space="preserve"> or TABE</w:t>
      </w:r>
      <w:r w:rsidR="00040253">
        <w:t xml:space="preserve"> 11/12</w:t>
      </w:r>
      <w:r w:rsidR="00C42A1C" w:rsidRPr="00467351">
        <w:t xml:space="preserve">, traditional types of unit tests, or cumulative projects or papers, which are evaluated with rubrics or checklists. Some of these assessments (e.g., high-school credentialing exams, the Accuplacer) are considered “high stakes” because they act as gateways to employment and further education. </w:t>
      </w:r>
    </w:p>
    <w:p w14:paraId="40A959E0" w14:textId="77777777" w:rsidR="000508E8" w:rsidRDefault="000508E8" w:rsidP="00F03B87">
      <w:pPr>
        <w:spacing w:after="240"/>
        <w:jc w:val="both"/>
        <w:sectPr w:rsidR="000508E8" w:rsidSect="000E4887">
          <w:type w:val="continuous"/>
          <w:pgSz w:w="12240" w:h="15840"/>
          <w:pgMar w:top="1440" w:right="1440" w:bottom="1080" w:left="1440" w:header="720" w:footer="504" w:gutter="0"/>
          <w:cols w:num="2" w:space="288" w:equalWidth="0">
            <w:col w:w="1728" w:space="288"/>
            <w:col w:w="7344"/>
          </w:cols>
          <w:docGrid w:linePitch="299"/>
        </w:sectPr>
      </w:pPr>
    </w:p>
    <w:p w14:paraId="10D43C2F" w14:textId="58616755" w:rsidR="000E4887" w:rsidRDefault="000E4887" w:rsidP="000E4887">
      <w:pPr>
        <w:spacing w:before="840"/>
        <w:ind w:left="144"/>
        <w:rPr>
          <w:b/>
        </w:rPr>
      </w:pPr>
      <w:r>
        <w:rPr>
          <w:noProof/>
        </w:rPr>
        <mc:AlternateContent>
          <mc:Choice Requires="wps">
            <w:drawing>
              <wp:anchor distT="0" distB="0" distL="114300" distR="114300" simplePos="0" relativeHeight="251684352" behindDoc="0" locked="0" layoutInCell="1" allowOverlap="1" wp14:anchorId="3F586C70" wp14:editId="586BC51B">
                <wp:simplePos x="0" y="0"/>
                <wp:positionH relativeFrom="column">
                  <wp:posOffset>-16510</wp:posOffset>
                </wp:positionH>
                <wp:positionV relativeFrom="paragraph">
                  <wp:posOffset>218803</wp:posOffset>
                </wp:positionV>
                <wp:extent cx="1143000" cy="907415"/>
                <wp:effectExtent l="0" t="0" r="19050" b="26035"/>
                <wp:wrapNone/>
                <wp:docPr id="158465376" name="Rectangle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43000" cy="907415"/>
                        </a:xfrm>
                        <a:prstGeom prst="rect">
                          <a:avLst/>
                        </a:prstGeom>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4A478F" id="Rectangle 16" o:spid="_x0000_s1026" alt="&quot;&quot;" style="position:absolute;margin-left:-1.3pt;margin-top:17.25pt;width:90pt;height:71.45pt;z-index:251684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" filled="f" strokecolor="#f79646 [3209]" strokeweight="2pt"/>
            </w:pict>
          </mc:Fallback>
        </mc:AlternateContent>
      </w:r>
      <w:r>
        <w:rPr>
          <w:b/>
        </w:rPr>
        <w:t>Formative Assessments</w:t>
      </w:r>
    </w:p>
    <w:p w14:paraId="32888ECD" w14:textId="4C70D255" w:rsidR="00C42A1C" w:rsidRPr="00467351" w:rsidRDefault="000E4887" w:rsidP="00D43413">
      <w:pPr>
        <w:spacing w:after="240"/>
        <w:jc w:val="both"/>
      </w:pPr>
      <w:r>
        <w:rPr>
          <w:b/>
        </w:rPr>
        <w:br w:type="column"/>
      </w:r>
      <w:r w:rsidR="00C2428F">
        <w:t>I</w:t>
      </w:r>
      <w:r w:rsidR="00154520">
        <w:t xml:space="preserve">n contrast, </w:t>
      </w:r>
      <w:r w:rsidR="00C2428F">
        <w:t xml:space="preserve">formative assessments </w:t>
      </w:r>
      <w:r w:rsidR="00C42A1C" w:rsidRPr="00467351">
        <w:t xml:space="preserve">are used within a unit or lesson to see if students are grasping the targeted standards or objectives being taught. Formative assessments are </w:t>
      </w:r>
      <w:r w:rsidR="00154520">
        <w:t>“</w:t>
      </w:r>
      <w:r w:rsidR="00C42A1C" w:rsidRPr="00467351">
        <w:t xml:space="preserve">assessments </w:t>
      </w:r>
      <w:r w:rsidR="00C42A1C" w:rsidRPr="00154520">
        <w:rPr>
          <w:i/>
        </w:rPr>
        <w:t>for</w:t>
      </w:r>
      <w:r w:rsidR="00C42A1C" w:rsidRPr="00467351">
        <w:t xml:space="preserve"> learning</w:t>
      </w:r>
      <w:r w:rsidR="00154520">
        <w:t>”</w:t>
      </w:r>
      <w:r w:rsidR="00C42A1C" w:rsidRPr="00467351">
        <w:t xml:space="preserve"> whereas summative assessments are described as </w:t>
      </w:r>
      <w:r w:rsidR="00154520">
        <w:t>“</w:t>
      </w:r>
      <w:r w:rsidR="00C42A1C" w:rsidRPr="00467351">
        <w:t xml:space="preserve">assessments </w:t>
      </w:r>
      <w:r w:rsidR="00C42A1C" w:rsidRPr="00154520">
        <w:rPr>
          <w:i/>
        </w:rPr>
        <w:t>of</w:t>
      </w:r>
      <w:r w:rsidR="00C42A1C" w:rsidRPr="00467351">
        <w:t xml:space="preserve"> learning.</w:t>
      </w:r>
      <w:r w:rsidR="00154520">
        <w:t>”</w:t>
      </w:r>
      <w:r w:rsidR="00C42A1C" w:rsidRPr="00467351">
        <w:t xml:space="preserve"> Rubrics or checklists developed as part of the end-of-unit (summative) assessment may be utilized before the end of the unit as formative assessments (e.g., for peer review). Other activities are beneficial as well, including exit tickets, reflection journals, and revie</w:t>
      </w:r>
      <w:r w:rsidR="008F13F1" w:rsidRPr="00467351">
        <w:t>w of student work</w:t>
      </w:r>
      <w:r w:rsidR="00C42A1C" w:rsidRPr="00467351">
        <w:t xml:space="preserve">. </w:t>
      </w:r>
    </w:p>
    <w:p w14:paraId="03F0AC34" w14:textId="77777777" w:rsidR="000E4887" w:rsidRDefault="000E4887" w:rsidP="00F03B87">
      <w:pPr>
        <w:pStyle w:val="Heading5"/>
        <w:sectPr w:rsidR="000E4887" w:rsidSect="000E4887">
          <w:type w:val="continuous"/>
          <w:pgSz w:w="12240" w:h="15840"/>
          <w:pgMar w:top="1440" w:right="1440" w:bottom="1080" w:left="1440" w:header="720" w:footer="504" w:gutter="0"/>
          <w:cols w:num="2" w:space="288" w:equalWidth="0">
            <w:col w:w="1728" w:space="288"/>
            <w:col w:w="7344"/>
          </w:cols>
          <w:docGrid w:linePitch="299"/>
        </w:sectPr>
      </w:pPr>
    </w:p>
    <w:p w14:paraId="613EDB63" w14:textId="77777777" w:rsidR="008C6D96" w:rsidRPr="008C6D96" w:rsidRDefault="008C6D96" w:rsidP="00F03B87">
      <w:pPr>
        <w:pStyle w:val="Heading5"/>
      </w:pPr>
      <w:r>
        <w:t>Assessments by Program Purpose</w:t>
      </w:r>
    </w:p>
    <w:p w14:paraId="43735F9F" w14:textId="08CE5E88" w:rsidR="001B4364" w:rsidRPr="00467351" w:rsidRDefault="00C42A1C" w:rsidP="00F03B87">
      <w:pPr>
        <w:spacing w:after="240"/>
        <w:jc w:val="both"/>
      </w:pPr>
      <w:r w:rsidRPr="00467351">
        <w:t>Another more comprehensive way to consider assessments is to categorize them by their principal program purpo</w:t>
      </w:r>
      <w:r w:rsidR="008C6D96">
        <w:t xml:space="preserve">se: </w:t>
      </w:r>
      <w:r w:rsidRPr="00467351">
        <w:t xml:space="preserve">to report student progress for program and system decision-making; to inform instructional decision-making, and to motivate students. </w:t>
      </w:r>
    </w:p>
    <w:p w14:paraId="52A1BE11" w14:textId="77777777" w:rsidR="00C17AF4" w:rsidRDefault="00C17AF4" w:rsidP="00C17AF4">
      <w:pPr>
        <w:rPr>
          <w:b/>
        </w:rPr>
        <w:sectPr w:rsidR="00C17AF4" w:rsidSect="003D437C">
          <w:type w:val="continuous"/>
          <w:pgSz w:w="12240" w:h="15840"/>
          <w:pgMar w:top="1440" w:right="1440" w:bottom="1080" w:left="1440" w:header="720" w:footer="504" w:gutter="0"/>
          <w:cols w:space="720"/>
          <w:docGrid w:linePitch="299"/>
        </w:sectPr>
      </w:pPr>
    </w:p>
    <w:p w14:paraId="08B9159D" w14:textId="77777777" w:rsidR="00C17AF4" w:rsidRDefault="00C17AF4" w:rsidP="00C17AF4">
      <w:pPr>
        <w:spacing w:before="600"/>
        <w:ind w:left="144"/>
        <w:rPr>
          <w:b/>
        </w:rPr>
      </w:pPr>
      <w:r>
        <w:rPr>
          <w:noProof/>
        </w:rPr>
        <mc:AlternateContent>
          <mc:Choice Requires="wps">
            <w:drawing>
              <wp:anchor distT="0" distB="0" distL="114300" distR="114300" simplePos="0" relativeHeight="251686400" behindDoc="0" locked="0" layoutInCell="1" allowOverlap="1" wp14:anchorId="0461DB72" wp14:editId="72FA1FDF">
                <wp:simplePos x="0" y="0"/>
                <wp:positionH relativeFrom="column">
                  <wp:posOffset>-4445</wp:posOffset>
                </wp:positionH>
                <wp:positionV relativeFrom="paragraph">
                  <wp:posOffset>267607</wp:posOffset>
                </wp:positionV>
                <wp:extent cx="1143000" cy="907415"/>
                <wp:effectExtent l="0" t="0" r="19050" b="26035"/>
                <wp:wrapNone/>
                <wp:docPr id="780694329" name="Rectangle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43000" cy="907415"/>
                        </a:xfrm>
                        <a:prstGeom prst="rect">
                          <a:avLst/>
                        </a:prstGeom>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358FE3" id="Rectangle 16" o:spid="_x0000_s1026" alt="&quot;&quot;" style="position:absolute;margin-left:-.35pt;margin-top:21.05pt;width:90pt;height:71.45pt;z-index:251686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" filled="f" strokecolor="#f79646 [3209]" strokeweight="2pt"/>
            </w:pict>
          </mc:Fallback>
        </mc:AlternateContent>
      </w:r>
      <w:r>
        <w:rPr>
          <w:b/>
        </w:rPr>
        <w:t xml:space="preserve">Report </w:t>
      </w:r>
      <w:r>
        <w:rPr>
          <w:b/>
        </w:rPr>
        <w:br/>
        <w:t>Student</w:t>
      </w:r>
      <w:r>
        <w:rPr>
          <w:b/>
        </w:rPr>
        <w:br/>
        <w:t>Progress</w:t>
      </w:r>
    </w:p>
    <w:p w14:paraId="6EDA1EB9" w14:textId="66849E48" w:rsidR="00154520" w:rsidRDefault="00C17AF4" w:rsidP="00934F87">
      <w:pPr>
        <w:jc w:val="both"/>
      </w:pPr>
      <w:r>
        <w:rPr>
          <w:b/>
        </w:rPr>
        <w:br w:type="column"/>
      </w:r>
      <w:r w:rsidR="00154520">
        <w:t>S</w:t>
      </w:r>
      <w:r w:rsidR="00C42A1C" w:rsidRPr="00467351">
        <w:t>tandardized assessments such as MAPT</w:t>
      </w:r>
      <w:r w:rsidR="00040253">
        <w:t>-CCR</w:t>
      </w:r>
      <w:r w:rsidR="00C42A1C" w:rsidRPr="00467351">
        <w:t xml:space="preserve"> or TABE </w:t>
      </w:r>
      <w:r w:rsidR="00040253">
        <w:t xml:space="preserve">11/12 </w:t>
      </w:r>
      <w:r w:rsidR="00C42A1C" w:rsidRPr="00467351">
        <w:t xml:space="preserve">are often used to assess and then report student progress. In order for the results from these assessments to be valid and reliable, certain procedures must be carefully followed, so ABE teachers should be trained in these </w:t>
      </w:r>
      <w:r w:rsidR="00154520">
        <w:t xml:space="preserve">policies. </w:t>
      </w:r>
      <w:r w:rsidR="00C42A1C" w:rsidRPr="00467351">
        <w:t xml:space="preserve">Programs submit results from these assessments to the state, </w:t>
      </w:r>
      <w:r w:rsidR="00154520">
        <w:t xml:space="preserve">which compiles the results </w:t>
      </w:r>
      <w:r w:rsidR="00C42A1C" w:rsidRPr="00467351">
        <w:t>for federal reporting. With WIOA legislation and its greater emphasis on student outcomes (i.e., completion of NRS Educational Functioning Levels, achievement of a high school equivalency, and entrance into postsecondary education or training), funding</w:t>
      </w:r>
      <w:r w:rsidR="0053106C">
        <w:t xml:space="preserve"> </w:t>
      </w:r>
      <w:r w:rsidR="00C42A1C" w:rsidRPr="00467351">
        <w:t xml:space="preserve">can be affected by this performance data. </w:t>
      </w:r>
    </w:p>
    <w:p w14:paraId="220586C4" w14:textId="77777777" w:rsidR="00C17AF4" w:rsidRDefault="00C17AF4" w:rsidP="00F03B87">
      <w:pPr>
        <w:spacing w:after="240"/>
        <w:jc w:val="both"/>
        <w:sectPr w:rsidR="00C17AF4" w:rsidSect="00C17AF4">
          <w:type w:val="continuous"/>
          <w:pgSz w:w="12240" w:h="15840"/>
          <w:pgMar w:top="1440" w:right="1440" w:bottom="1080" w:left="1440" w:header="720" w:footer="504" w:gutter="0"/>
          <w:cols w:num="2" w:space="288" w:equalWidth="0">
            <w:col w:w="1728" w:space="288"/>
            <w:col w:w="7344"/>
          </w:cols>
          <w:docGrid w:linePitch="299"/>
        </w:sectPr>
      </w:pPr>
    </w:p>
    <w:p w14:paraId="779FF2A5" w14:textId="5FDF8E7B" w:rsidR="00C42A1C" w:rsidRDefault="00C42A1C" w:rsidP="00F03B87">
      <w:pPr>
        <w:spacing w:after="240"/>
        <w:jc w:val="both"/>
      </w:pPr>
      <w:r w:rsidRPr="00467351">
        <w:lastRenderedPageBreak/>
        <w:t>Effective teachers work together in their programs to study the data and determine how to improve classroom and program services, and ultimately, student outcomes. Therefore, it is important for students to understand the important role that standardized testing plays for studen</w:t>
      </w:r>
      <w:r w:rsidR="00AB5603">
        <w:t>ts and for programs.</w:t>
      </w:r>
    </w:p>
    <w:p w14:paraId="4994DE17" w14:textId="77777777" w:rsidR="009551FC" w:rsidRDefault="009551FC" w:rsidP="009551FC">
      <w:pPr>
        <w:rPr>
          <w:b/>
        </w:rPr>
        <w:sectPr w:rsidR="009551FC" w:rsidSect="003D437C">
          <w:type w:val="continuous"/>
          <w:pgSz w:w="12240" w:h="15840"/>
          <w:pgMar w:top="1440" w:right="1440" w:bottom="1080" w:left="1440" w:header="720" w:footer="504" w:gutter="0"/>
          <w:cols w:space="720"/>
          <w:docGrid w:linePitch="299"/>
        </w:sectPr>
      </w:pPr>
    </w:p>
    <w:p w14:paraId="43793A4C" w14:textId="1E69F12F" w:rsidR="009551FC" w:rsidRDefault="001F046A" w:rsidP="001F046A">
      <w:pPr>
        <w:spacing w:before="100"/>
        <w:ind w:left="144"/>
      </w:pPr>
      <w:r>
        <w:rPr>
          <w:noProof/>
        </w:rPr>
        <mc:AlternateContent>
          <mc:Choice Requires="wps">
            <w:drawing>
              <wp:anchor distT="0" distB="0" distL="114300" distR="114300" simplePos="0" relativeHeight="251688448" behindDoc="0" locked="0" layoutInCell="1" allowOverlap="1" wp14:anchorId="5399412D" wp14:editId="2B580A1A">
                <wp:simplePos x="0" y="0"/>
                <wp:positionH relativeFrom="column">
                  <wp:posOffset>0</wp:posOffset>
                </wp:positionH>
                <wp:positionV relativeFrom="paragraph">
                  <wp:posOffset>9797</wp:posOffset>
                </wp:positionV>
                <wp:extent cx="1143000" cy="907415"/>
                <wp:effectExtent l="0" t="0" r="19050" b="26035"/>
                <wp:wrapNone/>
                <wp:docPr id="2063795092" name="Rectangle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43000" cy="907415"/>
                        </a:xfrm>
                        <a:prstGeom prst="rect">
                          <a:avLst/>
                        </a:prstGeom>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C7D5BB" id="Rectangle 16" o:spid="_x0000_s1026" alt="&quot;&quot;" style="position:absolute;margin-left:0;margin-top:.75pt;width:90pt;height:71.45pt;z-index:251688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" filled="f" strokecolor="#f79646 [3209]" strokeweight="2pt"/>
            </w:pict>
          </mc:Fallback>
        </mc:AlternateContent>
      </w:r>
      <w:r w:rsidR="009551FC" w:rsidRPr="00154520">
        <w:rPr>
          <w:b/>
        </w:rPr>
        <w:t>Inform Instructional Decision-Making</w:t>
      </w:r>
    </w:p>
    <w:p w14:paraId="202F21F3" w14:textId="6B049EFB" w:rsidR="00154520" w:rsidRDefault="009551FC" w:rsidP="00F03B87">
      <w:pPr>
        <w:spacing w:after="240"/>
        <w:jc w:val="both"/>
      </w:pPr>
      <w:r>
        <w:br w:type="column"/>
      </w:r>
      <w:r w:rsidR="00C42A1C" w:rsidRPr="00467351">
        <w:t>The MAPT</w:t>
      </w:r>
      <w:r w:rsidR="00B57002">
        <w:t>-CCR</w:t>
      </w:r>
      <w:r w:rsidR="00C42A1C" w:rsidRPr="00467351">
        <w:t xml:space="preserve"> and TABE </w:t>
      </w:r>
      <w:r w:rsidR="00B57002">
        <w:t xml:space="preserve">11/12 </w:t>
      </w:r>
      <w:r w:rsidR="00C42A1C" w:rsidRPr="00467351">
        <w:t xml:space="preserve">can fall within this category when the results are used for placing students into the right class level (TABE </w:t>
      </w:r>
      <w:r w:rsidR="00245C43">
        <w:t xml:space="preserve">11/12 </w:t>
      </w:r>
      <w:r w:rsidR="00C42A1C" w:rsidRPr="00467351">
        <w:t>only; MAPT</w:t>
      </w:r>
      <w:r w:rsidR="00245C43">
        <w:t>-CCR</w:t>
      </w:r>
      <w:r w:rsidR="00C42A1C" w:rsidRPr="00467351">
        <w:t xml:space="preserve"> may not be used for placement), identifying the appropriate level of reading material for reading comprehension, and/or making decisions about moving students into a higher class. </w:t>
      </w:r>
    </w:p>
    <w:p w14:paraId="6F1904D9" w14:textId="77777777" w:rsidR="009551FC" w:rsidRDefault="009551FC" w:rsidP="00F03B87">
      <w:pPr>
        <w:spacing w:after="240"/>
        <w:jc w:val="both"/>
        <w:sectPr w:rsidR="009551FC" w:rsidSect="009551FC">
          <w:type w:val="continuous"/>
          <w:pgSz w:w="12240" w:h="15840"/>
          <w:pgMar w:top="1440" w:right="1440" w:bottom="1080" w:left="1440" w:header="720" w:footer="504" w:gutter="0"/>
          <w:cols w:num="2" w:space="288" w:equalWidth="0">
            <w:col w:w="1728" w:space="288"/>
            <w:col w:w="7344"/>
          </w:cols>
          <w:docGrid w:linePitch="299"/>
        </w:sectPr>
      </w:pPr>
    </w:p>
    <w:p w14:paraId="76E0C1F2" w14:textId="77777777" w:rsidR="00C2428F" w:rsidRDefault="00C42A1C" w:rsidP="00F03B87">
      <w:pPr>
        <w:spacing w:after="240"/>
        <w:jc w:val="both"/>
      </w:pPr>
      <w:r w:rsidRPr="00467351">
        <w:t xml:space="preserve">Diagnostic assessment also falls in this category. Diagnostic assessment usually involves administering short assessments to students to discern the underlying reasons for their performance in a particular skill. For instance, adult intermediate readers with the same silent reading comprehension score can have varying patterns of strengths and weaknesses (or “profiles”) in word identification, oral vocabulary, </w:t>
      </w:r>
      <w:r w:rsidR="00AB5603">
        <w:t xml:space="preserve">and reading </w:t>
      </w:r>
      <w:r w:rsidRPr="00467351">
        <w:t>fluenc</w:t>
      </w:r>
      <w:r w:rsidR="00AB5603">
        <w:t xml:space="preserve">y </w:t>
      </w:r>
      <w:r w:rsidR="003E0269">
        <w:t xml:space="preserve">(Strucker </w:t>
      </w:r>
      <w:r w:rsidRPr="00467351">
        <w:t xml:space="preserve">1997).  </w:t>
      </w:r>
    </w:p>
    <w:p w14:paraId="0D1B0F12" w14:textId="08832DBD" w:rsidR="00C42A1C" w:rsidRDefault="00C42A1C" w:rsidP="00F03B87">
      <w:pPr>
        <w:spacing w:after="240"/>
        <w:jc w:val="both"/>
      </w:pPr>
      <w:r w:rsidRPr="00467351">
        <w:t xml:space="preserve">In order to best serve these students, teachers gather more specific information by conducting either formal (i.e., standardized) or </w:t>
      </w:r>
      <w:hyperlink r:id="rId51" w:history="1">
        <w:r w:rsidRPr="00154520">
          <w:rPr>
            <w:rStyle w:val="Hyperlink"/>
          </w:rPr>
          <w:t>informal testing in the essential components of reading</w:t>
        </w:r>
      </w:hyperlink>
      <w:r w:rsidRPr="00467351">
        <w:t xml:space="preserve"> (alphabetics, fluency, vocabulary, comprehension). Teachers can also use artifacts from authentic reading, writing, and oral communication experiences as informal assessments (e.g., oral fluency rubrics used during read-alouds, writing samples, rubrics during presentations). These formative assessments help teachers check what students have learned and in what situations they can apply their knowledge and skills. With this information, teachers are able to make decisions about re-teach</w:t>
      </w:r>
      <w:r w:rsidR="007E4136" w:rsidRPr="00467351">
        <w:t>ing and/or extending learning.</w:t>
      </w:r>
    </w:p>
    <w:p w14:paraId="181596B2" w14:textId="77777777" w:rsidR="00C95F0A" w:rsidRDefault="00C95F0A" w:rsidP="00C95F0A">
      <w:pPr>
        <w:rPr>
          <w:b/>
        </w:rPr>
        <w:sectPr w:rsidR="00C95F0A" w:rsidSect="003D437C">
          <w:type w:val="continuous"/>
          <w:pgSz w:w="12240" w:h="15840"/>
          <w:pgMar w:top="1440" w:right="1440" w:bottom="1080" w:left="1440" w:header="720" w:footer="504" w:gutter="0"/>
          <w:cols w:space="720"/>
          <w:docGrid w:linePitch="299"/>
        </w:sectPr>
      </w:pPr>
    </w:p>
    <w:p w14:paraId="269FA2E8" w14:textId="4BC7E1EA" w:rsidR="00C95F0A" w:rsidRDefault="00C95F0A" w:rsidP="0037472B">
      <w:pPr>
        <w:spacing w:before="640"/>
        <w:ind w:left="144"/>
      </w:pPr>
      <w:r>
        <w:rPr>
          <w:noProof/>
        </w:rPr>
        <mc:AlternateContent>
          <mc:Choice Requires="wps">
            <w:drawing>
              <wp:anchor distT="0" distB="0" distL="114300" distR="114300" simplePos="0" relativeHeight="251690496" behindDoc="0" locked="0" layoutInCell="1" allowOverlap="1" wp14:anchorId="434EA894" wp14:editId="6B2BE222">
                <wp:simplePos x="0" y="0"/>
                <wp:positionH relativeFrom="column">
                  <wp:posOffset>0</wp:posOffset>
                </wp:positionH>
                <wp:positionV relativeFrom="paragraph">
                  <wp:posOffset>184422</wp:posOffset>
                </wp:positionV>
                <wp:extent cx="1143000" cy="907415"/>
                <wp:effectExtent l="0" t="0" r="19050" b="26035"/>
                <wp:wrapNone/>
                <wp:docPr id="1331742788" name="Rectangle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43000" cy="907415"/>
                        </a:xfrm>
                        <a:prstGeom prst="rect">
                          <a:avLst/>
                        </a:prstGeom>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C44BA9" id="Rectangle 16" o:spid="_x0000_s1026" alt="&quot;&quot;" style="position:absolute;margin-left:0;margin-top:14.5pt;width:90pt;height:71.45pt;z-index:251690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" filled="f" strokecolor="#f79646 [3209]" strokeweight="2pt"/>
            </w:pict>
          </mc:Fallback>
        </mc:AlternateContent>
      </w:r>
      <w:r w:rsidRPr="00154520">
        <w:rPr>
          <w:b/>
        </w:rPr>
        <w:t>Motivate</w:t>
      </w:r>
      <w:r>
        <w:rPr>
          <w:b/>
        </w:rPr>
        <w:br/>
        <w:t>S</w:t>
      </w:r>
      <w:r w:rsidRPr="00154520">
        <w:rPr>
          <w:b/>
        </w:rPr>
        <w:t>tudents</w:t>
      </w:r>
    </w:p>
    <w:p w14:paraId="0F42EEC7" w14:textId="459A4EA5" w:rsidR="00C95F0A" w:rsidRDefault="00C95F0A" w:rsidP="00C95F0A">
      <w:pPr>
        <w:spacing w:after="240"/>
        <w:jc w:val="both"/>
        <w:sectPr w:rsidR="00C95F0A" w:rsidSect="00C95F0A">
          <w:type w:val="continuous"/>
          <w:pgSz w:w="12240" w:h="15840"/>
          <w:pgMar w:top="1440" w:right="1440" w:bottom="1080" w:left="1440" w:header="720" w:footer="504" w:gutter="0"/>
          <w:cols w:num="2" w:space="288" w:equalWidth="0">
            <w:col w:w="1728" w:space="288"/>
            <w:col w:w="7344"/>
          </w:cols>
          <w:docGrid w:linePitch="299"/>
        </w:sectPr>
      </w:pPr>
      <w:r>
        <w:br w:type="column"/>
      </w:r>
      <w:r w:rsidR="00C42A1C" w:rsidRPr="00467351">
        <w:t xml:space="preserve">Helping students see their growth and learn strategies for monitoring progress towards goal attainment empowers students for immediate and long-term learning. Thus, effective </w:t>
      </w:r>
      <w:r w:rsidR="00AB5603">
        <w:t xml:space="preserve">ELA </w:t>
      </w:r>
      <w:r w:rsidR="00C42A1C" w:rsidRPr="00467351">
        <w:t>teachers</w:t>
      </w:r>
      <w:r w:rsidR="008979A0">
        <w:t xml:space="preserve"> </w:t>
      </w:r>
      <w:r w:rsidR="00C42A1C" w:rsidRPr="00467351">
        <w:t>en</w:t>
      </w:r>
      <w:r w:rsidR="0017322F">
        <w:t>gage students in understanding different types of assessments,</w:t>
      </w:r>
      <w:r w:rsidR="00C42A1C" w:rsidRPr="00467351">
        <w:t xml:space="preserve"> </w:t>
      </w:r>
      <w:r w:rsidR="0017322F">
        <w:t xml:space="preserve">and </w:t>
      </w:r>
      <w:r w:rsidR="008979A0">
        <w:t>share and discuss assessment results with students</w:t>
      </w:r>
      <w:r w:rsidR="0017322F">
        <w:t xml:space="preserve">, including </w:t>
      </w:r>
      <w:r w:rsidR="00C42A1C" w:rsidRPr="00467351">
        <w:t>how to use the</w:t>
      </w:r>
      <w:r w:rsidR="008979A0">
        <w:t>se</w:t>
      </w:r>
      <w:r w:rsidR="00C42A1C" w:rsidRPr="00467351">
        <w:t xml:space="preserve"> results to guide </w:t>
      </w:r>
      <w:r w:rsidR="00FE41B3">
        <w:t xml:space="preserve">learning and </w:t>
      </w:r>
      <w:r w:rsidR="00C42A1C" w:rsidRPr="00467351">
        <w:t>future educational decisions.</w:t>
      </w:r>
      <w:r w:rsidR="0016198F">
        <w:t xml:space="preserve"> </w:t>
      </w:r>
      <w:r w:rsidR="0016198F" w:rsidRPr="0016198F">
        <w:t xml:space="preserve">They also incorporate </w:t>
      </w:r>
      <w:r w:rsidR="00BF16F6">
        <w:t xml:space="preserve">tools and </w:t>
      </w:r>
      <w:r w:rsidR="0016198F" w:rsidRPr="0016198F">
        <w:t xml:space="preserve">processes </w:t>
      </w:r>
      <w:r w:rsidR="00BF16F6">
        <w:t xml:space="preserve">for </w:t>
      </w:r>
      <w:r w:rsidR="0016198F" w:rsidRPr="0016198F">
        <w:t>student self-assessment</w:t>
      </w:r>
    </w:p>
    <w:p w14:paraId="60AF3502" w14:textId="77777777" w:rsidR="00EF4F7E" w:rsidRDefault="00EF4F7E" w:rsidP="0062273C">
      <w:pPr>
        <w:spacing w:after="200"/>
        <w:jc w:val="both"/>
      </w:pPr>
      <w:r>
        <w:br w:type="page"/>
      </w:r>
    </w:p>
    <w:p w14:paraId="3C917C2C" w14:textId="77777777" w:rsidR="00453745" w:rsidRPr="00314F7C" w:rsidRDefault="00453745" w:rsidP="00F03B87">
      <w:pPr>
        <w:pStyle w:val="Heading6"/>
      </w:pPr>
      <w:bookmarkStart w:id="46" w:name="_Toc92962580"/>
      <w:r w:rsidRPr="00314F7C">
        <w:lastRenderedPageBreak/>
        <w:t>Indicator P2.1. Assessment Methods</w:t>
      </w:r>
      <w:bookmarkEnd w:id="46"/>
      <w:r w:rsidRPr="00314F7C">
        <w:t xml:space="preserve"> </w:t>
      </w:r>
    </w:p>
    <w:p w14:paraId="345573C9" w14:textId="77777777" w:rsidR="00BA6ADF" w:rsidRDefault="00453745" w:rsidP="0062273C">
      <w:pPr>
        <w:spacing w:after="120"/>
        <w:jc w:val="both"/>
      </w:pPr>
      <w:r w:rsidRPr="00467351">
        <w:t>Uses a variety of methods to equitably assess a broad range of skills, accommodate diverse needs, and motivate students. Designs and administers a variety of formative and summative assessments to inform instruction, identify learning needs, and monitor students’ progress toward achieving both personal goals and state standards. Understands and shares with students the importance of performing well on NRS-approved assessments.</w:t>
      </w:r>
      <w:r w:rsidR="00BA6ADF" w:rsidRPr="00BA6ADF">
        <w:t xml:space="preserve"> </w:t>
      </w:r>
    </w:p>
    <w:p w14:paraId="4D47AAA7" w14:textId="77777777" w:rsidR="00BA6ADF" w:rsidRPr="00264BD3" w:rsidRDefault="00F97F9C" w:rsidP="00233603">
      <w:pPr>
        <w:shd w:val="clear" w:color="auto" w:fill="FBD4B4" w:themeFill="accent6" w:themeFillTint="66"/>
        <w:spacing w:before="40"/>
        <w:jc w:val="center"/>
        <w:rPr>
          <w:b/>
        </w:rPr>
      </w:pPr>
      <w:r>
        <w:rPr>
          <w:b/>
        </w:rPr>
        <w:t>Sample ELA Applications</w:t>
      </w:r>
    </w:p>
    <w:tbl>
      <w:tblPr>
        <w:tblStyle w:val="TableGrid"/>
        <w:tblW w:w="9355" w:type="dxa"/>
        <w:tblCellMar>
          <w:top w:w="29" w:type="dxa"/>
          <w:left w:w="101" w:type="dxa"/>
          <w:bottom w:w="29" w:type="dxa"/>
          <w:right w:w="101" w:type="dxa"/>
        </w:tblCellMar>
        <w:tblLook w:val="04A0" w:firstRow="1" w:lastRow="0" w:firstColumn="1" w:lastColumn="0" w:noHBand="0" w:noVBand="1"/>
        <w:tblCaption w:val="English Language Arts Proficiency Guide for Teachers of Adult Education"/>
        <w:tblDescription w:val="Details Indicator P1.1. Standards-based Units, and under that, describes what effective teachers know and what effective teachers do related to P1.1."/>
      </w:tblPr>
      <w:tblGrid>
        <w:gridCol w:w="18"/>
        <w:gridCol w:w="3127"/>
        <w:gridCol w:w="5409"/>
        <w:gridCol w:w="801"/>
      </w:tblGrid>
      <w:tr w:rsidR="00BA6ADF" w:rsidRPr="00467351" w14:paraId="04B3A538" w14:textId="77777777" w:rsidTr="008B2BCF">
        <w:trPr>
          <w:tblHeader/>
        </w:trPr>
        <w:tc>
          <w:tcPr>
            <w:tcW w:w="3145" w:type="dxa"/>
            <w:gridSpan w:val="2"/>
            <w:shd w:val="clear" w:color="auto" w:fill="FBD4B4" w:themeFill="accent6" w:themeFillTint="66"/>
          </w:tcPr>
          <w:p w14:paraId="516AB131" w14:textId="77777777" w:rsidR="00BA6ADF" w:rsidRDefault="00BA6ADF" w:rsidP="00233603">
            <w:pPr>
              <w:jc w:val="center"/>
              <w:rPr>
                <w:b/>
                <w:sz w:val="22"/>
                <w:szCs w:val="22"/>
              </w:rPr>
            </w:pPr>
            <w:bookmarkStart w:id="47" w:name="ColumnHeader_13"/>
            <w:bookmarkEnd w:id="47"/>
            <w:r w:rsidRPr="003D6E32">
              <w:rPr>
                <w:b/>
                <w:sz w:val="22"/>
                <w:szCs w:val="22"/>
              </w:rPr>
              <w:t>What Effective ELA Teachers</w:t>
            </w:r>
          </w:p>
          <w:p w14:paraId="051C8D8E" w14:textId="77777777" w:rsidR="00BA6ADF" w:rsidRPr="003D6E32" w:rsidRDefault="00BA6ADF" w:rsidP="00233603">
            <w:pPr>
              <w:jc w:val="center"/>
              <w:rPr>
                <w:b/>
                <w:sz w:val="22"/>
                <w:szCs w:val="22"/>
              </w:rPr>
            </w:pPr>
            <w:r>
              <w:rPr>
                <w:b/>
                <w:sz w:val="22"/>
                <w:szCs w:val="22"/>
              </w:rPr>
              <w:t>KNOW</w:t>
            </w:r>
          </w:p>
        </w:tc>
        <w:tc>
          <w:tcPr>
            <w:tcW w:w="5409" w:type="dxa"/>
            <w:shd w:val="clear" w:color="auto" w:fill="FBD4B4" w:themeFill="accent6" w:themeFillTint="66"/>
          </w:tcPr>
          <w:p w14:paraId="336F3184" w14:textId="77777777" w:rsidR="00BA6ADF" w:rsidRDefault="00BA6ADF" w:rsidP="00233603">
            <w:pPr>
              <w:jc w:val="center"/>
              <w:rPr>
                <w:b/>
                <w:sz w:val="22"/>
                <w:szCs w:val="22"/>
              </w:rPr>
            </w:pPr>
            <w:r w:rsidRPr="003D6E32">
              <w:rPr>
                <w:b/>
                <w:sz w:val="22"/>
                <w:szCs w:val="22"/>
              </w:rPr>
              <w:t>What Effective ELA Teachers</w:t>
            </w:r>
          </w:p>
          <w:p w14:paraId="4BCB5FE2" w14:textId="77777777" w:rsidR="00BA6ADF" w:rsidRPr="00223BE9" w:rsidRDefault="00BA6ADF" w:rsidP="00233603">
            <w:pPr>
              <w:jc w:val="center"/>
              <w:rPr>
                <w:b/>
                <w:sz w:val="22"/>
                <w:szCs w:val="22"/>
              </w:rPr>
            </w:pPr>
            <w:r>
              <w:rPr>
                <w:b/>
                <w:sz w:val="22"/>
                <w:szCs w:val="22"/>
              </w:rPr>
              <w:t>DO</w:t>
            </w:r>
          </w:p>
        </w:tc>
        <w:tc>
          <w:tcPr>
            <w:tcW w:w="801" w:type="dxa"/>
            <w:shd w:val="clear" w:color="auto" w:fill="FBD4B4" w:themeFill="accent6" w:themeFillTint="66"/>
          </w:tcPr>
          <w:p w14:paraId="542A2D27" w14:textId="77777777" w:rsidR="00BA6ADF" w:rsidRPr="003D6E32" w:rsidRDefault="00BA6ADF" w:rsidP="00233603">
            <w:pPr>
              <w:rPr>
                <w:b/>
                <w:sz w:val="22"/>
                <w:szCs w:val="22"/>
              </w:rPr>
            </w:pPr>
            <w:r w:rsidRPr="003D6E32">
              <w:rPr>
                <w:b/>
                <w:sz w:val="22"/>
                <w:szCs w:val="22"/>
              </w:rPr>
              <w:sym w:font="Wingdings" w:char="F0FC"/>
            </w:r>
          </w:p>
          <w:p w14:paraId="71131904" w14:textId="77777777" w:rsidR="00BA6ADF" w:rsidRPr="003D6E32" w:rsidRDefault="00BA6ADF" w:rsidP="00233603">
            <w:pPr>
              <w:rPr>
                <w:b/>
                <w:sz w:val="22"/>
                <w:szCs w:val="22"/>
              </w:rPr>
            </w:pPr>
            <w:r w:rsidRPr="003D6E32">
              <w:rPr>
                <w:b/>
                <w:sz w:val="22"/>
                <w:szCs w:val="22"/>
              </w:rPr>
              <w:t>Focus</w:t>
            </w:r>
          </w:p>
        </w:tc>
      </w:tr>
      <w:tr w:rsidR="00B1648C" w:rsidRPr="008B2BCF" w14:paraId="66869711" w14:textId="77777777" w:rsidTr="008B2BCF">
        <w:trPr>
          <w:gridBefore w:val="1"/>
          <w:wBefore w:w="18" w:type="dxa"/>
        </w:trPr>
        <w:tc>
          <w:tcPr>
            <w:tcW w:w="3127" w:type="dxa"/>
          </w:tcPr>
          <w:p w14:paraId="7AD60512" w14:textId="77777777" w:rsidR="00B1648C" w:rsidRPr="008B2BCF" w:rsidRDefault="00B1648C" w:rsidP="00233603">
            <w:pPr>
              <w:pStyle w:val="ListParagraph"/>
              <w:numPr>
                <w:ilvl w:val="0"/>
                <w:numId w:val="29"/>
              </w:numPr>
              <w:rPr>
                <w:sz w:val="20"/>
                <w:szCs w:val="20"/>
              </w:rPr>
            </w:pPr>
            <w:r w:rsidRPr="008B2BCF">
              <w:rPr>
                <w:sz w:val="20"/>
                <w:szCs w:val="20"/>
              </w:rPr>
              <w:t>Federal, ACLS, and program policies related to placement, re-assessment, and accountability impact student assessment.</w:t>
            </w:r>
          </w:p>
        </w:tc>
        <w:tc>
          <w:tcPr>
            <w:tcW w:w="5409" w:type="dxa"/>
          </w:tcPr>
          <w:p w14:paraId="7F8D786C" w14:textId="77777777" w:rsidR="00B1648C" w:rsidRPr="008B2BCF" w:rsidRDefault="00B1648C" w:rsidP="00233603">
            <w:pPr>
              <w:pStyle w:val="ListParagraph"/>
              <w:numPr>
                <w:ilvl w:val="0"/>
                <w:numId w:val="30"/>
              </w:numPr>
              <w:spacing w:after="80"/>
              <w:rPr>
                <w:sz w:val="20"/>
                <w:szCs w:val="20"/>
              </w:rPr>
            </w:pPr>
            <w:r w:rsidRPr="008B2BCF">
              <w:rPr>
                <w:sz w:val="20"/>
                <w:szCs w:val="20"/>
              </w:rPr>
              <w:t>Read, discuss with colleagues, and follow relevant assessment policies.</w:t>
            </w:r>
          </w:p>
          <w:p w14:paraId="7151D539" w14:textId="77777777" w:rsidR="00B1648C" w:rsidRPr="008B2BCF" w:rsidRDefault="00B1648C" w:rsidP="00233603">
            <w:pPr>
              <w:pStyle w:val="ListParagraph"/>
              <w:numPr>
                <w:ilvl w:val="0"/>
                <w:numId w:val="30"/>
              </w:numPr>
              <w:spacing w:after="80"/>
              <w:rPr>
                <w:sz w:val="20"/>
                <w:szCs w:val="20"/>
              </w:rPr>
            </w:pPr>
            <w:r w:rsidRPr="008B2BCF">
              <w:rPr>
                <w:sz w:val="20"/>
                <w:szCs w:val="20"/>
              </w:rPr>
              <w:t xml:space="preserve">Stay up to date with ABE </w:t>
            </w:r>
            <w:r w:rsidR="00FE41B3">
              <w:rPr>
                <w:sz w:val="20"/>
                <w:szCs w:val="20"/>
              </w:rPr>
              <w:t xml:space="preserve">standardized </w:t>
            </w:r>
            <w:r w:rsidRPr="008B2BCF">
              <w:rPr>
                <w:sz w:val="20"/>
                <w:szCs w:val="20"/>
              </w:rPr>
              <w:t>assessment trainings.</w:t>
            </w:r>
          </w:p>
          <w:p w14:paraId="6B6DCDA3" w14:textId="77777777" w:rsidR="00B1648C" w:rsidRPr="008B2BCF" w:rsidRDefault="00B1648C" w:rsidP="00233603">
            <w:pPr>
              <w:pStyle w:val="ListParagraph"/>
              <w:numPr>
                <w:ilvl w:val="0"/>
                <w:numId w:val="30"/>
              </w:numPr>
              <w:spacing w:after="80"/>
              <w:rPr>
                <w:sz w:val="20"/>
                <w:szCs w:val="20"/>
              </w:rPr>
            </w:pPr>
            <w:r w:rsidRPr="008B2BCF">
              <w:rPr>
                <w:sz w:val="20"/>
                <w:szCs w:val="20"/>
              </w:rPr>
              <w:t xml:space="preserve">Understand which student outcomes impact measures of program </w:t>
            </w:r>
            <w:r w:rsidR="00D74FA8">
              <w:rPr>
                <w:sz w:val="20"/>
                <w:szCs w:val="20"/>
              </w:rPr>
              <w:t xml:space="preserve">achievement </w:t>
            </w:r>
            <w:r w:rsidRPr="008B2BCF">
              <w:rPr>
                <w:sz w:val="20"/>
                <w:szCs w:val="20"/>
              </w:rPr>
              <w:t xml:space="preserve">and work with students to develop a culture </w:t>
            </w:r>
            <w:r w:rsidR="00F142EE" w:rsidRPr="008B2BCF">
              <w:rPr>
                <w:sz w:val="20"/>
                <w:szCs w:val="20"/>
              </w:rPr>
              <w:t xml:space="preserve">around </w:t>
            </w:r>
            <w:r w:rsidRPr="008B2BCF">
              <w:rPr>
                <w:sz w:val="20"/>
                <w:szCs w:val="20"/>
              </w:rPr>
              <w:t xml:space="preserve">achievement. </w:t>
            </w:r>
          </w:p>
          <w:p w14:paraId="6E76CFA3" w14:textId="77777777" w:rsidR="00B1648C" w:rsidRPr="008B2BCF" w:rsidRDefault="00B1648C" w:rsidP="00233603">
            <w:pPr>
              <w:pStyle w:val="ListParagraph"/>
              <w:numPr>
                <w:ilvl w:val="0"/>
                <w:numId w:val="30"/>
              </w:numPr>
              <w:spacing w:after="80"/>
              <w:rPr>
                <w:sz w:val="20"/>
                <w:szCs w:val="20"/>
              </w:rPr>
            </w:pPr>
            <w:r w:rsidRPr="008B2BCF">
              <w:rPr>
                <w:sz w:val="20"/>
                <w:szCs w:val="20"/>
              </w:rPr>
              <w:t xml:space="preserve">Explain </w:t>
            </w:r>
            <w:r w:rsidR="00F142EE" w:rsidRPr="008B2BCF">
              <w:rPr>
                <w:sz w:val="20"/>
                <w:szCs w:val="20"/>
              </w:rPr>
              <w:t xml:space="preserve">to learners </w:t>
            </w:r>
            <w:r w:rsidRPr="008B2BCF">
              <w:rPr>
                <w:sz w:val="20"/>
                <w:szCs w:val="20"/>
              </w:rPr>
              <w:t xml:space="preserve">the kinds of appropriate and legal accommodations in assessments or testing conditions for which </w:t>
            </w:r>
            <w:r w:rsidR="00F142EE" w:rsidRPr="008B2BCF">
              <w:rPr>
                <w:sz w:val="20"/>
                <w:szCs w:val="20"/>
              </w:rPr>
              <w:t xml:space="preserve">they </w:t>
            </w:r>
            <w:r w:rsidRPr="008B2BCF">
              <w:rPr>
                <w:sz w:val="20"/>
                <w:szCs w:val="20"/>
              </w:rPr>
              <w:t>may be eligible</w:t>
            </w:r>
            <w:r w:rsidRPr="00EF4F7E">
              <w:rPr>
                <w:i/>
                <w:sz w:val="20"/>
                <w:szCs w:val="20"/>
              </w:rPr>
              <w:t xml:space="preserve"> </w:t>
            </w:r>
            <w:r w:rsidRPr="00724F3E">
              <w:rPr>
                <w:i/>
                <w:iCs/>
                <w:sz w:val="20"/>
                <w:szCs w:val="20"/>
              </w:rPr>
              <w:t>(e.g., for the HiSET or GED)</w:t>
            </w:r>
            <w:r w:rsidRPr="00724F3E">
              <w:rPr>
                <w:i/>
                <w:sz w:val="20"/>
                <w:szCs w:val="20"/>
              </w:rPr>
              <w:t xml:space="preserve"> </w:t>
            </w:r>
            <w:r w:rsidRPr="008B2BCF">
              <w:rPr>
                <w:sz w:val="20"/>
                <w:szCs w:val="20"/>
              </w:rPr>
              <w:t xml:space="preserve">and how they should request these. </w:t>
            </w:r>
          </w:p>
        </w:tc>
        <w:tc>
          <w:tcPr>
            <w:tcW w:w="801" w:type="dxa"/>
          </w:tcPr>
          <w:p w14:paraId="5F088FEE" w14:textId="77777777" w:rsidR="00B1648C" w:rsidRPr="008B2BCF" w:rsidRDefault="00B1648C" w:rsidP="00233603">
            <w:pPr>
              <w:rPr>
                <w:sz w:val="20"/>
                <w:szCs w:val="20"/>
              </w:rPr>
            </w:pPr>
          </w:p>
        </w:tc>
      </w:tr>
      <w:tr w:rsidR="00B1648C" w:rsidRPr="008B2BCF" w14:paraId="21428042" w14:textId="77777777" w:rsidTr="008B2BCF">
        <w:trPr>
          <w:gridBefore w:val="1"/>
          <w:wBefore w:w="18" w:type="dxa"/>
        </w:trPr>
        <w:tc>
          <w:tcPr>
            <w:tcW w:w="3127" w:type="dxa"/>
          </w:tcPr>
          <w:p w14:paraId="545E5FCF" w14:textId="77777777" w:rsidR="00B1648C" w:rsidRPr="008B2BCF" w:rsidRDefault="00B1648C" w:rsidP="00233603">
            <w:pPr>
              <w:pStyle w:val="ListParagraph"/>
              <w:numPr>
                <w:ilvl w:val="0"/>
                <w:numId w:val="29"/>
              </w:numPr>
              <w:rPr>
                <w:sz w:val="20"/>
                <w:szCs w:val="20"/>
              </w:rPr>
            </w:pPr>
            <w:r w:rsidRPr="008B2BCF">
              <w:rPr>
                <w:sz w:val="20"/>
                <w:szCs w:val="20"/>
              </w:rPr>
              <w:t>Standardized assessments provide valid and reliable information only when administered and interpreted according to the publishers’ and ACLS’s directions.</w:t>
            </w:r>
          </w:p>
        </w:tc>
        <w:tc>
          <w:tcPr>
            <w:tcW w:w="5409" w:type="dxa"/>
          </w:tcPr>
          <w:p w14:paraId="438E72F9" w14:textId="77777777" w:rsidR="00B1648C" w:rsidRPr="008B2BCF" w:rsidRDefault="00B1648C" w:rsidP="00233603">
            <w:pPr>
              <w:pStyle w:val="ListParagraph"/>
              <w:numPr>
                <w:ilvl w:val="0"/>
                <w:numId w:val="31"/>
              </w:numPr>
              <w:spacing w:after="80"/>
              <w:rPr>
                <w:sz w:val="20"/>
                <w:szCs w:val="20"/>
              </w:rPr>
            </w:pPr>
            <w:r w:rsidRPr="008B2BCF">
              <w:rPr>
                <w:sz w:val="20"/>
                <w:szCs w:val="20"/>
              </w:rPr>
              <w:t>Read and follow with fidelity publisher and ACLS guidelines for the administration, scoring, and interpretation of standardized assessments used in the program</w:t>
            </w:r>
            <w:r w:rsidR="00554DE2">
              <w:rPr>
                <w:sz w:val="20"/>
                <w:szCs w:val="20"/>
              </w:rPr>
              <w:t>.</w:t>
            </w:r>
            <w:r w:rsidR="00A86FED" w:rsidRPr="008B2BCF">
              <w:rPr>
                <w:sz w:val="20"/>
                <w:szCs w:val="20"/>
              </w:rPr>
              <w:t xml:space="preserve"> </w:t>
            </w:r>
          </w:p>
          <w:p w14:paraId="4ADD8E14" w14:textId="77777777" w:rsidR="00B1648C" w:rsidRPr="008B2BCF" w:rsidRDefault="00B1648C" w:rsidP="00233603">
            <w:pPr>
              <w:pStyle w:val="ListParagraph"/>
              <w:numPr>
                <w:ilvl w:val="0"/>
                <w:numId w:val="31"/>
              </w:numPr>
              <w:spacing w:after="80"/>
              <w:rPr>
                <w:sz w:val="20"/>
                <w:szCs w:val="20"/>
              </w:rPr>
            </w:pPr>
            <w:r w:rsidRPr="008B2BCF">
              <w:rPr>
                <w:sz w:val="20"/>
                <w:szCs w:val="20"/>
              </w:rPr>
              <w:t>Use standardized test scores as one tool to track students’ Educational Functioning Level (EFL) gains over a substantial period of time.</w:t>
            </w:r>
          </w:p>
          <w:p w14:paraId="30A06404" w14:textId="77777777" w:rsidR="00B1648C" w:rsidRPr="008B2BCF" w:rsidRDefault="00B1648C" w:rsidP="00233603">
            <w:pPr>
              <w:pStyle w:val="ListParagraph"/>
              <w:numPr>
                <w:ilvl w:val="0"/>
                <w:numId w:val="31"/>
              </w:numPr>
              <w:spacing w:after="80"/>
              <w:rPr>
                <w:sz w:val="20"/>
                <w:szCs w:val="20"/>
              </w:rPr>
            </w:pPr>
            <w:r w:rsidRPr="008B2BCF">
              <w:rPr>
                <w:sz w:val="20"/>
                <w:szCs w:val="20"/>
              </w:rPr>
              <w:t xml:space="preserve">Analyze standardized assessment information in conjunction with other assessment data </w:t>
            </w:r>
            <w:r w:rsidRPr="00724F3E">
              <w:rPr>
                <w:i/>
                <w:sz w:val="20"/>
                <w:szCs w:val="20"/>
              </w:rPr>
              <w:t>(</w:t>
            </w:r>
            <w:r w:rsidRPr="00724F3E">
              <w:rPr>
                <w:i/>
                <w:iCs/>
                <w:sz w:val="20"/>
                <w:szCs w:val="20"/>
              </w:rPr>
              <w:t>e.g., portfolios, formative assessments)</w:t>
            </w:r>
            <w:r w:rsidRPr="008B2BCF">
              <w:rPr>
                <w:i/>
                <w:sz w:val="20"/>
                <w:szCs w:val="20"/>
              </w:rPr>
              <w:t xml:space="preserve"> </w:t>
            </w:r>
            <w:r w:rsidRPr="008B2BCF">
              <w:rPr>
                <w:sz w:val="20"/>
                <w:szCs w:val="20"/>
              </w:rPr>
              <w:t xml:space="preserve">to inform instruction. </w:t>
            </w:r>
          </w:p>
        </w:tc>
        <w:tc>
          <w:tcPr>
            <w:tcW w:w="801" w:type="dxa"/>
          </w:tcPr>
          <w:p w14:paraId="1429C3A0" w14:textId="77777777" w:rsidR="00B1648C" w:rsidRPr="008B2BCF" w:rsidRDefault="00B1648C" w:rsidP="00233603">
            <w:pPr>
              <w:rPr>
                <w:sz w:val="20"/>
                <w:szCs w:val="20"/>
              </w:rPr>
            </w:pPr>
          </w:p>
        </w:tc>
      </w:tr>
      <w:tr w:rsidR="00B1648C" w:rsidRPr="008B2BCF" w14:paraId="10C36680" w14:textId="77777777" w:rsidTr="008B2BCF">
        <w:trPr>
          <w:gridBefore w:val="1"/>
          <w:wBefore w:w="18" w:type="dxa"/>
        </w:trPr>
        <w:tc>
          <w:tcPr>
            <w:tcW w:w="3127" w:type="dxa"/>
          </w:tcPr>
          <w:p w14:paraId="0F3F211F" w14:textId="77777777" w:rsidR="00B1648C" w:rsidRPr="008B2BCF" w:rsidRDefault="00B1648C" w:rsidP="00233603">
            <w:pPr>
              <w:pStyle w:val="ListParagraph"/>
              <w:numPr>
                <w:ilvl w:val="0"/>
                <w:numId w:val="29"/>
              </w:numPr>
              <w:rPr>
                <w:sz w:val="20"/>
                <w:szCs w:val="20"/>
              </w:rPr>
            </w:pPr>
            <w:r w:rsidRPr="008B2BCF">
              <w:rPr>
                <w:sz w:val="20"/>
                <w:szCs w:val="20"/>
              </w:rPr>
              <w:t>The results of diagnostic assessments provide important information about individual skills appropriate for instruction.</w:t>
            </w:r>
          </w:p>
        </w:tc>
        <w:tc>
          <w:tcPr>
            <w:tcW w:w="5409" w:type="dxa"/>
          </w:tcPr>
          <w:p w14:paraId="03E65E22" w14:textId="77777777" w:rsidR="00EF4F7E" w:rsidRPr="008B2BCF" w:rsidRDefault="00EF4F7E" w:rsidP="00233603">
            <w:pPr>
              <w:pStyle w:val="ListParagraph"/>
              <w:numPr>
                <w:ilvl w:val="0"/>
                <w:numId w:val="32"/>
              </w:numPr>
              <w:spacing w:after="80"/>
              <w:rPr>
                <w:sz w:val="20"/>
                <w:szCs w:val="20"/>
              </w:rPr>
            </w:pPr>
            <w:r w:rsidRPr="008B2BCF">
              <w:rPr>
                <w:sz w:val="20"/>
                <w:szCs w:val="20"/>
              </w:rPr>
              <w:t xml:space="preserve">Use diagnostic assessments of students’ component reading skills </w:t>
            </w:r>
            <w:r w:rsidRPr="00724F3E">
              <w:rPr>
                <w:i/>
                <w:iCs/>
                <w:sz w:val="20"/>
                <w:szCs w:val="20"/>
              </w:rPr>
              <w:t>(e.g., alphabetics, fluency, vocabulary</w:t>
            </w:r>
            <w:r w:rsidR="00EE210D">
              <w:rPr>
                <w:i/>
                <w:iCs/>
                <w:sz w:val="20"/>
                <w:szCs w:val="20"/>
              </w:rPr>
              <w:t>, reading comprehension</w:t>
            </w:r>
            <w:r w:rsidRPr="00724F3E">
              <w:rPr>
                <w:i/>
                <w:iCs/>
                <w:sz w:val="20"/>
                <w:szCs w:val="20"/>
              </w:rPr>
              <w:t>)</w:t>
            </w:r>
            <w:r w:rsidRPr="008B2BCF">
              <w:rPr>
                <w:sz w:val="20"/>
                <w:szCs w:val="20"/>
              </w:rPr>
              <w:t xml:space="preserve"> to focus instruction. </w:t>
            </w:r>
          </w:p>
          <w:p w14:paraId="37B5F6D9" w14:textId="77777777" w:rsidR="00BE374D" w:rsidRPr="008B2BCF" w:rsidRDefault="00BE374D" w:rsidP="00233603">
            <w:pPr>
              <w:pStyle w:val="ListParagraph"/>
              <w:numPr>
                <w:ilvl w:val="0"/>
                <w:numId w:val="32"/>
              </w:numPr>
              <w:spacing w:after="80"/>
              <w:rPr>
                <w:sz w:val="20"/>
                <w:szCs w:val="20"/>
              </w:rPr>
            </w:pPr>
            <w:r w:rsidRPr="008B2BCF">
              <w:rPr>
                <w:sz w:val="20"/>
                <w:szCs w:val="20"/>
              </w:rPr>
              <w:t>Carefully follow directions for each specific diagnostic assessment, paying special attention to administration and analysis instructions for English learners.</w:t>
            </w:r>
          </w:p>
          <w:p w14:paraId="5ACBBB05" w14:textId="77777777" w:rsidR="007A1633" w:rsidRPr="008B2BCF" w:rsidRDefault="00B1648C" w:rsidP="00233603">
            <w:pPr>
              <w:pStyle w:val="ListParagraph"/>
              <w:numPr>
                <w:ilvl w:val="0"/>
                <w:numId w:val="32"/>
              </w:numPr>
              <w:spacing w:after="80"/>
              <w:rPr>
                <w:sz w:val="20"/>
                <w:szCs w:val="20"/>
              </w:rPr>
            </w:pPr>
            <w:r w:rsidRPr="008B2BCF">
              <w:rPr>
                <w:sz w:val="20"/>
                <w:szCs w:val="20"/>
              </w:rPr>
              <w:t xml:space="preserve">Use writing and oral assessment data to identify individual strengths and areas of needed growth in relevant ELA standards. </w:t>
            </w:r>
          </w:p>
          <w:p w14:paraId="54D2A700" w14:textId="77777777" w:rsidR="007A1633" w:rsidRPr="008B2BCF" w:rsidRDefault="007A1633" w:rsidP="00233603">
            <w:pPr>
              <w:pStyle w:val="ListParagraph"/>
              <w:numPr>
                <w:ilvl w:val="0"/>
                <w:numId w:val="32"/>
              </w:numPr>
              <w:spacing w:after="80"/>
              <w:rPr>
                <w:sz w:val="20"/>
                <w:szCs w:val="20"/>
              </w:rPr>
            </w:pPr>
            <w:r w:rsidRPr="008B2BCF">
              <w:rPr>
                <w:sz w:val="20"/>
                <w:szCs w:val="20"/>
              </w:rPr>
              <w:t>Use interviews, questionnaires, observations, and/or informal tools to assess digital literacy levels.</w:t>
            </w:r>
          </w:p>
        </w:tc>
        <w:tc>
          <w:tcPr>
            <w:tcW w:w="801" w:type="dxa"/>
          </w:tcPr>
          <w:p w14:paraId="305D9254" w14:textId="77777777" w:rsidR="00B1648C" w:rsidRPr="008B2BCF" w:rsidRDefault="00B1648C" w:rsidP="00233603">
            <w:pPr>
              <w:rPr>
                <w:sz w:val="20"/>
                <w:szCs w:val="20"/>
              </w:rPr>
            </w:pPr>
          </w:p>
        </w:tc>
      </w:tr>
      <w:tr w:rsidR="00B1648C" w:rsidRPr="008B2BCF" w14:paraId="4F200233" w14:textId="77777777" w:rsidTr="008B2BCF">
        <w:trPr>
          <w:gridBefore w:val="1"/>
          <w:wBefore w:w="18" w:type="dxa"/>
        </w:trPr>
        <w:tc>
          <w:tcPr>
            <w:tcW w:w="3127" w:type="dxa"/>
          </w:tcPr>
          <w:p w14:paraId="33400901" w14:textId="77777777" w:rsidR="00B1648C" w:rsidRPr="008B2BCF" w:rsidRDefault="00B1648C" w:rsidP="00233603">
            <w:pPr>
              <w:pStyle w:val="ListParagraph"/>
              <w:numPr>
                <w:ilvl w:val="0"/>
                <w:numId w:val="29"/>
              </w:numPr>
              <w:rPr>
                <w:sz w:val="20"/>
                <w:szCs w:val="20"/>
              </w:rPr>
            </w:pPr>
            <w:r w:rsidRPr="008B2BCF">
              <w:rPr>
                <w:sz w:val="20"/>
                <w:szCs w:val="20"/>
              </w:rPr>
              <w:lastRenderedPageBreak/>
              <w:t xml:space="preserve">Structured classroom assessments should measure student learning at the end of an instructional unit. </w:t>
            </w:r>
          </w:p>
        </w:tc>
        <w:tc>
          <w:tcPr>
            <w:tcW w:w="5409" w:type="dxa"/>
          </w:tcPr>
          <w:p w14:paraId="3AA6304C" w14:textId="77777777" w:rsidR="00B1648C" w:rsidRPr="008B2BCF" w:rsidRDefault="00B1648C" w:rsidP="00233603">
            <w:pPr>
              <w:pStyle w:val="ListParagraph"/>
              <w:numPr>
                <w:ilvl w:val="0"/>
                <w:numId w:val="33"/>
              </w:numPr>
              <w:spacing w:after="80"/>
              <w:rPr>
                <w:sz w:val="20"/>
                <w:szCs w:val="20"/>
              </w:rPr>
            </w:pPr>
            <w:r w:rsidRPr="008B2BCF">
              <w:rPr>
                <w:sz w:val="20"/>
                <w:szCs w:val="20"/>
              </w:rPr>
              <w:t xml:space="preserve">Employ “backward design” to determine what the final learning product will be for a unit and how targeted ELA level-specific standards will be assessed. </w:t>
            </w:r>
          </w:p>
          <w:p w14:paraId="1497B1A6" w14:textId="77777777" w:rsidR="00B1648C" w:rsidRPr="008B2BCF" w:rsidRDefault="00B1648C" w:rsidP="00233603">
            <w:pPr>
              <w:pStyle w:val="ListParagraph"/>
              <w:numPr>
                <w:ilvl w:val="0"/>
                <w:numId w:val="33"/>
              </w:numPr>
              <w:spacing w:after="80"/>
              <w:rPr>
                <w:sz w:val="20"/>
                <w:szCs w:val="20"/>
              </w:rPr>
            </w:pPr>
            <w:r w:rsidRPr="008B2BCF">
              <w:rPr>
                <w:sz w:val="20"/>
                <w:szCs w:val="20"/>
              </w:rPr>
              <w:t xml:space="preserve">Design </w:t>
            </w:r>
            <w:r w:rsidR="00EE210D">
              <w:rPr>
                <w:sz w:val="20"/>
                <w:szCs w:val="20"/>
              </w:rPr>
              <w:t xml:space="preserve">and/or use </w:t>
            </w:r>
            <w:r w:rsidRPr="008B2BCF">
              <w:rPr>
                <w:sz w:val="20"/>
                <w:szCs w:val="20"/>
              </w:rPr>
              <w:t>rubrics, checklists, or other specific guidelines that make clear to students how performance will be evaluated.</w:t>
            </w:r>
          </w:p>
          <w:p w14:paraId="1A86DF36" w14:textId="77777777" w:rsidR="00B1648C" w:rsidRPr="008B2BCF" w:rsidRDefault="00B1648C" w:rsidP="00233603">
            <w:pPr>
              <w:pStyle w:val="ListParagraph"/>
              <w:numPr>
                <w:ilvl w:val="0"/>
                <w:numId w:val="33"/>
              </w:numPr>
              <w:spacing w:after="80"/>
              <w:rPr>
                <w:sz w:val="20"/>
                <w:szCs w:val="20"/>
              </w:rPr>
            </w:pPr>
            <w:r w:rsidRPr="008B2BCF">
              <w:rPr>
                <w:sz w:val="20"/>
                <w:szCs w:val="20"/>
              </w:rPr>
              <w:t xml:space="preserve">Use quizzes/tests sparingly and for the purpose of preparing students for more formal education settings/credentialing assessments and/or to assess discrete knowledge or skills. </w:t>
            </w:r>
          </w:p>
        </w:tc>
        <w:tc>
          <w:tcPr>
            <w:tcW w:w="801" w:type="dxa"/>
          </w:tcPr>
          <w:p w14:paraId="432DCD0B" w14:textId="77777777" w:rsidR="00B1648C" w:rsidRPr="008B2BCF" w:rsidRDefault="00B1648C" w:rsidP="00233603">
            <w:pPr>
              <w:rPr>
                <w:sz w:val="20"/>
                <w:szCs w:val="20"/>
              </w:rPr>
            </w:pPr>
          </w:p>
        </w:tc>
      </w:tr>
      <w:tr w:rsidR="00B1648C" w:rsidRPr="008B2BCF" w14:paraId="700320CF" w14:textId="77777777" w:rsidTr="008B2BCF">
        <w:trPr>
          <w:gridBefore w:val="1"/>
          <w:wBefore w:w="18" w:type="dxa"/>
          <w:trHeight w:val="5840"/>
        </w:trPr>
        <w:tc>
          <w:tcPr>
            <w:tcW w:w="3127" w:type="dxa"/>
          </w:tcPr>
          <w:p w14:paraId="1A014B40" w14:textId="77777777" w:rsidR="00B1648C" w:rsidRPr="008B2BCF" w:rsidRDefault="00B1648C" w:rsidP="00233603">
            <w:pPr>
              <w:pStyle w:val="ListParagraph"/>
              <w:numPr>
                <w:ilvl w:val="0"/>
                <w:numId w:val="29"/>
              </w:numPr>
              <w:rPr>
                <w:sz w:val="20"/>
                <w:szCs w:val="20"/>
              </w:rPr>
            </w:pPr>
            <w:r w:rsidRPr="008B2BCF">
              <w:rPr>
                <w:sz w:val="20"/>
                <w:szCs w:val="20"/>
              </w:rPr>
              <w:t xml:space="preserve">Formative assessment takes many forms and provides teachers and students with important information about teaching and learning within a unit. </w:t>
            </w:r>
          </w:p>
        </w:tc>
        <w:tc>
          <w:tcPr>
            <w:tcW w:w="5409" w:type="dxa"/>
          </w:tcPr>
          <w:p w14:paraId="3EB09F3B" w14:textId="77777777" w:rsidR="00B1648C" w:rsidRPr="009B0B6A" w:rsidRDefault="00B1648C" w:rsidP="00233603">
            <w:pPr>
              <w:pStyle w:val="ListParagraph"/>
              <w:numPr>
                <w:ilvl w:val="0"/>
                <w:numId w:val="34"/>
              </w:numPr>
              <w:spacing w:after="80"/>
              <w:rPr>
                <w:i/>
                <w:iCs/>
                <w:sz w:val="20"/>
                <w:szCs w:val="20"/>
              </w:rPr>
            </w:pPr>
            <w:r w:rsidRPr="008B2BCF">
              <w:rPr>
                <w:sz w:val="20"/>
                <w:szCs w:val="20"/>
              </w:rPr>
              <w:t xml:space="preserve">Check for student understanding, using informal yet deliberative </w:t>
            </w:r>
            <w:r w:rsidRPr="004F1544">
              <w:rPr>
                <w:sz w:val="20"/>
                <w:szCs w:val="20"/>
              </w:rPr>
              <w:t xml:space="preserve">methods </w:t>
            </w:r>
            <w:r w:rsidRPr="00B6129D">
              <w:rPr>
                <w:i/>
                <w:sz w:val="20"/>
                <w:szCs w:val="20"/>
              </w:rPr>
              <w:t xml:space="preserve">(e.g., walk around the </w:t>
            </w:r>
            <w:r w:rsidR="007A0640" w:rsidRPr="00B6129D">
              <w:rPr>
                <w:i/>
                <w:sz w:val="20"/>
                <w:szCs w:val="20"/>
              </w:rPr>
              <w:t>room to check on students’ work;</w:t>
            </w:r>
            <w:r w:rsidRPr="00B6129D">
              <w:rPr>
                <w:i/>
                <w:sz w:val="20"/>
                <w:szCs w:val="20"/>
              </w:rPr>
              <w:t xml:space="preserve"> individually solicit and monitor verbal response</w:t>
            </w:r>
            <w:r w:rsidR="007A0640" w:rsidRPr="00B6129D">
              <w:rPr>
                <w:i/>
                <w:sz w:val="20"/>
                <w:szCs w:val="20"/>
              </w:rPr>
              <w:t>s from a wide range of students;</w:t>
            </w:r>
            <w:r w:rsidRPr="00B6129D">
              <w:rPr>
                <w:i/>
                <w:sz w:val="20"/>
                <w:szCs w:val="20"/>
              </w:rPr>
              <w:t xml:space="preserve"> use </w:t>
            </w:r>
            <w:r w:rsidR="004F1544" w:rsidRPr="00B6129D">
              <w:rPr>
                <w:i/>
                <w:sz w:val="20"/>
                <w:szCs w:val="20"/>
              </w:rPr>
              <w:t>e</w:t>
            </w:r>
            <w:r w:rsidRPr="00B6129D">
              <w:rPr>
                <w:i/>
                <w:sz w:val="20"/>
                <w:szCs w:val="20"/>
              </w:rPr>
              <w:t xml:space="preserve">xit </w:t>
            </w:r>
            <w:r w:rsidR="004F1544" w:rsidRPr="00B6129D">
              <w:rPr>
                <w:i/>
                <w:sz w:val="20"/>
                <w:szCs w:val="20"/>
              </w:rPr>
              <w:t>t</w:t>
            </w:r>
            <w:r w:rsidRPr="00B6129D">
              <w:rPr>
                <w:i/>
                <w:sz w:val="20"/>
                <w:szCs w:val="20"/>
              </w:rPr>
              <w:t>ickets).</w:t>
            </w:r>
          </w:p>
          <w:p w14:paraId="18D97121" w14:textId="77777777" w:rsidR="00B1648C" w:rsidRPr="008B2BCF" w:rsidRDefault="00B1648C" w:rsidP="00233603">
            <w:pPr>
              <w:pStyle w:val="ListParagraph"/>
              <w:numPr>
                <w:ilvl w:val="0"/>
                <w:numId w:val="34"/>
              </w:numPr>
              <w:spacing w:after="80"/>
              <w:rPr>
                <w:sz w:val="20"/>
                <w:szCs w:val="20"/>
              </w:rPr>
            </w:pPr>
            <w:r w:rsidRPr="008B2BCF">
              <w:rPr>
                <w:sz w:val="20"/>
                <w:szCs w:val="20"/>
              </w:rPr>
              <w:t>Engage students in evaluating and reflecting on their own learning.</w:t>
            </w:r>
          </w:p>
          <w:p w14:paraId="68D5B888" w14:textId="77777777" w:rsidR="00B1648C" w:rsidRPr="008B2BCF" w:rsidRDefault="00B1648C" w:rsidP="00233603">
            <w:pPr>
              <w:pStyle w:val="ListParagraph"/>
              <w:numPr>
                <w:ilvl w:val="0"/>
                <w:numId w:val="34"/>
              </w:numPr>
              <w:spacing w:after="80"/>
              <w:rPr>
                <w:sz w:val="20"/>
                <w:szCs w:val="20"/>
              </w:rPr>
            </w:pPr>
            <w:r w:rsidRPr="008B2BCF">
              <w:rPr>
                <w:sz w:val="20"/>
                <w:szCs w:val="20"/>
              </w:rPr>
              <w:t>Assess students’ developing word identification, fluency, vocabulary, and comprehension skills within units by such methods as:</w:t>
            </w:r>
          </w:p>
          <w:p w14:paraId="6A15266D" w14:textId="77777777" w:rsidR="00B1648C" w:rsidRPr="008B2BCF" w:rsidRDefault="00B1648C" w:rsidP="00233603">
            <w:pPr>
              <w:pStyle w:val="ListParagraph"/>
              <w:numPr>
                <w:ilvl w:val="1"/>
                <w:numId w:val="34"/>
              </w:numPr>
              <w:spacing w:after="80"/>
              <w:rPr>
                <w:sz w:val="20"/>
                <w:szCs w:val="20"/>
              </w:rPr>
            </w:pPr>
            <w:r w:rsidRPr="008B2BCF">
              <w:rPr>
                <w:sz w:val="20"/>
                <w:szCs w:val="20"/>
              </w:rPr>
              <w:t>recording accuracy when rea</w:t>
            </w:r>
            <w:r w:rsidR="007A0640">
              <w:rPr>
                <w:sz w:val="20"/>
                <w:szCs w:val="20"/>
              </w:rPr>
              <w:t>ding aloud from connected text</w:t>
            </w:r>
          </w:p>
          <w:p w14:paraId="48700873" w14:textId="77777777" w:rsidR="00B1648C" w:rsidRPr="008B2BCF" w:rsidRDefault="00B1648C" w:rsidP="00233603">
            <w:pPr>
              <w:pStyle w:val="ListParagraph"/>
              <w:numPr>
                <w:ilvl w:val="1"/>
                <w:numId w:val="34"/>
              </w:numPr>
              <w:spacing w:after="80"/>
              <w:rPr>
                <w:sz w:val="20"/>
                <w:szCs w:val="20"/>
              </w:rPr>
            </w:pPr>
            <w:r w:rsidRPr="008B2BCF">
              <w:rPr>
                <w:sz w:val="20"/>
                <w:szCs w:val="20"/>
              </w:rPr>
              <w:t>using a rubric that evaluates accuracy, rate, and prosody when students read aloud text related t</w:t>
            </w:r>
            <w:r w:rsidR="007A0640">
              <w:rPr>
                <w:sz w:val="20"/>
                <w:szCs w:val="20"/>
              </w:rPr>
              <w:t>o the unit</w:t>
            </w:r>
          </w:p>
          <w:p w14:paraId="0D01105A" w14:textId="77777777" w:rsidR="00B1648C" w:rsidRPr="00B6129D" w:rsidRDefault="00B1648C" w:rsidP="00233603">
            <w:pPr>
              <w:pStyle w:val="ListParagraph"/>
              <w:numPr>
                <w:ilvl w:val="1"/>
                <w:numId w:val="34"/>
              </w:numPr>
              <w:spacing w:after="80"/>
              <w:rPr>
                <w:i/>
                <w:iCs/>
                <w:sz w:val="20"/>
                <w:szCs w:val="20"/>
              </w:rPr>
            </w:pPr>
            <w:r w:rsidRPr="008B2BCF">
              <w:rPr>
                <w:sz w:val="20"/>
                <w:szCs w:val="20"/>
              </w:rPr>
              <w:t xml:space="preserve">asking students to use target vocabulary appropriately in unit products </w:t>
            </w:r>
            <w:r w:rsidRPr="00B6129D">
              <w:rPr>
                <w:i/>
                <w:iCs/>
                <w:sz w:val="20"/>
                <w:szCs w:val="20"/>
              </w:rPr>
              <w:t>(e.g.,</w:t>
            </w:r>
            <w:r w:rsidR="007A0640" w:rsidRPr="00B6129D">
              <w:rPr>
                <w:i/>
                <w:iCs/>
                <w:sz w:val="20"/>
                <w:szCs w:val="20"/>
              </w:rPr>
              <w:t xml:space="preserve"> presentations, written pieces)</w:t>
            </w:r>
          </w:p>
          <w:p w14:paraId="7CDD07BC" w14:textId="77777777" w:rsidR="00B1648C" w:rsidRPr="008B2BCF" w:rsidRDefault="00B1648C" w:rsidP="00233603">
            <w:pPr>
              <w:pStyle w:val="ListParagraph"/>
              <w:numPr>
                <w:ilvl w:val="1"/>
                <w:numId w:val="34"/>
              </w:numPr>
              <w:spacing w:after="80"/>
              <w:rPr>
                <w:sz w:val="20"/>
                <w:szCs w:val="20"/>
              </w:rPr>
            </w:pPr>
            <w:r w:rsidRPr="008B2BCF">
              <w:rPr>
                <w:sz w:val="20"/>
                <w:szCs w:val="20"/>
              </w:rPr>
              <w:t xml:space="preserve">using a checklist or journal reflection to evaluate students’ application of new comprehension skills in relation to assignments related to the unit. </w:t>
            </w:r>
          </w:p>
          <w:p w14:paraId="467EBC98" w14:textId="77777777" w:rsidR="00B1648C" w:rsidRPr="008B2BCF" w:rsidRDefault="00B1648C" w:rsidP="00233603">
            <w:pPr>
              <w:pStyle w:val="ListParagraph"/>
              <w:numPr>
                <w:ilvl w:val="0"/>
                <w:numId w:val="34"/>
              </w:numPr>
              <w:spacing w:after="80"/>
              <w:rPr>
                <w:sz w:val="20"/>
                <w:szCs w:val="20"/>
              </w:rPr>
            </w:pPr>
            <w:r w:rsidRPr="008B2BCF">
              <w:rPr>
                <w:sz w:val="20"/>
                <w:szCs w:val="20"/>
              </w:rPr>
              <w:t>Provide students with prompt, specific feedback to correct misunderstandings and reinforce learning.</w:t>
            </w:r>
          </w:p>
        </w:tc>
        <w:tc>
          <w:tcPr>
            <w:tcW w:w="801" w:type="dxa"/>
          </w:tcPr>
          <w:p w14:paraId="0715F275" w14:textId="77777777" w:rsidR="00B1648C" w:rsidRPr="008B2BCF" w:rsidRDefault="00B1648C" w:rsidP="00233603">
            <w:pPr>
              <w:rPr>
                <w:sz w:val="20"/>
                <w:szCs w:val="20"/>
              </w:rPr>
            </w:pPr>
          </w:p>
        </w:tc>
      </w:tr>
    </w:tbl>
    <w:p w14:paraId="1FA22392" w14:textId="77777777" w:rsidR="00EF4F7E" w:rsidRDefault="00EF4F7E" w:rsidP="00233603">
      <w:pPr>
        <w:spacing w:after="200"/>
      </w:pPr>
      <w:r>
        <w:br w:type="page"/>
      </w:r>
    </w:p>
    <w:p w14:paraId="2A3B5362" w14:textId="77777777" w:rsidR="00453745" w:rsidRPr="00314F7C" w:rsidRDefault="00453745" w:rsidP="00F03B87">
      <w:pPr>
        <w:pStyle w:val="Heading6"/>
      </w:pPr>
      <w:bookmarkStart w:id="48" w:name="_Toc92962581"/>
      <w:r w:rsidRPr="00314F7C">
        <w:lastRenderedPageBreak/>
        <w:t>Indicator P2.2. Modifying Instruction</w:t>
      </w:r>
      <w:bookmarkEnd w:id="48"/>
    </w:p>
    <w:p w14:paraId="40FAAB0C" w14:textId="77777777" w:rsidR="00BA6ADF" w:rsidRDefault="00453745" w:rsidP="0062273C">
      <w:pPr>
        <w:spacing w:after="120"/>
        <w:jc w:val="both"/>
      </w:pPr>
      <w:r w:rsidRPr="00467351">
        <w:t>Analyzes results from a variety of assessments and other data (e.g., attendance, engagement) to measure student learning, inform instruction, and determine differentiated interventions. Evaluates the effectiveness of instruction and modifies it based on formative assessment results and feedback from students and colleagues.</w:t>
      </w:r>
      <w:r w:rsidR="00BA6ADF" w:rsidRPr="00BA6ADF">
        <w:t xml:space="preserve"> </w:t>
      </w:r>
    </w:p>
    <w:p w14:paraId="6B80BA08" w14:textId="77777777" w:rsidR="00BA6ADF" w:rsidRPr="00264BD3" w:rsidRDefault="00F97F9C" w:rsidP="00233603">
      <w:pPr>
        <w:shd w:val="clear" w:color="auto" w:fill="FBD4B4" w:themeFill="accent6" w:themeFillTint="66"/>
        <w:spacing w:before="40"/>
        <w:jc w:val="center"/>
        <w:rPr>
          <w:b/>
        </w:rPr>
      </w:pPr>
      <w:r>
        <w:rPr>
          <w:b/>
        </w:rPr>
        <w:t>Sample ELA Applications</w:t>
      </w:r>
    </w:p>
    <w:tbl>
      <w:tblPr>
        <w:tblStyle w:val="TableGrid"/>
        <w:tblW w:w="9355" w:type="dxa"/>
        <w:tblCellMar>
          <w:top w:w="29" w:type="dxa"/>
          <w:left w:w="101" w:type="dxa"/>
          <w:bottom w:w="29" w:type="dxa"/>
          <w:right w:w="101" w:type="dxa"/>
        </w:tblCellMar>
        <w:tblLook w:val="04A0" w:firstRow="1" w:lastRow="0" w:firstColumn="1" w:lastColumn="0" w:noHBand="0" w:noVBand="1"/>
        <w:tblCaption w:val="English Language Arts Proficiency Guide for Teachers of Adult Education"/>
        <w:tblDescription w:val="Details Indicator P1.1. Standards-based Units, and under that, describes what effective teachers know and what effective teachers do related to P1.1."/>
      </w:tblPr>
      <w:tblGrid>
        <w:gridCol w:w="18"/>
        <w:gridCol w:w="3127"/>
        <w:gridCol w:w="5409"/>
        <w:gridCol w:w="801"/>
      </w:tblGrid>
      <w:tr w:rsidR="00BA6ADF" w:rsidRPr="00467351" w14:paraId="4521B4F4" w14:textId="77777777" w:rsidTr="008B2BCF">
        <w:trPr>
          <w:tblHeader/>
        </w:trPr>
        <w:tc>
          <w:tcPr>
            <w:tcW w:w="3145" w:type="dxa"/>
            <w:gridSpan w:val="2"/>
            <w:shd w:val="clear" w:color="auto" w:fill="FBD4B4" w:themeFill="accent6" w:themeFillTint="66"/>
          </w:tcPr>
          <w:p w14:paraId="446DBA78" w14:textId="77777777" w:rsidR="00BA6ADF" w:rsidRDefault="00BA6ADF" w:rsidP="00233603">
            <w:pPr>
              <w:jc w:val="center"/>
              <w:rPr>
                <w:b/>
                <w:sz w:val="22"/>
                <w:szCs w:val="22"/>
              </w:rPr>
            </w:pPr>
            <w:bookmarkStart w:id="49" w:name="ColumnHeader_14"/>
            <w:bookmarkEnd w:id="49"/>
            <w:r w:rsidRPr="003D6E32">
              <w:rPr>
                <w:b/>
                <w:sz w:val="22"/>
                <w:szCs w:val="22"/>
              </w:rPr>
              <w:t>What Effective ELA Teachers</w:t>
            </w:r>
          </w:p>
          <w:p w14:paraId="40976749" w14:textId="77777777" w:rsidR="00BA6ADF" w:rsidRPr="003D6E32" w:rsidRDefault="00BA6ADF" w:rsidP="00233603">
            <w:pPr>
              <w:jc w:val="center"/>
              <w:rPr>
                <w:b/>
                <w:sz w:val="22"/>
                <w:szCs w:val="22"/>
              </w:rPr>
            </w:pPr>
            <w:r>
              <w:rPr>
                <w:b/>
                <w:sz w:val="22"/>
                <w:szCs w:val="22"/>
              </w:rPr>
              <w:t>KNOW</w:t>
            </w:r>
          </w:p>
        </w:tc>
        <w:tc>
          <w:tcPr>
            <w:tcW w:w="5409" w:type="dxa"/>
            <w:shd w:val="clear" w:color="auto" w:fill="FBD4B4" w:themeFill="accent6" w:themeFillTint="66"/>
          </w:tcPr>
          <w:p w14:paraId="0B621F42" w14:textId="77777777" w:rsidR="00BA6ADF" w:rsidRDefault="00BA6ADF" w:rsidP="00233603">
            <w:pPr>
              <w:jc w:val="center"/>
              <w:rPr>
                <w:b/>
                <w:sz w:val="22"/>
                <w:szCs w:val="22"/>
              </w:rPr>
            </w:pPr>
            <w:r w:rsidRPr="003D6E32">
              <w:rPr>
                <w:b/>
                <w:sz w:val="22"/>
                <w:szCs w:val="22"/>
              </w:rPr>
              <w:t>What Effective ELA Teachers</w:t>
            </w:r>
          </w:p>
          <w:p w14:paraId="4E55E23F" w14:textId="77777777" w:rsidR="00BA6ADF" w:rsidRPr="00223BE9" w:rsidRDefault="00BA6ADF" w:rsidP="00233603">
            <w:pPr>
              <w:jc w:val="center"/>
              <w:rPr>
                <w:b/>
                <w:sz w:val="22"/>
                <w:szCs w:val="22"/>
              </w:rPr>
            </w:pPr>
            <w:r>
              <w:rPr>
                <w:b/>
                <w:sz w:val="22"/>
                <w:szCs w:val="22"/>
              </w:rPr>
              <w:t>DO</w:t>
            </w:r>
          </w:p>
        </w:tc>
        <w:tc>
          <w:tcPr>
            <w:tcW w:w="801" w:type="dxa"/>
            <w:shd w:val="clear" w:color="auto" w:fill="FBD4B4" w:themeFill="accent6" w:themeFillTint="66"/>
          </w:tcPr>
          <w:p w14:paraId="4FD5585D" w14:textId="77777777" w:rsidR="00BA6ADF" w:rsidRPr="003D6E32" w:rsidRDefault="00BA6ADF" w:rsidP="00233603">
            <w:pPr>
              <w:rPr>
                <w:b/>
                <w:sz w:val="22"/>
                <w:szCs w:val="22"/>
              </w:rPr>
            </w:pPr>
            <w:r w:rsidRPr="003D6E32">
              <w:rPr>
                <w:b/>
                <w:sz w:val="22"/>
                <w:szCs w:val="22"/>
              </w:rPr>
              <w:sym w:font="Wingdings" w:char="F0FC"/>
            </w:r>
          </w:p>
          <w:p w14:paraId="46ABBA95" w14:textId="77777777" w:rsidR="00BA6ADF" w:rsidRPr="003D6E32" w:rsidRDefault="00BA6ADF" w:rsidP="00233603">
            <w:pPr>
              <w:rPr>
                <w:b/>
                <w:sz w:val="22"/>
                <w:szCs w:val="22"/>
              </w:rPr>
            </w:pPr>
            <w:r w:rsidRPr="003D6E32">
              <w:rPr>
                <w:b/>
                <w:sz w:val="22"/>
                <w:szCs w:val="22"/>
              </w:rPr>
              <w:t>Focus</w:t>
            </w:r>
          </w:p>
        </w:tc>
      </w:tr>
      <w:tr w:rsidR="00B1648C" w:rsidRPr="00467351" w14:paraId="066C625C" w14:textId="77777777" w:rsidTr="008B2BCF">
        <w:trPr>
          <w:gridBefore w:val="1"/>
          <w:wBefore w:w="18" w:type="dxa"/>
          <w:trHeight w:val="1502"/>
        </w:trPr>
        <w:tc>
          <w:tcPr>
            <w:tcW w:w="3127" w:type="dxa"/>
          </w:tcPr>
          <w:p w14:paraId="3927D1C7" w14:textId="77777777" w:rsidR="00B1648C" w:rsidRPr="008B2BCF" w:rsidRDefault="00B1648C" w:rsidP="00233603">
            <w:pPr>
              <w:pStyle w:val="ListParagraph"/>
              <w:numPr>
                <w:ilvl w:val="0"/>
                <w:numId w:val="35"/>
              </w:numPr>
              <w:rPr>
                <w:sz w:val="20"/>
                <w:szCs w:val="20"/>
              </w:rPr>
            </w:pPr>
            <w:r w:rsidRPr="008B2BCF">
              <w:rPr>
                <w:sz w:val="20"/>
                <w:szCs w:val="20"/>
              </w:rPr>
              <w:t xml:space="preserve">A comprehensive assessment system includes organizing student data for individuals and classes. </w:t>
            </w:r>
          </w:p>
        </w:tc>
        <w:tc>
          <w:tcPr>
            <w:tcW w:w="5409" w:type="dxa"/>
          </w:tcPr>
          <w:p w14:paraId="47A790AA" w14:textId="77777777" w:rsidR="00B1648C" w:rsidRPr="00367398" w:rsidRDefault="00B1648C" w:rsidP="00233603">
            <w:pPr>
              <w:pStyle w:val="ListParagraph"/>
              <w:numPr>
                <w:ilvl w:val="0"/>
                <w:numId w:val="36"/>
              </w:numPr>
              <w:spacing w:after="80"/>
              <w:rPr>
                <w:iCs/>
                <w:sz w:val="20"/>
                <w:szCs w:val="20"/>
              </w:rPr>
            </w:pPr>
            <w:r w:rsidRPr="008B2BCF">
              <w:rPr>
                <w:sz w:val="20"/>
                <w:szCs w:val="20"/>
              </w:rPr>
              <w:t xml:space="preserve">Organize and maintain assessment data for each student </w:t>
            </w:r>
            <w:r w:rsidRPr="00B6129D">
              <w:rPr>
                <w:i/>
                <w:iCs/>
                <w:sz w:val="20"/>
                <w:szCs w:val="20"/>
              </w:rPr>
              <w:t>(e.g., using an electronic or traditional portfolio/folder system and/or spreadsheet).</w:t>
            </w:r>
          </w:p>
          <w:p w14:paraId="0265ADA4" w14:textId="77777777" w:rsidR="00B1648C" w:rsidRPr="008B2BCF" w:rsidRDefault="00B1648C" w:rsidP="00233603">
            <w:pPr>
              <w:pStyle w:val="ListParagraph"/>
              <w:numPr>
                <w:ilvl w:val="0"/>
                <w:numId w:val="36"/>
              </w:numPr>
              <w:spacing w:after="80"/>
              <w:rPr>
                <w:sz w:val="20"/>
                <w:szCs w:val="20"/>
              </w:rPr>
            </w:pPr>
            <w:r w:rsidRPr="008B2BCF">
              <w:rPr>
                <w:sz w:val="20"/>
                <w:szCs w:val="20"/>
              </w:rPr>
              <w:t xml:space="preserve">Organize assessment data for each class to manage flexible groupings for targeted skill areas. </w:t>
            </w:r>
          </w:p>
        </w:tc>
        <w:tc>
          <w:tcPr>
            <w:tcW w:w="801" w:type="dxa"/>
          </w:tcPr>
          <w:p w14:paraId="11C324ED" w14:textId="77777777" w:rsidR="00B1648C" w:rsidRPr="008B2BCF" w:rsidRDefault="00B1648C" w:rsidP="00233603">
            <w:pPr>
              <w:rPr>
                <w:sz w:val="20"/>
                <w:szCs w:val="20"/>
              </w:rPr>
            </w:pPr>
          </w:p>
        </w:tc>
      </w:tr>
      <w:tr w:rsidR="00F142EE" w:rsidRPr="00467351" w14:paraId="745999EE" w14:textId="77777777" w:rsidTr="008B2BCF">
        <w:trPr>
          <w:gridBefore w:val="1"/>
          <w:wBefore w:w="18" w:type="dxa"/>
          <w:trHeight w:val="1502"/>
        </w:trPr>
        <w:tc>
          <w:tcPr>
            <w:tcW w:w="3127" w:type="dxa"/>
          </w:tcPr>
          <w:p w14:paraId="070607C4" w14:textId="77777777" w:rsidR="00F142EE" w:rsidRPr="008B2BCF" w:rsidRDefault="00F142EE" w:rsidP="00233603">
            <w:pPr>
              <w:pStyle w:val="ListParagraph"/>
              <w:numPr>
                <w:ilvl w:val="0"/>
                <w:numId w:val="35"/>
              </w:numPr>
              <w:rPr>
                <w:sz w:val="20"/>
                <w:szCs w:val="20"/>
              </w:rPr>
            </w:pPr>
            <w:r w:rsidRPr="008B2BCF">
              <w:rPr>
                <w:sz w:val="20"/>
                <w:szCs w:val="20"/>
              </w:rPr>
              <w:t xml:space="preserve">Even with careful planning, teachers </w:t>
            </w:r>
            <w:r w:rsidR="009C35C2" w:rsidRPr="008B2BCF">
              <w:rPr>
                <w:sz w:val="20"/>
                <w:szCs w:val="20"/>
              </w:rPr>
              <w:t xml:space="preserve">often </w:t>
            </w:r>
            <w:r w:rsidRPr="008B2BCF">
              <w:rPr>
                <w:sz w:val="20"/>
                <w:szCs w:val="20"/>
              </w:rPr>
              <w:t xml:space="preserve">need to provide “just-in-time” supports </w:t>
            </w:r>
            <w:r w:rsidR="009C35C2" w:rsidRPr="008B2BCF">
              <w:rPr>
                <w:sz w:val="20"/>
                <w:szCs w:val="20"/>
              </w:rPr>
              <w:t>to the class and/or individual learners, based on formative assessments.</w:t>
            </w:r>
          </w:p>
        </w:tc>
        <w:tc>
          <w:tcPr>
            <w:tcW w:w="5409" w:type="dxa"/>
          </w:tcPr>
          <w:p w14:paraId="0D64A15B" w14:textId="77777777" w:rsidR="00F142EE" w:rsidRPr="00367398" w:rsidRDefault="009C35C2" w:rsidP="00233603">
            <w:pPr>
              <w:pStyle w:val="ListParagraph"/>
              <w:numPr>
                <w:ilvl w:val="0"/>
                <w:numId w:val="37"/>
              </w:numPr>
              <w:spacing w:after="80"/>
              <w:rPr>
                <w:iCs/>
                <w:sz w:val="20"/>
                <w:szCs w:val="20"/>
              </w:rPr>
            </w:pPr>
            <w:r w:rsidRPr="008B2BCF">
              <w:rPr>
                <w:sz w:val="20"/>
                <w:szCs w:val="20"/>
              </w:rPr>
              <w:t xml:space="preserve">Respond in the moment or plan to follow-up when gaps in understanding, confusions, or incorrect understandings are identified </w:t>
            </w:r>
            <w:r w:rsidRPr="00B6129D">
              <w:rPr>
                <w:i/>
                <w:iCs/>
                <w:sz w:val="20"/>
                <w:szCs w:val="20"/>
              </w:rPr>
              <w:t>(e.g</w:t>
            </w:r>
            <w:r w:rsidR="007A0640" w:rsidRPr="00B6129D">
              <w:rPr>
                <w:i/>
                <w:iCs/>
                <w:sz w:val="20"/>
                <w:szCs w:val="20"/>
              </w:rPr>
              <w:t>., strategically group students; model usag</w:t>
            </w:r>
            <w:r w:rsidR="00D13D0C" w:rsidRPr="00B6129D">
              <w:rPr>
                <w:i/>
                <w:iCs/>
                <w:sz w:val="20"/>
                <w:szCs w:val="20"/>
              </w:rPr>
              <w:t>e</w:t>
            </w:r>
            <w:r w:rsidR="007A0640" w:rsidRPr="00B6129D">
              <w:rPr>
                <w:i/>
                <w:iCs/>
                <w:sz w:val="20"/>
                <w:szCs w:val="20"/>
              </w:rPr>
              <w:t>;</w:t>
            </w:r>
            <w:r w:rsidRPr="00B6129D">
              <w:rPr>
                <w:i/>
                <w:iCs/>
                <w:sz w:val="20"/>
                <w:szCs w:val="20"/>
              </w:rPr>
              <w:t xml:space="preserve"> provide addition</w:t>
            </w:r>
            <w:r w:rsidR="007A0640" w:rsidRPr="00B6129D">
              <w:rPr>
                <w:i/>
                <w:iCs/>
                <w:sz w:val="20"/>
                <w:szCs w:val="20"/>
              </w:rPr>
              <w:t>al examples or visuals;</w:t>
            </w:r>
            <w:r w:rsidRPr="00B6129D">
              <w:rPr>
                <w:i/>
                <w:iCs/>
                <w:sz w:val="20"/>
                <w:szCs w:val="20"/>
              </w:rPr>
              <w:t xml:space="preserve"> provide different type of practice</w:t>
            </w:r>
            <w:r w:rsidR="00314F7C" w:rsidRPr="00B6129D">
              <w:rPr>
                <w:i/>
                <w:iCs/>
                <w:sz w:val="20"/>
                <w:szCs w:val="20"/>
              </w:rPr>
              <w:t>)</w:t>
            </w:r>
            <w:r w:rsidRPr="00B6129D">
              <w:rPr>
                <w:i/>
                <w:iCs/>
                <w:sz w:val="20"/>
                <w:szCs w:val="20"/>
              </w:rPr>
              <w:t>.</w:t>
            </w:r>
          </w:p>
          <w:p w14:paraId="688EC78B" w14:textId="77777777" w:rsidR="009C35C2" w:rsidRPr="008B2BCF" w:rsidRDefault="009C35C2" w:rsidP="00233603">
            <w:pPr>
              <w:pStyle w:val="ListParagraph"/>
              <w:numPr>
                <w:ilvl w:val="0"/>
                <w:numId w:val="37"/>
              </w:numPr>
              <w:spacing w:after="80"/>
              <w:rPr>
                <w:sz w:val="20"/>
                <w:szCs w:val="20"/>
              </w:rPr>
            </w:pPr>
            <w:r w:rsidRPr="008B2BCF">
              <w:rPr>
                <w:sz w:val="20"/>
                <w:szCs w:val="20"/>
              </w:rPr>
              <w:t>Use knowledge of student characteristics and needs to reteach, making personal connections.</w:t>
            </w:r>
          </w:p>
        </w:tc>
        <w:tc>
          <w:tcPr>
            <w:tcW w:w="801" w:type="dxa"/>
          </w:tcPr>
          <w:p w14:paraId="488A1522" w14:textId="77777777" w:rsidR="00F142EE" w:rsidRPr="008B2BCF" w:rsidRDefault="00F142EE" w:rsidP="00233603">
            <w:pPr>
              <w:rPr>
                <w:sz w:val="20"/>
                <w:szCs w:val="20"/>
              </w:rPr>
            </w:pPr>
          </w:p>
        </w:tc>
      </w:tr>
      <w:tr w:rsidR="00B1648C" w:rsidRPr="00467351" w14:paraId="19EAC5EF" w14:textId="77777777" w:rsidTr="008B2BCF">
        <w:trPr>
          <w:gridBefore w:val="1"/>
          <w:wBefore w:w="18" w:type="dxa"/>
          <w:trHeight w:val="2285"/>
        </w:trPr>
        <w:tc>
          <w:tcPr>
            <w:tcW w:w="3127" w:type="dxa"/>
          </w:tcPr>
          <w:p w14:paraId="2C7344D6" w14:textId="77777777" w:rsidR="00B1648C" w:rsidRPr="008B2BCF" w:rsidRDefault="00B1648C" w:rsidP="00233603">
            <w:pPr>
              <w:pStyle w:val="ListParagraph"/>
              <w:numPr>
                <w:ilvl w:val="0"/>
                <w:numId w:val="35"/>
              </w:numPr>
              <w:rPr>
                <w:sz w:val="20"/>
                <w:szCs w:val="20"/>
              </w:rPr>
            </w:pPr>
            <w:r w:rsidRPr="008B2BCF">
              <w:rPr>
                <w:sz w:val="20"/>
                <w:szCs w:val="20"/>
              </w:rPr>
              <w:t>Formal and informal assessment data need to be reviewed regularly to inform class instruction, student groupings and related instruction, and interventions for specific students.</w:t>
            </w:r>
          </w:p>
        </w:tc>
        <w:tc>
          <w:tcPr>
            <w:tcW w:w="5409" w:type="dxa"/>
          </w:tcPr>
          <w:p w14:paraId="5D248581" w14:textId="77777777" w:rsidR="00B1648C" w:rsidRPr="008B2BCF" w:rsidRDefault="00B1648C" w:rsidP="00233603">
            <w:pPr>
              <w:pStyle w:val="ListParagraph"/>
              <w:numPr>
                <w:ilvl w:val="0"/>
                <w:numId w:val="38"/>
              </w:numPr>
              <w:spacing w:after="80"/>
              <w:rPr>
                <w:sz w:val="20"/>
                <w:szCs w:val="20"/>
              </w:rPr>
            </w:pPr>
            <w:r w:rsidRPr="008B2BCF">
              <w:rPr>
                <w:sz w:val="20"/>
                <w:szCs w:val="20"/>
              </w:rPr>
              <w:t xml:space="preserve">Analyze formative and other kinds of assessment data regularly to adjust student groupings. </w:t>
            </w:r>
          </w:p>
          <w:p w14:paraId="5D2295CE" w14:textId="77777777" w:rsidR="00B1648C" w:rsidRPr="008B2BCF" w:rsidRDefault="00B1648C" w:rsidP="00233603">
            <w:pPr>
              <w:pStyle w:val="ListParagraph"/>
              <w:numPr>
                <w:ilvl w:val="0"/>
                <w:numId w:val="38"/>
              </w:numPr>
              <w:spacing w:after="80"/>
              <w:rPr>
                <w:sz w:val="20"/>
                <w:szCs w:val="20"/>
              </w:rPr>
            </w:pPr>
            <w:r w:rsidRPr="008B2BCF">
              <w:rPr>
                <w:sz w:val="20"/>
                <w:szCs w:val="20"/>
              </w:rPr>
              <w:t xml:space="preserve">Use appropriate methods for analyzing assessment information to identify individual student’s area(s) for re-teaching. </w:t>
            </w:r>
          </w:p>
          <w:p w14:paraId="12D9E7EA" w14:textId="77777777" w:rsidR="00B1648C" w:rsidRPr="008B2BCF" w:rsidRDefault="00B1648C" w:rsidP="00233603">
            <w:pPr>
              <w:pStyle w:val="ListParagraph"/>
              <w:numPr>
                <w:ilvl w:val="0"/>
                <w:numId w:val="38"/>
              </w:numPr>
              <w:spacing w:after="80"/>
              <w:rPr>
                <w:sz w:val="20"/>
                <w:szCs w:val="20"/>
              </w:rPr>
            </w:pPr>
            <w:r w:rsidRPr="008B2BCF">
              <w:rPr>
                <w:sz w:val="20"/>
                <w:szCs w:val="20"/>
              </w:rPr>
              <w:t xml:space="preserve">Offer strategic supports and scaffolds to students based on analysis of data </w:t>
            </w:r>
            <w:r w:rsidRPr="00B6129D">
              <w:rPr>
                <w:i/>
                <w:iCs/>
                <w:sz w:val="20"/>
                <w:szCs w:val="20"/>
              </w:rPr>
              <w:t>(e.g., individualized or peer tutoring</w:t>
            </w:r>
            <w:r w:rsidR="00D74FA8" w:rsidRPr="00B6129D">
              <w:rPr>
                <w:i/>
                <w:iCs/>
                <w:sz w:val="20"/>
                <w:szCs w:val="20"/>
              </w:rPr>
              <w:t>; re-teaching;</w:t>
            </w:r>
            <w:r w:rsidRPr="00B6129D">
              <w:rPr>
                <w:i/>
                <w:iCs/>
                <w:sz w:val="20"/>
                <w:szCs w:val="20"/>
              </w:rPr>
              <w:t xml:space="preserve"> review of basic skills).</w:t>
            </w:r>
            <w:r w:rsidRPr="008B2BCF">
              <w:rPr>
                <w:i/>
                <w:sz w:val="20"/>
                <w:szCs w:val="20"/>
              </w:rPr>
              <w:t xml:space="preserve"> </w:t>
            </w:r>
          </w:p>
        </w:tc>
        <w:tc>
          <w:tcPr>
            <w:tcW w:w="801" w:type="dxa"/>
          </w:tcPr>
          <w:p w14:paraId="4CA2BAF2" w14:textId="77777777" w:rsidR="00B1648C" w:rsidRPr="008B2BCF" w:rsidRDefault="00B1648C" w:rsidP="00233603">
            <w:pPr>
              <w:rPr>
                <w:sz w:val="20"/>
                <w:szCs w:val="20"/>
              </w:rPr>
            </w:pPr>
          </w:p>
        </w:tc>
      </w:tr>
    </w:tbl>
    <w:p w14:paraId="5A43780B" w14:textId="77777777" w:rsidR="00EF4F7E" w:rsidRDefault="00EF4F7E" w:rsidP="00233603">
      <w:pPr>
        <w:spacing w:after="200"/>
      </w:pPr>
      <w:r>
        <w:br w:type="page"/>
      </w:r>
    </w:p>
    <w:p w14:paraId="69612E63" w14:textId="77777777" w:rsidR="00453745" w:rsidRPr="00314F7C" w:rsidRDefault="00453745" w:rsidP="00F2547F">
      <w:pPr>
        <w:pStyle w:val="Heading6"/>
      </w:pPr>
      <w:bookmarkStart w:id="50" w:name="_Toc92962582"/>
      <w:r w:rsidRPr="00314F7C">
        <w:lastRenderedPageBreak/>
        <w:t>Indicator P2.3. Student Progress</w:t>
      </w:r>
      <w:bookmarkEnd w:id="50"/>
      <w:r w:rsidRPr="00314F7C">
        <w:t xml:space="preserve"> </w:t>
      </w:r>
    </w:p>
    <w:p w14:paraId="503D777C" w14:textId="77777777" w:rsidR="00BA6ADF" w:rsidRDefault="00453745" w:rsidP="0062273C">
      <w:pPr>
        <w:spacing w:after="120"/>
        <w:jc w:val="both"/>
      </w:pPr>
      <w:r w:rsidRPr="00467351">
        <w:t>Shares assessment results with students to acknowledge progress, identify gaps, and determine next steps. Seeks and implements feedback from students and colleagues to improve learning. Understands and shares with learners the role and importance of formative, summative, and NRS assessments as tools that allow students to demonstrate their learning. Encourages students to do their best on all assessments and helps students use results.</w:t>
      </w:r>
      <w:r w:rsidR="00BA6ADF" w:rsidRPr="00BA6ADF">
        <w:t xml:space="preserve"> </w:t>
      </w:r>
    </w:p>
    <w:p w14:paraId="611DC2FC" w14:textId="77777777" w:rsidR="00BA6ADF" w:rsidRPr="00264BD3" w:rsidRDefault="00F97F9C" w:rsidP="00233603">
      <w:pPr>
        <w:shd w:val="clear" w:color="auto" w:fill="FBD4B4" w:themeFill="accent6" w:themeFillTint="66"/>
        <w:spacing w:before="40"/>
        <w:jc w:val="center"/>
        <w:rPr>
          <w:b/>
        </w:rPr>
      </w:pPr>
      <w:r>
        <w:rPr>
          <w:b/>
        </w:rPr>
        <w:t>Sample ELA Applications</w:t>
      </w:r>
    </w:p>
    <w:tbl>
      <w:tblPr>
        <w:tblStyle w:val="TableGrid"/>
        <w:tblW w:w="9355" w:type="dxa"/>
        <w:tblCellMar>
          <w:top w:w="29" w:type="dxa"/>
          <w:left w:w="101" w:type="dxa"/>
          <w:bottom w:w="29" w:type="dxa"/>
          <w:right w:w="101" w:type="dxa"/>
        </w:tblCellMar>
        <w:tblLook w:val="04A0" w:firstRow="1" w:lastRow="0" w:firstColumn="1" w:lastColumn="0" w:noHBand="0" w:noVBand="1"/>
        <w:tblCaption w:val="English Language Arts Proficiency Guide for Teachers of Adult Education"/>
        <w:tblDescription w:val="Details Indicator P1.1. Standards-based Units, and under that, describes what effective teachers know and what effective teachers do related to P1.1."/>
      </w:tblPr>
      <w:tblGrid>
        <w:gridCol w:w="18"/>
        <w:gridCol w:w="3127"/>
        <w:gridCol w:w="5409"/>
        <w:gridCol w:w="801"/>
      </w:tblGrid>
      <w:tr w:rsidR="00BA6ADF" w:rsidRPr="00467351" w14:paraId="02218337" w14:textId="77777777" w:rsidTr="008B2BCF">
        <w:trPr>
          <w:tblHeader/>
        </w:trPr>
        <w:tc>
          <w:tcPr>
            <w:tcW w:w="3145" w:type="dxa"/>
            <w:gridSpan w:val="2"/>
            <w:shd w:val="clear" w:color="auto" w:fill="FBD4B4" w:themeFill="accent6" w:themeFillTint="66"/>
          </w:tcPr>
          <w:p w14:paraId="4DCE2FD0" w14:textId="77777777" w:rsidR="00BA6ADF" w:rsidRDefault="00BA6ADF" w:rsidP="00233603">
            <w:pPr>
              <w:jc w:val="center"/>
              <w:rPr>
                <w:b/>
                <w:sz w:val="22"/>
                <w:szCs w:val="22"/>
              </w:rPr>
            </w:pPr>
            <w:bookmarkStart w:id="51" w:name="ColumnHeader_15"/>
            <w:bookmarkEnd w:id="51"/>
            <w:r w:rsidRPr="003D6E32">
              <w:rPr>
                <w:b/>
                <w:sz w:val="22"/>
                <w:szCs w:val="22"/>
              </w:rPr>
              <w:t>What Effective ELA Teachers</w:t>
            </w:r>
          </w:p>
          <w:p w14:paraId="7A0D1879" w14:textId="77777777" w:rsidR="00BA6ADF" w:rsidRPr="003D6E32" w:rsidRDefault="00BA6ADF" w:rsidP="00233603">
            <w:pPr>
              <w:jc w:val="center"/>
              <w:rPr>
                <w:b/>
                <w:sz w:val="22"/>
                <w:szCs w:val="22"/>
              </w:rPr>
            </w:pPr>
            <w:r>
              <w:rPr>
                <w:b/>
                <w:sz w:val="22"/>
                <w:szCs w:val="22"/>
              </w:rPr>
              <w:t>KNOW</w:t>
            </w:r>
          </w:p>
        </w:tc>
        <w:tc>
          <w:tcPr>
            <w:tcW w:w="5409" w:type="dxa"/>
            <w:shd w:val="clear" w:color="auto" w:fill="FBD4B4" w:themeFill="accent6" w:themeFillTint="66"/>
          </w:tcPr>
          <w:p w14:paraId="6370D8F5" w14:textId="77777777" w:rsidR="00BA6ADF" w:rsidRDefault="00BA6ADF" w:rsidP="00233603">
            <w:pPr>
              <w:jc w:val="center"/>
              <w:rPr>
                <w:b/>
                <w:sz w:val="22"/>
                <w:szCs w:val="22"/>
              </w:rPr>
            </w:pPr>
            <w:r w:rsidRPr="003D6E32">
              <w:rPr>
                <w:b/>
                <w:sz w:val="22"/>
                <w:szCs w:val="22"/>
              </w:rPr>
              <w:t>What Effective ELA Teachers</w:t>
            </w:r>
          </w:p>
          <w:p w14:paraId="7B402AB5" w14:textId="77777777" w:rsidR="00BA6ADF" w:rsidRPr="00223BE9" w:rsidRDefault="00BA6ADF" w:rsidP="00233603">
            <w:pPr>
              <w:jc w:val="center"/>
              <w:rPr>
                <w:b/>
                <w:sz w:val="22"/>
                <w:szCs w:val="22"/>
              </w:rPr>
            </w:pPr>
            <w:r>
              <w:rPr>
                <w:b/>
                <w:sz w:val="22"/>
                <w:szCs w:val="22"/>
              </w:rPr>
              <w:t>DO</w:t>
            </w:r>
          </w:p>
        </w:tc>
        <w:tc>
          <w:tcPr>
            <w:tcW w:w="801" w:type="dxa"/>
            <w:shd w:val="clear" w:color="auto" w:fill="FBD4B4" w:themeFill="accent6" w:themeFillTint="66"/>
          </w:tcPr>
          <w:p w14:paraId="67B35DAF" w14:textId="77777777" w:rsidR="00BA6ADF" w:rsidRPr="003D6E32" w:rsidRDefault="00BA6ADF" w:rsidP="00233603">
            <w:pPr>
              <w:rPr>
                <w:b/>
                <w:sz w:val="22"/>
                <w:szCs w:val="22"/>
              </w:rPr>
            </w:pPr>
            <w:r w:rsidRPr="003D6E32">
              <w:rPr>
                <w:b/>
                <w:sz w:val="22"/>
                <w:szCs w:val="22"/>
              </w:rPr>
              <w:sym w:font="Wingdings" w:char="F0FC"/>
            </w:r>
          </w:p>
          <w:p w14:paraId="671DED32" w14:textId="77777777" w:rsidR="00BA6ADF" w:rsidRPr="003D6E32" w:rsidRDefault="00BA6ADF" w:rsidP="00233603">
            <w:pPr>
              <w:rPr>
                <w:b/>
                <w:sz w:val="22"/>
                <w:szCs w:val="22"/>
              </w:rPr>
            </w:pPr>
            <w:r w:rsidRPr="003D6E32">
              <w:rPr>
                <w:b/>
                <w:sz w:val="22"/>
                <w:szCs w:val="22"/>
              </w:rPr>
              <w:t>Focus</w:t>
            </w:r>
          </w:p>
        </w:tc>
      </w:tr>
      <w:tr w:rsidR="00B1648C" w:rsidRPr="008B2BCF" w14:paraId="6C7ECDA0" w14:textId="77777777" w:rsidTr="008B2BCF">
        <w:trPr>
          <w:gridBefore w:val="1"/>
          <w:wBefore w:w="18" w:type="dxa"/>
        </w:trPr>
        <w:tc>
          <w:tcPr>
            <w:tcW w:w="3127" w:type="dxa"/>
          </w:tcPr>
          <w:p w14:paraId="5AB3859C" w14:textId="77777777" w:rsidR="00B1648C" w:rsidRPr="008B2BCF" w:rsidRDefault="00B1648C" w:rsidP="00233603">
            <w:pPr>
              <w:pStyle w:val="ListParagraph"/>
              <w:numPr>
                <w:ilvl w:val="0"/>
                <w:numId w:val="39"/>
              </w:numPr>
              <w:rPr>
                <w:sz w:val="20"/>
                <w:szCs w:val="20"/>
              </w:rPr>
            </w:pPr>
            <w:r w:rsidRPr="008B2BCF">
              <w:rPr>
                <w:sz w:val="20"/>
                <w:szCs w:val="20"/>
              </w:rPr>
              <w:t xml:space="preserve">Students need to know about different types of assessment and how to use strategies specific to </w:t>
            </w:r>
            <w:r w:rsidR="00D862DF">
              <w:rPr>
                <w:sz w:val="20"/>
                <w:szCs w:val="20"/>
              </w:rPr>
              <w:t>each</w:t>
            </w:r>
            <w:r w:rsidRPr="008B2BCF">
              <w:rPr>
                <w:sz w:val="20"/>
                <w:szCs w:val="20"/>
              </w:rPr>
              <w:t xml:space="preserve"> type. </w:t>
            </w:r>
          </w:p>
        </w:tc>
        <w:tc>
          <w:tcPr>
            <w:tcW w:w="5409" w:type="dxa"/>
          </w:tcPr>
          <w:p w14:paraId="34198718" w14:textId="77777777" w:rsidR="00B1648C" w:rsidRPr="008B2BCF" w:rsidRDefault="00B1648C" w:rsidP="00233603">
            <w:pPr>
              <w:pStyle w:val="ListParagraph"/>
              <w:numPr>
                <w:ilvl w:val="0"/>
                <w:numId w:val="40"/>
              </w:numPr>
              <w:spacing w:after="80"/>
              <w:rPr>
                <w:sz w:val="20"/>
                <w:szCs w:val="20"/>
              </w:rPr>
            </w:pPr>
            <w:r w:rsidRPr="008B2BCF">
              <w:rPr>
                <w:sz w:val="20"/>
                <w:szCs w:val="20"/>
              </w:rPr>
              <w:t xml:space="preserve">Discuss with </w:t>
            </w:r>
            <w:r w:rsidR="00A86FED" w:rsidRPr="008B2BCF">
              <w:rPr>
                <w:sz w:val="20"/>
                <w:szCs w:val="20"/>
              </w:rPr>
              <w:t>learners</w:t>
            </w:r>
            <w:r w:rsidRPr="008B2BCF">
              <w:rPr>
                <w:sz w:val="20"/>
                <w:szCs w:val="20"/>
              </w:rPr>
              <w:t xml:space="preserve"> the different kinds, purposes, and formats of assessment, including </w:t>
            </w:r>
            <w:r w:rsidR="00EF4F7E" w:rsidRPr="008B2BCF">
              <w:rPr>
                <w:sz w:val="20"/>
                <w:szCs w:val="20"/>
              </w:rPr>
              <w:t>(as appropriate)</w:t>
            </w:r>
            <w:r w:rsidR="00EF4F7E">
              <w:rPr>
                <w:sz w:val="20"/>
                <w:szCs w:val="20"/>
              </w:rPr>
              <w:t xml:space="preserve"> the </w:t>
            </w:r>
            <w:r w:rsidRPr="008B2BCF">
              <w:rPr>
                <w:sz w:val="20"/>
                <w:szCs w:val="20"/>
              </w:rPr>
              <w:t>HiSET</w:t>
            </w:r>
            <w:r w:rsidR="00EF4F7E">
              <w:rPr>
                <w:sz w:val="20"/>
                <w:szCs w:val="20"/>
              </w:rPr>
              <w:t xml:space="preserve">, </w:t>
            </w:r>
            <w:r w:rsidRPr="008B2BCF">
              <w:rPr>
                <w:sz w:val="20"/>
                <w:szCs w:val="20"/>
              </w:rPr>
              <w:t>GED</w:t>
            </w:r>
            <w:r w:rsidR="00EF4F7E">
              <w:rPr>
                <w:sz w:val="20"/>
                <w:szCs w:val="20"/>
              </w:rPr>
              <w:t>,</w:t>
            </w:r>
            <w:r w:rsidRPr="008B2BCF">
              <w:rPr>
                <w:sz w:val="20"/>
                <w:szCs w:val="20"/>
              </w:rPr>
              <w:t xml:space="preserve"> and entry/placement </w:t>
            </w:r>
            <w:r w:rsidR="00EF4F7E">
              <w:rPr>
                <w:sz w:val="20"/>
                <w:szCs w:val="20"/>
              </w:rPr>
              <w:t xml:space="preserve">tests </w:t>
            </w:r>
            <w:r w:rsidRPr="008B2BCF">
              <w:rPr>
                <w:sz w:val="20"/>
                <w:szCs w:val="20"/>
              </w:rPr>
              <w:t>into postsecondary education or training</w:t>
            </w:r>
            <w:r w:rsidR="009C35C2" w:rsidRPr="008B2BCF">
              <w:rPr>
                <w:sz w:val="20"/>
                <w:szCs w:val="20"/>
              </w:rPr>
              <w:t xml:space="preserve">; be aware that </w:t>
            </w:r>
            <w:r w:rsidR="00554DE2">
              <w:rPr>
                <w:sz w:val="20"/>
                <w:szCs w:val="20"/>
              </w:rPr>
              <w:t>some learners</w:t>
            </w:r>
            <w:r w:rsidR="009C35C2" w:rsidRPr="008B2BCF">
              <w:rPr>
                <w:sz w:val="20"/>
                <w:szCs w:val="20"/>
              </w:rPr>
              <w:t xml:space="preserve"> may </w:t>
            </w:r>
            <w:r w:rsidR="00EF4F7E">
              <w:rPr>
                <w:sz w:val="20"/>
                <w:szCs w:val="20"/>
              </w:rPr>
              <w:t xml:space="preserve">have </w:t>
            </w:r>
            <w:r w:rsidR="009C35C2" w:rsidRPr="008B2BCF">
              <w:rPr>
                <w:sz w:val="20"/>
                <w:szCs w:val="20"/>
              </w:rPr>
              <w:t>little or no understanding of the purposes of assessments or may be used to very different forms.</w:t>
            </w:r>
          </w:p>
          <w:p w14:paraId="526070E5" w14:textId="77777777" w:rsidR="00B1648C" w:rsidRPr="008B2BCF" w:rsidRDefault="00B1648C" w:rsidP="00233603">
            <w:pPr>
              <w:pStyle w:val="ListParagraph"/>
              <w:numPr>
                <w:ilvl w:val="0"/>
                <w:numId w:val="40"/>
              </w:numPr>
              <w:spacing w:after="80"/>
              <w:rPr>
                <w:sz w:val="20"/>
                <w:szCs w:val="20"/>
              </w:rPr>
            </w:pPr>
            <w:r w:rsidRPr="008B2BCF">
              <w:rPr>
                <w:sz w:val="20"/>
                <w:szCs w:val="20"/>
              </w:rPr>
              <w:t xml:space="preserve">Explicitly teach test-taking strategies for various ELA assessment types and provide ample opportunities for students to prepare for varied formats, including self-evaluations, quizzes, tests, and portfolios. </w:t>
            </w:r>
          </w:p>
        </w:tc>
        <w:tc>
          <w:tcPr>
            <w:tcW w:w="801" w:type="dxa"/>
          </w:tcPr>
          <w:p w14:paraId="58D7DE7A" w14:textId="77777777" w:rsidR="00B1648C" w:rsidRPr="008B2BCF" w:rsidRDefault="00B1648C" w:rsidP="00233603">
            <w:pPr>
              <w:rPr>
                <w:sz w:val="20"/>
                <w:szCs w:val="20"/>
              </w:rPr>
            </w:pPr>
          </w:p>
        </w:tc>
      </w:tr>
      <w:tr w:rsidR="00B1648C" w:rsidRPr="008B2BCF" w14:paraId="070CC357" w14:textId="77777777" w:rsidTr="008B2BCF">
        <w:trPr>
          <w:gridBefore w:val="1"/>
          <w:wBefore w:w="18" w:type="dxa"/>
        </w:trPr>
        <w:tc>
          <w:tcPr>
            <w:tcW w:w="3127" w:type="dxa"/>
          </w:tcPr>
          <w:p w14:paraId="57A37520" w14:textId="77777777" w:rsidR="00B1648C" w:rsidRPr="008B2BCF" w:rsidRDefault="00B1648C" w:rsidP="00233603">
            <w:pPr>
              <w:pStyle w:val="ListParagraph"/>
              <w:numPr>
                <w:ilvl w:val="0"/>
                <w:numId w:val="39"/>
              </w:numPr>
              <w:rPr>
                <w:sz w:val="20"/>
                <w:szCs w:val="20"/>
              </w:rPr>
            </w:pPr>
            <w:r w:rsidRPr="008B2BCF">
              <w:rPr>
                <w:sz w:val="20"/>
                <w:szCs w:val="20"/>
              </w:rPr>
              <w:t>Students are more likely to take responsibility for their learning when they can track their progress.</w:t>
            </w:r>
          </w:p>
        </w:tc>
        <w:tc>
          <w:tcPr>
            <w:tcW w:w="5409" w:type="dxa"/>
          </w:tcPr>
          <w:p w14:paraId="34D12C29" w14:textId="77777777" w:rsidR="00B1648C" w:rsidRPr="008B2BCF" w:rsidRDefault="00B1648C" w:rsidP="00233603">
            <w:pPr>
              <w:pStyle w:val="ListParagraph"/>
              <w:numPr>
                <w:ilvl w:val="0"/>
                <w:numId w:val="41"/>
              </w:numPr>
              <w:spacing w:after="80"/>
              <w:rPr>
                <w:sz w:val="20"/>
                <w:szCs w:val="20"/>
              </w:rPr>
            </w:pPr>
            <w:r w:rsidRPr="008B2BCF">
              <w:rPr>
                <w:sz w:val="20"/>
                <w:szCs w:val="20"/>
              </w:rPr>
              <w:t xml:space="preserve">Share assessment results with students in sensitive ways </w:t>
            </w:r>
            <w:r w:rsidRPr="00B6129D">
              <w:rPr>
                <w:i/>
                <w:iCs/>
                <w:sz w:val="20"/>
                <w:szCs w:val="20"/>
              </w:rPr>
              <w:t>(e.g., using CCRSAE levels and not grade levels).</w:t>
            </w:r>
          </w:p>
          <w:p w14:paraId="5797EB13" w14:textId="77777777" w:rsidR="00B1648C" w:rsidRPr="008B2BCF" w:rsidRDefault="00B1648C" w:rsidP="00233603">
            <w:pPr>
              <w:pStyle w:val="ListParagraph"/>
              <w:numPr>
                <w:ilvl w:val="0"/>
                <w:numId w:val="41"/>
              </w:numPr>
              <w:spacing w:after="80"/>
              <w:rPr>
                <w:sz w:val="20"/>
                <w:szCs w:val="20"/>
              </w:rPr>
            </w:pPr>
            <w:r w:rsidRPr="008B2BCF">
              <w:rPr>
                <w:sz w:val="20"/>
                <w:szCs w:val="20"/>
              </w:rPr>
              <w:t>Help students cultivate a positive stance towards assessment results and feedback</w:t>
            </w:r>
            <w:r w:rsidR="00255F14">
              <w:rPr>
                <w:sz w:val="20"/>
                <w:szCs w:val="20"/>
              </w:rPr>
              <w:t xml:space="preserve"> </w:t>
            </w:r>
            <w:r w:rsidR="00255F14" w:rsidRPr="00724F3E">
              <w:rPr>
                <w:i/>
                <w:sz w:val="20"/>
                <w:szCs w:val="20"/>
              </w:rPr>
              <w:t>(e.g., help students understand the role of assessments and how assessments are used to inform instruction)</w:t>
            </w:r>
            <w:r w:rsidRPr="00724F3E">
              <w:rPr>
                <w:i/>
                <w:sz w:val="20"/>
                <w:szCs w:val="20"/>
              </w:rPr>
              <w:t>.</w:t>
            </w:r>
          </w:p>
        </w:tc>
        <w:tc>
          <w:tcPr>
            <w:tcW w:w="801" w:type="dxa"/>
          </w:tcPr>
          <w:p w14:paraId="7A220AFF" w14:textId="77777777" w:rsidR="00B1648C" w:rsidRPr="008B2BCF" w:rsidRDefault="00B1648C" w:rsidP="00233603">
            <w:pPr>
              <w:rPr>
                <w:sz w:val="20"/>
                <w:szCs w:val="20"/>
              </w:rPr>
            </w:pPr>
          </w:p>
        </w:tc>
      </w:tr>
      <w:tr w:rsidR="00B1648C" w:rsidRPr="008B2BCF" w14:paraId="18D5731D" w14:textId="77777777" w:rsidTr="008B2BCF">
        <w:trPr>
          <w:gridBefore w:val="1"/>
          <w:wBefore w:w="18" w:type="dxa"/>
        </w:trPr>
        <w:tc>
          <w:tcPr>
            <w:tcW w:w="3127" w:type="dxa"/>
          </w:tcPr>
          <w:p w14:paraId="0FAE86E6" w14:textId="77777777" w:rsidR="00B1648C" w:rsidRPr="008B2BCF" w:rsidRDefault="00B1648C" w:rsidP="00233603">
            <w:pPr>
              <w:pStyle w:val="ListParagraph"/>
              <w:numPr>
                <w:ilvl w:val="0"/>
                <w:numId w:val="39"/>
              </w:numPr>
              <w:rPr>
                <w:sz w:val="20"/>
                <w:szCs w:val="20"/>
              </w:rPr>
            </w:pPr>
            <w:r w:rsidRPr="008B2BCF">
              <w:rPr>
                <w:sz w:val="20"/>
                <w:szCs w:val="20"/>
              </w:rPr>
              <w:t xml:space="preserve">Working with others (students and teachers) provides support for enhancing individual, program, and field approaches to ABE. </w:t>
            </w:r>
          </w:p>
        </w:tc>
        <w:tc>
          <w:tcPr>
            <w:tcW w:w="5409" w:type="dxa"/>
          </w:tcPr>
          <w:p w14:paraId="3579D210" w14:textId="77777777" w:rsidR="00B1648C" w:rsidRPr="00EC1E8A" w:rsidRDefault="00B1648C" w:rsidP="00233603">
            <w:pPr>
              <w:pStyle w:val="ListParagraph"/>
              <w:numPr>
                <w:ilvl w:val="0"/>
                <w:numId w:val="42"/>
              </w:numPr>
              <w:spacing w:after="80"/>
              <w:rPr>
                <w:iCs/>
                <w:sz w:val="20"/>
                <w:szCs w:val="20"/>
              </w:rPr>
            </w:pPr>
            <w:r w:rsidRPr="008B2BCF">
              <w:rPr>
                <w:sz w:val="20"/>
                <w:szCs w:val="20"/>
              </w:rPr>
              <w:t xml:space="preserve">Involve students in designing and using assessment approaches </w:t>
            </w:r>
            <w:r w:rsidRPr="00B6129D">
              <w:rPr>
                <w:i/>
                <w:iCs/>
                <w:sz w:val="20"/>
                <w:szCs w:val="20"/>
              </w:rPr>
              <w:t>(e.g., help develop or give feedback on rubrics/checklists; assess own work and that of peers).</w:t>
            </w:r>
          </w:p>
          <w:p w14:paraId="1D7C859C" w14:textId="77777777" w:rsidR="00B1648C" w:rsidRPr="00EC1E8A" w:rsidRDefault="00B1648C" w:rsidP="00233603">
            <w:pPr>
              <w:pStyle w:val="ListParagraph"/>
              <w:numPr>
                <w:ilvl w:val="0"/>
                <w:numId w:val="42"/>
              </w:numPr>
              <w:spacing w:after="80"/>
              <w:rPr>
                <w:iCs/>
                <w:sz w:val="20"/>
                <w:szCs w:val="20"/>
              </w:rPr>
            </w:pPr>
            <w:r w:rsidRPr="008B2BCF">
              <w:rPr>
                <w:sz w:val="20"/>
                <w:szCs w:val="20"/>
              </w:rPr>
              <w:t>Solicit student feedback on instruction and make needed adjustments</w:t>
            </w:r>
            <w:r w:rsidRPr="00B6129D">
              <w:rPr>
                <w:i/>
                <w:sz w:val="20"/>
                <w:szCs w:val="20"/>
              </w:rPr>
              <w:t xml:space="preserve"> </w:t>
            </w:r>
            <w:r w:rsidRPr="00B6129D">
              <w:rPr>
                <w:i/>
                <w:iCs/>
                <w:sz w:val="20"/>
                <w:szCs w:val="20"/>
              </w:rPr>
              <w:t>(e.g., student reflections at ends of units; class surveys).</w:t>
            </w:r>
          </w:p>
          <w:p w14:paraId="4D1E6453" w14:textId="77777777" w:rsidR="00B1648C" w:rsidRPr="008B2BCF" w:rsidRDefault="00B1648C" w:rsidP="00233603">
            <w:pPr>
              <w:pStyle w:val="ListParagraph"/>
              <w:numPr>
                <w:ilvl w:val="0"/>
                <w:numId w:val="42"/>
              </w:numPr>
              <w:spacing w:after="80"/>
              <w:rPr>
                <w:sz w:val="20"/>
                <w:szCs w:val="20"/>
              </w:rPr>
            </w:pPr>
            <w:r w:rsidRPr="008B2BCF">
              <w:rPr>
                <w:sz w:val="20"/>
                <w:szCs w:val="20"/>
              </w:rPr>
              <w:t>Share assessment tools and strategies with colleagues.</w:t>
            </w:r>
          </w:p>
          <w:p w14:paraId="21FB95E7" w14:textId="77777777" w:rsidR="00B1648C" w:rsidRPr="008B2BCF" w:rsidRDefault="00B1648C" w:rsidP="00233603">
            <w:pPr>
              <w:pStyle w:val="ListParagraph"/>
              <w:numPr>
                <w:ilvl w:val="0"/>
                <w:numId w:val="42"/>
              </w:numPr>
              <w:spacing w:after="80"/>
              <w:rPr>
                <w:sz w:val="20"/>
                <w:szCs w:val="20"/>
              </w:rPr>
            </w:pPr>
            <w:r w:rsidRPr="008B2BCF">
              <w:rPr>
                <w:sz w:val="20"/>
                <w:szCs w:val="20"/>
              </w:rPr>
              <w:t xml:space="preserve">Discuss assessment data with program colleagues to identify assessment trends, both program-wide and across class levels; adjust instruction. </w:t>
            </w:r>
          </w:p>
        </w:tc>
        <w:tc>
          <w:tcPr>
            <w:tcW w:w="801" w:type="dxa"/>
          </w:tcPr>
          <w:p w14:paraId="4BB278E9" w14:textId="77777777" w:rsidR="00B1648C" w:rsidRPr="008B2BCF" w:rsidRDefault="00B1648C" w:rsidP="00233603">
            <w:pPr>
              <w:rPr>
                <w:sz w:val="20"/>
                <w:szCs w:val="20"/>
              </w:rPr>
            </w:pPr>
          </w:p>
        </w:tc>
      </w:tr>
    </w:tbl>
    <w:p w14:paraId="4FADEBA9" w14:textId="77777777" w:rsidR="00C42A1C" w:rsidRDefault="00C42A1C" w:rsidP="005A0A72">
      <w:pPr>
        <w:pStyle w:val="Heading2"/>
        <w:pBdr>
          <w:top w:val="thinThickMediumGap" w:sz="24" w:space="1" w:color="7030A0"/>
          <w:left w:val="thinThickMediumGap" w:sz="24" w:space="4" w:color="7030A0"/>
          <w:bottom w:val="thinThickMediumGap" w:sz="24" w:space="1" w:color="7030A0"/>
          <w:right w:val="thinThickMediumGap" w:sz="24" w:space="4" w:color="7030A0"/>
        </w:pBdr>
        <w:spacing w:after="200"/>
      </w:pPr>
      <w:r w:rsidRPr="00544108">
        <w:rPr>
          <w:sz w:val="6"/>
        </w:rPr>
        <w:br w:type="page"/>
      </w:r>
      <w:bookmarkStart w:id="52" w:name="_Toc92962583"/>
      <w:r w:rsidRPr="00467351">
        <w:lastRenderedPageBreak/>
        <w:t>CONTINUOUS IMPROVEMENT DOMAIN (C)</w:t>
      </w:r>
      <w:bookmarkEnd w:id="52"/>
    </w:p>
    <w:p w14:paraId="7B7B87D2" w14:textId="77777777" w:rsidR="005F136F" w:rsidRDefault="005F136F" w:rsidP="005F136F">
      <w:pPr>
        <w:spacing w:after="240"/>
        <w:jc w:val="both"/>
        <w:sectPr w:rsidR="005F136F" w:rsidSect="003D437C">
          <w:type w:val="continuous"/>
          <w:pgSz w:w="12240" w:h="15840"/>
          <w:pgMar w:top="1440" w:right="1440" w:bottom="1080" w:left="1440" w:header="720" w:footer="504" w:gutter="0"/>
          <w:cols w:space="720"/>
          <w:docGrid w:linePitch="299"/>
        </w:sectPr>
      </w:pPr>
    </w:p>
    <w:p w14:paraId="09D996D1" w14:textId="77777777" w:rsidR="005F136F" w:rsidRPr="00467351" w:rsidRDefault="005F136F" w:rsidP="0082380B">
      <w:pPr>
        <w:spacing w:after="240"/>
        <w:jc w:val="both"/>
      </w:pPr>
      <w:r w:rsidRPr="00467351">
        <w:t>Effective teachers value continuous learning, both for their students and for themselves. They cultivate a learning environment that nurtures a growth mindset for their students and support</w:t>
      </w:r>
      <w:r>
        <w:t>s</w:t>
      </w:r>
      <w:r w:rsidRPr="00467351">
        <w:t xml:space="preserve"> them as they claim ownership of their learning. Effective teachers guide students to persevere and put forth effort as they engage in productive struggle, challenge misconceptions about their abilities, identify their own strengths and learning needs, set goals for themselves, and monitor their own progress as they become independent, lifelong learners.</w:t>
      </w:r>
    </w:p>
    <w:tbl>
      <w:tblPr>
        <w:tblW w:w="341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17"/>
      </w:tblGrid>
      <w:tr w:rsidR="00331F77" w:rsidRPr="00860E1F" w14:paraId="70D38741" w14:textId="77777777" w:rsidTr="00021955">
        <w:trPr>
          <w:trHeight w:val="162"/>
          <w:jc w:val="right"/>
        </w:trPr>
        <w:tc>
          <w:tcPr>
            <w:tcW w:w="3417" w:type="dxa"/>
            <w:shd w:val="clear" w:color="auto" w:fill="B2A1C7" w:themeFill="accent4" w:themeFillTint="99"/>
            <w:tcMar>
              <w:left w:w="72" w:type="dxa"/>
              <w:right w:w="72" w:type="dxa"/>
            </w:tcMar>
          </w:tcPr>
          <w:p w14:paraId="5E36A136" w14:textId="77777777" w:rsidR="00331F77" w:rsidRPr="00860E1F" w:rsidRDefault="00331F77" w:rsidP="005F136F">
            <w:pPr>
              <w:jc w:val="both"/>
              <w:rPr>
                <w:b/>
              </w:rPr>
            </w:pPr>
            <w:bookmarkStart w:id="53" w:name="ColumnHeader_16"/>
            <w:bookmarkEnd w:id="53"/>
            <w:r w:rsidRPr="00860E1F">
              <w:rPr>
                <w:b/>
              </w:rPr>
              <w:t>Continuous Improvement (C)</w:t>
            </w:r>
          </w:p>
        </w:tc>
      </w:tr>
      <w:tr w:rsidR="00331F77" w:rsidRPr="004C5115" w14:paraId="4BB8919F" w14:textId="77777777" w:rsidTr="00021955">
        <w:trPr>
          <w:trHeight w:val="162"/>
          <w:jc w:val="right"/>
        </w:trPr>
        <w:tc>
          <w:tcPr>
            <w:tcW w:w="3417" w:type="dxa"/>
            <w:shd w:val="clear" w:color="auto" w:fill="CCC0D9" w:themeFill="accent4" w:themeFillTint="66"/>
            <w:tcMar>
              <w:left w:w="115" w:type="dxa"/>
              <w:right w:w="115" w:type="dxa"/>
            </w:tcMar>
          </w:tcPr>
          <w:p w14:paraId="7DF8C55E" w14:textId="77777777" w:rsidR="00331F77" w:rsidRPr="004C5115" w:rsidRDefault="00331F77" w:rsidP="005F136F">
            <w:pPr>
              <w:jc w:val="both"/>
              <w:rPr>
                <w:b/>
              </w:rPr>
            </w:pPr>
            <w:r>
              <w:rPr>
                <w:b/>
              </w:rPr>
              <w:t>C1. Growth Mindset</w:t>
            </w:r>
          </w:p>
        </w:tc>
      </w:tr>
      <w:tr w:rsidR="00331F77" w:rsidRPr="00467351" w14:paraId="46C2935F" w14:textId="77777777" w:rsidTr="00021955">
        <w:trPr>
          <w:trHeight w:val="162"/>
          <w:jc w:val="right"/>
        </w:trPr>
        <w:tc>
          <w:tcPr>
            <w:tcW w:w="3417" w:type="dxa"/>
            <w:shd w:val="clear" w:color="auto" w:fill="E5DFEC" w:themeFill="accent4" w:themeFillTint="33"/>
            <w:tcMar>
              <w:left w:w="115" w:type="dxa"/>
              <w:right w:w="115" w:type="dxa"/>
            </w:tcMar>
          </w:tcPr>
          <w:p w14:paraId="02B75EF3" w14:textId="77777777" w:rsidR="00331F77" w:rsidRPr="00467351" w:rsidRDefault="00331F77" w:rsidP="005F136F">
            <w:pPr>
              <w:spacing w:before="60"/>
              <w:ind w:left="511" w:hanging="511"/>
              <w:jc w:val="both"/>
            </w:pPr>
            <w:r w:rsidRPr="00467351">
              <w:t>C1.1 High Expectations</w:t>
            </w:r>
          </w:p>
          <w:p w14:paraId="4FC2501E" w14:textId="77777777" w:rsidR="00331F77" w:rsidRPr="00467351" w:rsidRDefault="00331F77" w:rsidP="005F136F">
            <w:pPr>
              <w:spacing w:before="60"/>
              <w:ind w:left="511" w:hanging="511"/>
              <w:jc w:val="both"/>
            </w:pPr>
            <w:r w:rsidRPr="00467351">
              <w:t>C1.2 Student Ownership</w:t>
            </w:r>
          </w:p>
          <w:p w14:paraId="6C885F72" w14:textId="77777777" w:rsidR="00331F77" w:rsidRPr="00467351" w:rsidRDefault="00331F77" w:rsidP="005F136F">
            <w:pPr>
              <w:spacing w:before="60"/>
              <w:ind w:left="511" w:hanging="511"/>
              <w:jc w:val="both"/>
            </w:pPr>
            <w:r w:rsidRPr="00467351">
              <w:t>C1.3 Lifelong Learning</w:t>
            </w:r>
          </w:p>
        </w:tc>
      </w:tr>
      <w:tr w:rsidR="00331F77" w:rsidRPr="00860E1F" w14:paraId="5BEEF274" w14:textId="77777777" w:rsidTr="00021955">
        <w:trPr>
          <w:trHeight w:val="305"/>
          <w:jc w:val="right"/>
        </w:trPr>
        <w:tc>
          <w:tcPr>
            <w:tcW w:w="3417" w:type="dxa"/>
            <w:shd w:val="clear" w:color="auto" w:fill="CCC0D9" w:themeFill="accent4" w:themeFillTint="66"/>
            <w:tcMar>
              <w:left w:w="115" w:type="dxa"/>
              <w:right w:w="115" w:type="dxa"/>
            </w:tcMar>
          </w:tcPr>
          <w:p w14:paraId="319C8033" w14:textId="77777777" w:rsidR="00331F77" w:rsidRPr="00860E1F" w:rsidRDefault="00331F77" w:rsidP="005F136F">
            <w:pPr>
              <w:jc w:val="both"/>
              <w:rPr>
                <w:b/>
              </w:rPr>
            </w:pPr>
            <w:r>
              <w:rPr>
                <w:b/>
              </w:rPr>
              <w:t xml:space="preserve">C2. Reflective Practice </w:t>
            </w:r>
          </w:p>
        </w:tc>
      </w:tr>
      <w:tr w:rsidR="00331F77" w:rsidRPr="00467351" w14:paraId="03A9C784" w14:textId="77777777" w:rsidTr="00021955">
        <w:trPr>
          <w:trHeight w:val="332"/>
          <w:jc w:val="right"/>
        </w:trPr>
        <w:tc>
          <w:tcPr>
            <w:tcW w:w="3417" w:type="dxa"/>
            <w:shd w:val="clear" w:color="auto" w:fill="E5DFEC" w:themeFill="accent4" w:themeFillTint="33"/>
            <w:tcMar>
              <w:left w:w="115" w:type="dxa"/>
              <w:right w:w="115" w:type="dxa"/>
            </w:tcMar>
          </w:tcPr>
          <w:p w14:paraId="78D82261" w14:textId="77777777" w:rsidR="00331F77" w:rsidRPr="00467351" w:rsidRDefault="00331F77" w:rsidP="005F136F">
            <w:pPr>
              <w:spacing w:before="60"/>
              <w:ind w:left="511" w:hanging="511"/>
              <w:jc w:val="both"/>
            </w:pPr>
            <w:r w:rsidRPr="00467351">
              <w:t>C2.1 Self-assessment</w:t>
            </w:r>
          </w:p>
          <w:p w14:paraId="16ABE611" w14:textId="77777777" w:rsidR="00331F77" w:rsidRPr="00467351" w:rsidRDefault="00331F77" w:rsidP="005F136F">
            <w:pPr>
              <w:spacing w:before="60"/>
              <w:ind w:left="511" w:hanging="511"/>
              <w:jc w:val="both"/>
            </w:pPr>
            <w:r w:rsidRPr="00467351">
              <w:t>C2.2 Goal Setting</w:t>
            </w:r>
          </w:p>
          <w:p w14:paraId="5BA5D358" w14:textId="77777777" w:rsidR="00331F77" w:rsidRPr="00467351" w:rsidRDefault="00331F77" w:rsidP="005F136F">
            <w:pPr>
              <w:spacing w:before="60"/>
              <w:ind w:left="511" w:hanging="511"/>
              <w:jc w:val="both"/>
            </w:pPr>
            <w:r w:rsidRPr="00467351">
              <w:t xml:space="preserve">C2.3 Professional Development </w:t>
            </w:r>
          </w:p>
        </w:tc>
      </w:tr>
    </w:tbl>
    <w:p w14:paraId="4D167076" w14:textId="77777777" w:rsidR="005F136F" w:rsidRDefault="005F136F" w:rsidP="005F136F">
      <w:pPr>
        <w:jc w:val="both"/>
        <w:sectPr w:rsidR="005F136F" w:rsidSect="00062F7B">
          <w:type w:val="continuous"/>
          <w:pgSz w:w="12240" w:h="15840"/>
          <w:pgMar w:top="1440" w:right="1440" w:bottom="1080" w:left="1440" w:header="720" w:footer="504" w:gutter="0"/>
          <w:cols w:num="2" w:space="432" w:equalWidth="0">
            <w:col w:w="5616" w:space="432"/>
            <w:col w:w="3312"/>
          </w:cols>
          <w:docGrid w:linePitch="299"/>
        </w:sectPr>
      </w:pPr>
    </w:p>
    <w:p w14:paraId="508F5515" w14:textId="77777777" w:rsidR="00C42A1C" w:rsidRPr="00467351" w:rsidRDefault="00C05EFC" w:rsidP="00C240D8">
      <w:pPr>
        <w:spacing w:before="120" w:after="360"/>
        <w:jc w:val="both"/>
      </w:pPr>
      <w:r w:rsidRPr="00467351">
        <w:t>Effective t</w:t>
      </w:r>
      <w:r w:rsidR="00C42A1C" w:rsidRPr="00467351">
        <w:t>eachers are reflective practitioners. They identify their own learning needs to best support their students, set student learning and professional practice goals, and participate in a variety of high quality professional development activities to refine and expand their practices (e.g.</w:t>
      </w:r>
      <w:r w:rsidR="00D13D0C">
        <w:t>,</w:t>
      </w:r>
      <w:r w:rsidR="00C42A1C" w:rsidRPr="00467351">
        <w:t xml:space="preserve"> coaching, workshops, courses, research, professional learning communities). They seek and integrate constructive feedback from students and colleagues. They demonstrate respect and professionalism in all interactions with their students and colleagues. </w:t>
      </w:r>
    </w:p>
    <w:p w14:paraId="4C0AB92A" w14:textId="77777777" w:rsidR="00453745" w:rsidRPr="00C240D8" w:rsidRDefault="00453745" w:rsidP="00C240D8">
      <w:pPr>
        <w:pStyle w:val="Heading7"/>
      </w:pPr>
      <w:bookmarkStart w:id="54" w:name="_Toc92962584"/>
      <w:r w:rsidRPr="00C240D8">
        <w:t>STANDARD C1: Growth Mindset</w:t>
      </w:r>
      <w:bookmarkEnd w:id="54"/>
      <w:r w:rsidRPr="00C240D8">
        <w:t xml:space="preserve"> </w:t>
      </w:r>
    </w:p>
    <w:p w14:paraId="526E5527" w14:textId="77777777" w:rsidR="00453745" w:rsidRDefault="00453745" w:rsidP="0062273C">
      <w:pPr>
        <w:shd w:val="clear" w:color="auto" w:fill="E5DFEC" w:themeFill="accent4" w:themeFillTint="33"/>
        <w:jc w:val="both"/>
      </w:pPr>
      <w:r w:rsidRPr="00467351">
        <w:t>Cultivates a welcoming and judgment-free learning environment that motivates students and challenges them to believe that their abilities can be developed through persistence and hard work, both now and in the future. Promotes learning outside the classroom and over the lifespan.</w:t>
      </w:r>
    </w:p>
    <w:p w14:paraId="6DC58B49" w14:textId="77777777" w:rsidR="00C42A1C" w:rsidRPr="00331F77" w:rsidRDefault="00C42A1C" w:rsidP="00C240D8">
      <w:pPr>
        <w:pStyle w:val="Heading3"/>
        <w:spacing w:after="60"/>
      </w:pPr>
      <w:r w:rsidRPr="00331F77">
        <w:t>Supporting Explanation for Standard C1</w:t>
      </w:r>
    </w:p>
    <w:p w14:paraId="4E7D72B8" w14:textId="77777777" w:rsidR="00C42A1C" w:rsidRPr="00467351" w:rsidRDefault="00C42A1C" w:rsidP="00C240D8">
      <w:pPr>
        <w:spacing w:after="240"/>
        <w:jc w:val="both"/>
      </w:pPr>
      <w:r w:rsidRPr="00467351">
        <w:t>Carol Dweck, a researcher in motivation and learning at Stanford, introduced the idea of “growth mindset” in her book</w:t>
      </w:r>
      <w:r w:rsidR="00984E60">
        <w:t>,</w:t>
      </w:r>
      <w:r w:rsidRPr="00467351">
        <w:t xml:space="preserve"> </w:t>
      </w:r>
      <w:r w:rsidRPr="00EF4F7E">
        <w:rPr>
          <w:i/>
        </w:rPr>
        <w:t xml:space="preserve">Mindset: The New Psychology of Success </w:t>
      </w:r>
      <w:r w:rsidRPr="00467351">
        <w:t xml:space="preserve">(2006). A growth mindset is an understanding about one’s abilities that recognizes the role that dedication and hard work play in success. Whereas an individual with a fixed mindset tends to believe his or her abilities come from innate ability (or “fixed” traits), an individual with a growth mindset values perseverance and effort. A growth mindset supports learning in the moment but also provides an orientation towards learning that fosters growth over the lifespan. </w:t>
      </w:r>
    </w:p>
    <w:p w14:paraId="44D745A0" w14:textId="77777777" w:rsidR="004F0457" w:rsidRDefault="00C42A1C" w:rsidP="00C240D8">
      <w:pPr>
        <w:spacing w:after="240"/>
        <w:jc w:val="both"/>
      </w:pPr>
      <w:r w:rsidRPr="00467351">
        <w:t xml:space="preserve">A principal component of learning environments that foster a growth mindset is an instructor </w:t>
      </w:r>
      <w:r w:rsidR="00D74FA8">
        <w:t>who</w:t>
      </w:r>
      <w:r w:rsidRPr="00467351">
        <w:t xml:space="preserve"> holds high expectations for all students. The effective teacher works to develop a culture of effort, one in which students understand that success is not in-born but earned.  </w:t>
      </w:r>
      <w:r w:rsidR="00B6129D" w:rsidRPr="00467351">
        <w:t xml:space="preserve">In their summary of research on adult literacy instruction, the National Research Council </w:t>
      </w:r>
      <w:r w:rsidR="00B6129D" w:rsidRPr="00B6129D">
        <w:t>(2012c)</w:t>
      </w:r>
      <w:r w:rsidR="00B6129D" w:rsidRPr="00467351">
        <w:t xml:space="preserve"> </w:t>
      </w:r>
      <w:r w:rsidRPr="00467351">
        <w:t>discussed how self-efficacy (or students’ beliefs about their ability in a particular area) affects student learning. Students who believe they “can’t read” or “can’t write” because they aren’t smart enough often will not put forth the effort require</w:t>
      </w:r>
      <w:r w:rsidR="004F0457">
        <w:t>d to make the progress needed.</w:t>
      </w:r>
      <w:r w:rsidR="004F0457">
        <w:br w:type="page"/>
      </w:r>
    </w:p>
    <w:p w14:paraId="1196E438" w14:textId="77777777" w:rsidR="00C42A1C" w:rsidRPr="00467351" w:rsidRDefault="00C42A1C" w:rsidP="00C240D8">
      <w:pPr>
        <w:spacing w:after="240"/>
        <w:jc w:val="both"/>
      </w:pPr>
      <w:r w:rsidRPr="00467351">
        <w:lastRenderedPageBreak/>
        <w:t>One way to counter these beliefs and foster self-efficacy in literacy</w:t>
      </w:r>
      <w:r w:rsidR="001E7C81" w:rsidRPr="00467351">
        <w:t xml:space="preserve"> and language</w:t>
      </w:r>
      <w:r w:rsidRPr="00467351">
        <w:t xml:space="preserve"> learning is to help students frame their successes and failures in terms of effort instead of fixed intelligence. A significant task of the teacher is to “[provide] feedback that stresses the processes of learning, such as the importance of using strategies, monitoring one’s understanding, and engaging in sustained effort, eve</w:t>
      </w:r>
      <w:r w:rsidR="006C325B">
        <w:t>n in the face of challenge” (</w:t>
      </w:r>
      <w:hyperlink r:id="rId52" w:anchor="17" w:history="1">
        <w:r w:rsidR="006C325B" w:rsidRPr="006C325B">
          <w:rPr>
            <w:rStyle w:val="Hyperlink"/>
          </w:rPr>
          <w:t>N</w:t>
        </w:r>
        <w:r w:rsidR="00D051EA">
          <w:rPr>
            <w:rStyle w:val="Hyperlink"/>
          </w:rPr>
          <w:t>RC</w:t>
        </w:r>
        <w:r w:rsidRPr="006C325B">
          <w:rPr>
            <w:rStyle w:val="Hyperlink"/>
          </w:rPr>
          <w:t xml:space="preserve"> 2012</w:t>
        </w:r>
        <w:r w:rsidR="006C325B" w:rsidRPr="006C325B">
          <w:rPr>
            <w:rStyle w:val="Hyperlink"/>
          </w:rPr>
          <w:t>c, ch.5, pg.17</w:t>
        </w:r>
      </w:hyperlink>
      <w:r w:rsidRPr="00467351">
        <w:t xml:space="preserve">).  </w:t>
      </w:r>
    </w:p>
    <w:p w14:paraId="64E18AE6" w14:textId="77777777" w:rsidR="00183A44" w:rsidRDefault="00C42A1C" w:rsidP="00C240D8">
      <w:pPr>
        <w:spacing w:after="240"/>
        <w:jc w:val="both"/>
      </w:pPr>
      <w:r w:rsidRPr="00467351">
        <w:t>Practitioners must also support their adult learners in looking to the future, inviting them to not only take responsibility for their learning in the present but also once they leave the ABE program. The learning environment can set the stage for how students approach lifelong</w:t>
      </w:r>
      <w:r w:rsidR="003C6AAA">
        <w:t xml:space="preserve"> </w:t>
      </w:r>
      <w:r w:rsidRPr="00467351">
        <w:t xml:space="preserve">learning. Researchers have noted that classroom practices that parallel the types of literacy activities performed in real-life are more likely to lead to literate activity outside the classroom, which over the course of time, </w:t>
      </w:r>
      <w:r w:rsidR="00CA34D4">
        <w:t xml:space="preserve">may </w:t>
      </w:r>
      <w:r w:rsidRPr="00467351">
        <w:t xml:space="preserve">build reading and writing proficiency (as measured on standardized tests) </w:t>
      </w:r>
      <w:r w:rsidR="003E0269">
        <w:t>(Reder</w:t>
      </w:r>
      <w:r w:rsidR="006C325B">
        <w:t xml:space="preserve"> 2013</w:t>
      </w:r>
      <w:r w:rsidR="003E0269">
        <w:t>; Purcell-Gates et al</w:t>
      </w:r>
      <w:r w:rsidRPr="00AB3C8B">
        <w:t xml:space="preserve"> 2000).</w:t>
      </w:r>
      <w:r w:rsidRPr="00467351">
        <w:t xml:space="preserve"> </w:t>
      </w:r>
    </w:p>
    <w:p w14:paraId="32BC33A9" w14:textId="77777777" w:rsidR="00C42A1C" w:rsidRDefault="00C42A1C" w:rsidP="00C240D8">
      <w:pPr>
        <w:spacing w:after="240"/>
        <w:jc w:val="both"/>
      </w:pPr>
      <w:r w:rsidRPr="00467351">
        <w:t xml:space="preserve">Thus, part of promoting lifelong learning is teaching in ways that allow students to “take up” literacy practices outside the classroom, which will provide the hours of practice required to develop expertise </w:t>
      </w:r>
      <w:r w:rsidRPr="00436446">
        <w:t>(</w:t>
      </w:r>
      <w:r w:rsidR="00D051EA">
        <w:t>NRC</w:t>
      </w:r>
      <w:r w:rsidR="00436446" w:rsidRPr="00436446">
        <w:t xml:space="preserve"> 2012</w:t>
      </w:r>
      <w:r w:rsidR="006C325B">
        <w:t>c</w:t>
      </w:r>
      <w:r w:rsidR="003E0269">
        <w:t>; Sabatini</w:t>
      </w:r>
      <w:r w:rsidRPr="00436446">
        <w:t xml:space="preserve"> 2015).</w:t>
      </w:r>
      <w:r w:rsidRPr="00467351">
        <w:t xml:space="preserve"> Students also need to know and use learning strategies that will help them access resources, practice new skills efficiently, and use current digital technologies to foster ongoing learning.</w:t>
      </w:r>
    </w:p>
    <w:p w14:paraId="7916B49B" w14:textId="77777777" w:rsidR="00B6129D" w:rsidRDefault="00B6129D" w:rsidP="0062273C">
      <w:pPr>
        <w:spacing w:after="200" w:line="276" w:lineRule="auto"/>
        <w:jc w:val="both"/>
      </w:pPr>
      <w:r>
        <w:br w:type="page"/>
      </w:r>
    </w:p>
    <w:p w14:paraId="771B92D2" w14:textId="77777777" w:rsidR="00297B1B" w:rsidRPr="00183A44" w:rsidRDefault="00297B1B" w:rsidP="008A5335">
      <w:pPr>
        <w:pStyle w:val="Heading7"/>
      </w:pPr>
      <w:bookmarkStart w:id="55" w:name="_Toc92962585"/>
      <w:r w:rsidRPr="00183A44">
        <w:lastRenderedPageBreak/>
        <w:t>Indicator C1.1. High Expectations</w:t>
      </w:r>
      <w:bookmarkEnd w:id="55"/>
    </w:p>
    <w:p w14:paraId="77DC6D82" w14:textId="77777777" w:rsidR="00BA6ADF" w:rsidRDefault="00297B1B" w:rsidP="0062273C">
      <w:pPr>
        <w:spacing w:after="120"/>
        <w:jc w:val="both"/>
      </w:pPr>
      <w:r w:rsidRPr="00183A44">
        <w:t>Establishes high expectations for the quality of student work and the effort required to produce it. Within a safe classroom environment, encourages risk taking and productive struggle. Models and reinforces ways that students can master challenging material through persistence, focused effort, and critical thinking.</w:t>
      </w:r>
      <w:r w:rsidR="00BA6ADF" w:rsidRPr="00BA6ADF">
        <w:t xml:space="preserve"> </w:t>
      </w:r>
    </w:p>
    <w:p w14:paraId="5E6211BB" w14:textId="77777777" w:rsidR="00BA6ADF" w:rsidRPr="00264BD3" w:rsidRDefault="00F97F9C" w:rsidP="00233603">
      <w:pPr>
        <w:shd w:val="clear" w:color="auto" w:fill="CCC0D9" w:themeFill="accent4" w:themeFillTint="66"/>
        <w:spacing w:before="40"/>
        <w:jc w:val="center"/>
        <w:rPr>
          <w:b/>
        </w:rPr>
      </w:pPr>
      <w:r>
        <w:rPr>
          <w:b/>
        </w:rPr>
        <w:t>Sample ELA Applications</w:t>
      </w:r>
    </w:p>
    <w:tbl>
      <w:tblPr>
        <w:tblStyle w:val="TableGrid"/>
        <w:tblW w:w="9355" w:type="dxa"/>
        <w:tblCellMar>
          <w:top w:w="29" w:type="dxa"/>
          <w:left w:w="101" w:type="dxa"/>
          <w:bottom w:w="29" w:type="dxa"/>
          <w:right w:w="101" w:type="dxa"/>
        </w:tblCellMar>
        <w:tblLook w:val="04A0" w:firstRow="1" w:lastRow="0" w:firstColumn="1" w:lastColumn="0" w:noHBand="0" w:noVBand="1"/>
        <w:tblCaption w:val="English Language Arts Proficiency Guide for Teachers of Adult Education"/>
        <w:tblDescription w:val="Details Indicator P1.1. Standards-based Units, and under that, describes what effective teachers know and what effective teachers do related to P1.1."/>
      </w:tblPr>
      <w:tblGrid>
        <w:gridCol w:w="3145"/>
        <w:gridCol w:w="5409"/>
        <w:gridCol w:w="801"/>
      </w:tblGrid>
      <w:tr w:rsidR="00BA6ADF" w:rsidRPr="00467351" w14:paraId="2B6BEA17" w14:textId="77777777" w:rsidTr="00BA6ADF">
        <w:trPr>
          <w:tblHeader/>
        </w:trPr>
        <w:tc>
          <w:tcPr>
            <w:tcW w:w="3145" w:type="dxa"/>
            <w:shd w:val="clear" w:color="auto" w:fill="CCC0D9" w:themeFill="accent4" w:themeFillTint="66"/>
          </w:tcPr>
          <w:p w14:paraId="734F165C" w14:textId="77777777" w:rsidR="00BA6ADF" w:rsidRDefault="00BA6ADF" w:rsidP="00233603">
            <w:pPr>
              <w:jc w:val="center"/>
              <w:rPr>
                <w:b/>
                <w:sz w:val="22"/>
                <w:szCs w:val="22"/>
              </w:rPr>
            </w:pPr>
            <w:bookmarkStart w:id="56" w:name="ColumnHeader_17"/>
            <w:bookmarkEnd w:id="56"/>
            <w:r w:rsidRPr="003D6E32">
              <w:rPr>
                <w:b/>
                <w:sz w:val="22"/>
                <w:szCs w:val="22"/>
              </w:rPr>
              <w:t>What Effective ELA Teachers</w:t>
            </w:r>
          </w:p>
          <w:p w14:paraId="3C19C90C" w14:textId="77777777" w:rsidR="00BA6ADF" w:rsidRPr="003D6E32" w:rsidRDefault="00BA6ADF" w:rsidP="00233603">
            <w:pPr>
              <w:jc w:val="center"/>
              <w:rPr>
                <w:b/>
                <w:sz w:val="22"/>
                <w:szCs w:val="22"/>
              </w:rPr>
            </w:pPr>
            <w:r>
              <w:rPr>
                <w:b/>
                <w:sz w:val="22"/>
                <w:szCs w:val="22"/>
              </w:rPr>
              <w:t>KNOW</w:t>
            </w:r>
          </w:p>
        </w:tc>
        <w:tc>
          <w:tcPr>
            <w:tcW w:w="5409" w:type="dxa"/>
            <w:shd w:val="clear" w:color="auto" w:fill="CCC0D9" w:themeFill="accent4" w:themeFillTint="66"/>
          </w:tcPr>
          <w:p w14:paraId="4442B47D" w14:textId="77777777" w:rsidR="00BA6ADF" w:rsidRDefault="00BA6ADF" w:rsidP="00233603">
            <w:pPr>
              <w:jc w:val="center"/>
              <w:rPr>
                <w:b/>
                <w:sz w:val="22"/>
                <w:szCs w:val="22"/>
              </w:rPr>
            </w:pPr>
            <w:r w:rsidRPr="003D6E32">
              <w:rPr>
                <w:b/>
                <w:sz w:val="22"/>
                <w:szCs w:val="22"/>
              </w:rPr>
              <w:t>What Effective ELA Teachers</w:t>
            </w:r>
          </w:p>
          <w:p w14:paraId="4E13052A" w14:textId="77777777" w:rsidR="00BA6ADF" w:rsidRPr="00223BE9" w:rsidRDefault="00BA6ADF" w:rsidP="00233603">
            <w:pPr>
              <w:jc w:val="center"/>
              <w:rPr>
                <w:b/>
                <w:sz w:val="22"/>
                <w:szCs w:val="22"/>
              </w:rPr>
            </w:pPr>
            <w:r>
              <w:rPr>
                <w:b/>
                <w:sz w:val="22"/>
                <w:szCs w:val="22"/>
              </w:rPr>
              <w:t>DO</w:t>
            </w:r>
          </w:p>
        </w:tc>
        <w:tc>
          <w:tcPr>
            <w:tcW w:w="801" w:type="dxa"/>
            <w:shd w:val="clear" w:color="auto" w:fill="CCC0D9" w:themeFill="accent4" w:themeFillTint="66"/>
          </w:tcPr>
          <w:p w14:paraId="4AB9E95C" w14:textId="77777777" w:rsidR="00BA6ADF" w:rsidRPr="003D6E32" w:rsidRDefault="00BA6ADF" w:rsidP="00233603">
            <w:pPr>
              <w:rPr>
                <w:b/>
                <w:sz w:val="22"/>
                <w:szCs w:val="22"/>
              </w:rPr>
            </w:pPr>
            <w:r w:rsidRPr="003D6E32">
              <w:rPr>
                <w:b/>
                <w:sz w:val="22"/>
                <w:szCs w:val="22"/>
              </w:rPr>
              <w:sym w:font="Wingdings" w:char="F0FC"/>
            </w:r>
          </w:p>
          <w:p w14:paraId="593A44BD" w14:textId="77777777" w:rsidR="00BA6ADF" w:rsidRPr="003D6E32" w:rsidRDefault="00BA6ADF" w:rsidP="00233603">
            <w:pPr>
              <w:rPr>
                <w:b/>
                <w:sz w:val="22"/>
                <w:szCs w:val="22"/>
              </w:rPr>
            </w:pPr>
            <w:r w:rsidRPr="003D6E32">
              <w:rPr>
                <w:b/>
                <w:sz w:val="22"/>
                <w:szCs w:val="22"/>
              </w:rPr>
              <w:t>Focus</w:t>
            </w:r>
          </w:p>
        </w:tc>
      </w:tr>
      <w:tr w:rsidR="00B1648C" w:rsidRPr="00BA6ADF" w14:paraId="7BE78E0F" w14:textId="77777777" w:rsidTr="00BA6ADF">
        <w:tc>
          <w:tcPr>
            <w:tcW w:w="3145" w:type="dxa"/>
          </w:tcPr>
          <w:p w14:paraId="66004F9E" w14:textId="77777777" w:rsidR="00B1648C" w:rsidRPr="00BA6ADF" w:rsidRDefault="00B1648C" w:rsidP="00233603">
            <w:pPr>
              <w:pStyle w:val="ListParagraph"/>
              <w:numPr>
                <w:ilvl w:val="0"/>
                <w:numId w:val="60"/>
              </w:numPr>
              <w:rPr>
                <w:sz w:val="20"/>
                <w:szCs w:val="20"/>
              </w:rPr>
            </w:pPr>
            <w:r w:rsidRPr="00BA6ADF">
              <w:rPr>
                <w:sz w:val="20"/>
                <w:szCs w:val="20"/>
              </w:rPr>
              <w:t xml:space="preserve">Many students believe innate ability explains academic success more than effort and perseverance. </w:t>
            </w:r>
          </w:p>
        </w:tc>
        <w:tc>
          <w:tcPr>
            <w:tcW w:w="5409" w:type="dxa"/>
          </w:tcPr>
          <w:p w14:paraId="34FB4361" w14:textId="77777777" w:rsidR="00B1648C" w:rsidRPr="00BA6ADF" w:rsidRDefault="00B1648C" w:rsidP="00233603">
            <w:pPr>
              <w:pStyle w:val="ListParagraph"/>
              <w:numPr>
                <w:ilvl w:val="0"/>
                <w:numId w:val="62"/>
              </w:numPr>
              <w:spacing w:after="80"/>
              <w:rPr>
                <w:sz w:val="20"/>
                <w:szCs w:val="20"/>
              </w:rPr>
            </w:pPr>
            <w:r w:rsidRPr="00BA6ADF">
              <w:rPr>
                <w:sz w:val="20"/>
                <w:szCs w:val="20"/>
              </w:rPr>
              <w:t>Explore stories, poems, essays, articles, interviews, and speeches around the theme of persistence.</w:t>
            </w:r>
          </w:p>
          <w:p w14:paraId="2654B80E" w14:textId="77777777" w:rsidR="00B1648C" w:rsidRPr="007C7F16" w:rsidRDefault="00B1648C" w:rsidP="00233603">
            <w:pPr>
              <w:pStyle w:val="ListParagraph"/>
              <w:numPr>
                <w:ilvl w:val="0"/>
                <w:numId w:val="62"/>
              </w:numPr>
              <w:spacing w:after="80"/>
              <w:rPr>
                <w:sz w:val="20"/>
                <w:szCs w:val="20"/>
              </w:rPr>
            </w:pPr>
            <w:r w:rsidRPr="00BA6ADF">
              <w:rPr>
                <w:sz w:val="20"/>
                <w:szCs w:val="20"/>
              </w:rPr>
              <w:t xml:space="preserve">Recognize success in ELA learning in terms of specific efforts, persistence, and development of </w:t>
            </w:r>
            <w:r w:rsidRPr="007C7F16">
              <w:rPr>
                <w:sz w:val="20"/>
                <w:szCs w:val="20"/>
              </w:rPr>
              <w:t>skills</w:t>
            </w:r>
            <w:r w:rsidRPr="00B6129D">
              <w:rPr>
                <w:i/>
                <w:sz w:val="20"/>
                <w:szCs w:val="20"/>
              </w:rPr>
              <w:t xml:space="preserve"> (e.g., “You worked hard on linking the paragraphs with effective transitions, so it’s a much stronger piece” instead of vague</w:t>
            </w:r>
            <w:r w:rsidR="00D74FA8" w:rsidRPr="00B6129D">
              <w:rPr>
                <w:i/>
                <w:sz w:val="20"/>
                <w:szCs w:val="20"/>
              </w:rPr>
              <w:t>ly</w:t>
            </w:r>
            <w:r w:rsidRPr="00B6129D">
              <w:rPr>
                <w:i/>
                <w:sz w:val="20"/>
                <w:szCs w:val="20"/>
              </w:rPr>
              <w:t xml:space="preserve"> </w:t>
            </w:r>
            <w:r w:rsidR="00D74FA8" w:rsidRPr="00B6129D">
              <w:rPr>
                <w:i/>
                <w:sz w:val="20"/>
                <w:szCs w:val="20"/>
              </w:rPr>
              <w:t>saying “G</w:t>
            </w:r>
            <w:r w:rsidRPr="00B6129D">
              <w:rPr>
                <w:i/>
                <w:sz w:val="20"/>
                <w:szCs w:val="20"/>
              </w:rPr>
              <w:t>ood job” or</w:t>
            </w:r>
            <w:r w:rsidR="00D74FA8" w:rsidRPr="00B6129D">
              <w:rPr>
                <w:i/>
                <w:sz w:val="20"/>
                <w:szCs w:val="20"/>
              </w:rPr>
              <w:t xml:space="preserve"> crediting innate ability with “You’re so smart”).</w:t>
            </w:r>
          </w:p>
          <w:p w14:paraId="1B25C66F" w14:textId="77777777" w:rsidR="00B1648C" w:rsidRPr="00BA6ADF" w:rsidRDefault="00B1648C" w:rsidP="00233603">
            <w:pPr>
              <w:pStyle w:val="ListParagraph"/>
              <w:numPr>
                <w:ilvl w:val="0"/>
                <w:numId w:val="62"/>
              </w:numPr>
              <w:spacing w:after="80"/>
              <w:rPr>
                <w:sz w:val="20"/>
                <w:szCs w:val="20"/>
              </w:rPr>
            </w:pPr>
            <w:r w:rsidRPr="00BA6ADF">
              <w:rPr>
                <w:sz w:val="20"/>
                <w:szCs w:val="20"/>
              </w:rPr>
              <w:t>Cultivate an appreciation for mistakes as a valuable part of the learning process.</w:t>
            </w:r>
          </w:p>
          <w:p w14:paraId="133A3F88" w14:textId="77777777" w:rsidR="00B1648C" w:rsidRPr="00BA6ADF" w:rsidRDefault="00B1648C" w:rsidP="00233603">
            <w:pPr>
              <w:pStyle w:val="ListParagraph"/>
              <w:numPr>
                <w:ilvl w:val="0"/>
                <w:numId w:val="62"/>
              </w:numPr>
              <w:spacing w:after="80"/>
              <w:rPr>
                <w:sz w:val="20"/>
                <w:szCs w:val="20"/>
              </w:rPr>
            </w:pPr>
            <w:r w:rsidRPr="00BA6ADF">
              <w:rPr>
                <w:sz w:val="20"/>
                <w:szCs w:val="20"/>
              </w:rPr>
              <w:t>Teach students the cognitive and metacognitive strategies they need to take control of their language/literacy use and learning; make conversation about these strategies a major component of the class.</w:t>
            </w:r>
          </w:p>
        </w:tc>
        <w:tc>
          <w:tcPr>
            <w:tcW w:w="801" w:type="dxa"/>
          </w:tcPr>
          <w:p w14:paraId="3CA40884" w14:textId="77777777" w:rsidR="00B1648C" w:rsidRPr="00BA6ADF" w:rsidRDefault="00B1648C" w:rsidP="00233603">
            <w:pPr>
              <w:rPr>
                <w:sz w:val="20"/>
                <w:szCs w:val="20"/>
              </w:rPr>
            </w:pPr>
          </w:p>
        </w:tc>
      </w:tr>
      <w:tr w:rsidR="00B1648C" w:rsidRPr="00BA6ADF" w14:paraId="42086E9A" w14:textId="77777777" w:rsidTr="00BA6ADF">
        <w:trPr>
          <w:trHeight w:val="890"/>
        </w:trPr>
        <w:tc>
          <w:tcPr>
            <w:tcW w:w="3145" w:type="dxa"/>
          </w:tcPr>
          <w:p w14:paraId="7D41DB0B" w14:textId="77777777" w:rsidR="00B1648C" w:rsidRPr="00BA6ADF" w:rsidRDefault="00B1648C" w:rsidP="00233603">
            <w:pPr>
              <w:pStyle w:val="ListParagraph"/>
              <w:numPr>
                <w:ilvl w:val="0"/>
                <w:numId w:val="60"/>
              </w:numPr>
              <w:rPr>
                <w:sz w:val="20"/>
                <w:szCs w:val="20"/>
              </w:rPr>
            </w:pPr>
            <w:r w:rsidRPr="00BA6ADF">
              <w:rPr>
                <w:sz w:val="20"/>
                <w:szCs w:val="20"/>
              </w:rPr>
              <w:t>Students rise to high expectations that are clearly communicated and built into class routines.</w:t>
            </w:r>
          </w:p>
        </w:tc>
        <w:tc>
          <w:tcPr>
            <w:tcW w:w="5409" w:type="dxa"/>
          </w:tcPr>
          <w:p w14:paraId="627D301A" w14:textId="77777777" w:rsidR="00B1648C" w:rsidRPr="00BA6ADF" w:rsidRDefault="00B1648C" w:rsidP="00233603">
            <w:pPr>
              <w:pStyle w:val="ListParagraph"/>
              <w:numPr>
                <w:ilvl w:val="0"/>
                <w:numId w:val="65"/>
              </w:numPr>
              <w:spacing w:after="80"/>
              <w:rPr>
                <w:sz w:val="20"/>
                <w:szCs w:val="20"/>
              </w:rPr>
            </w:pPr>
            <w:r w:rsidRPr="00BA6ADF">
              <w:rPr>
                <w:sz w:val="20"/>
                <w:szCs w:val="20"/>
              </w:rPr>
              <w:t>Share unit outcomes and lesson objectives with students so they know what they are supposed to learn.</w:t>
            </w:r>
          </w:p>
          <w:p w14:paraId="77AB4011" w14:textId="77777777" w:rsidR="00B1648C" w:rsidRPr="00BA6ADF" w:rsidRDefault="00B1648C" w:rsidP="00233603">
            <w:pPr>
              <w:pStyle w:val="ListParagraph"/>
              <w:numPr>
                <w:ilvl w:val="0"/>
                <w:numId w:val="65"/>
              </w:numPr>
              <w:spacing w:after="80"/>
              <w:rPr>
                <w:sz w:val="20"/>
                <w:szCs w:val="20"/>
              </w:rPr>
            </w:pPr>
            <w:r w:rsidRPr="00BA6ADF">
              <w:rPr>
                <w:sz w:val="20"/>
                <w:szCs w:val="20"/>
              </w:rPr>
              <w:t>Define high expectations for the quality of student work through rubrics and checklists; teach students how to use them.</w:t>
            </w:r>
          </w:p>
          <w:p w14:paraId="7FC5B838" w14:textId="77777777" w:rsidR="00B1648C" w:rsidRPr="00BA6ADF" w:rsidRDefault="00B1648C" w:rsidP="00233603">
            <w:pPr>
              <w:pStyle w:val="ListParagraph"/>
              <w:numPr>
                <w:ilvl w:val="0"/>
                <w:numId w:val="65"/>
              </w:numPr>
              <w:spacing w:after="80"/>
              <w:rPr>
                <w:sz w:val="20"/>
                <w:szCs w:val="20"/>
              </w:rPr>
            </w:pPr>
            <w:r w:rsidRPr="00BA6ADF">
              <w:rPr>
                <w:sz w:val="20"/>
                <w:szCs w:val="20"/>
              </w:rPr>
              <w:t>Have students incorporate peer and instructor feedback when revising writings, presentations, and other projects.</w:t>
            </w:r>
          </w:p>
          <w:p w14:paraId="5F3939D9" w14:textId="77777777" w:rsidR="00B1648C" w:rsidRPr="00BA6ADF" w:rsidRDefault="00B1648C" w:rsidP="00233603">
            <w:pPr>
              <w:pStyle w:val="ListParagraph"/>
              <w:numPr>
                <w:ilvl w:val="0"/>
                <w:numId w:val="65"/>
              </w:numPr>
              <w:spacing w:after="80"/>
              <w:rPr>
                <w:sz w:val="20"/>
                <w:szCs w:val="20"/>
              </w:rPr>
            </w:pPr>
            <w:r w:rsidRPr="00BA6ADF">
              <w:rPr>
                <w:sz w:val="20"/>
                <w:szCs w:val="20"/>
              </w:rPr>
              <w:t xml:space="preserve">End lessons by reviewing with students what was learned </w:t>
            </w:r>
            <w:r w:rsidR="007A0640" w:rsidRPr="00B6129D">
              <w:rPr>
                <w:i/>
                <w:iCs/>
                <w:sz w:val="20"/>
                <w:szCs w:val="20"/>
              </w:rPr>
              <w:t>(e.g., revisit lesson goals;</w:t>
            </w:r>
            <w:r w:rsidRPr="00B6129D">
              <w:rPr>
                <w:i/>
                <w:iCs/>
                <w:sz w:val="20"/>
                <w:szCs w:val="20"/>
              </w:rPr>
              <w:t xml:space="preserve"> summarize student learning with references to student work and discussion)</w:t>
            </w:r>
            <w:r w:rsidRPr="00011CA4">
              <w:rPr>
                <w:iCs/>
                <w:sz w:val="20"/>
                <w:szCs w:val="20"/>
              </w:rPr>
              <w:t xml:space="preserve"> </w:t>
            </w:r>
            <w:r w:rsidRPr="00BA6ADF">
              <w:rPr>
                <w:sz w:val="20"/>
                <w:szCs w:val="20"/>
              </w:rPr>
              <w:t>and previewing how the next lesson will build on that learning.</w:t>
            </w:r>
          </w:p>
        </w:tc>
        <w:tc>
          <w:tcPr>
            <w:tcW w:w="801" w:type="dxa"/>
          </w:tcPr>
          <w:p w14:paraId="316D1D43" w14:textId="77777777" w:rsidR="00B1648C" w:rsidRPr="00BA6ADF" w:rsidRDefault="00B1648C" w:rsidP="00233603">
            <w:pPr>
              <w:rPr>
                <w:sz w:val="20"/>
                <w:szCs w:val="20"/>
              </w:rPr>
            </w:pPr>
          </w:p>
        </w:tc>
      </w:tr>
    </w:tbl>
    <w:p w14:paraId="719917E9" w14:textId="77777777" w:rsidR="00B6129D" w:rsidRDefault="00B6129D">
      <w:pPr>
        <w:spacing w:after="200" w:line="276" w:lineRule="auto"/>
      </w:pPr>
      <w:r>
        <w:br w:type="page"/>
      </w:r>
    </w:p>
    <w:p w14:paraId="1937415B" w14:textId="77777777" w:rsidR="00297B1B" w:rsidRPr="00183A44" w:rsidRDefault="00297B1B" w:rsidP="008A5335">
      <w:pPr>
        <w:pStyle w:val="Heading7"/>
      </w:pPr>
      <w:bookmarkStart w:id="57" w:name="_Indicator_C1.2._Student"/>
      <w:bookmarkStart w:id="58" w:name="_Toc92962586"/>
      <w:bookmarkEnd w:id="57"/>
      <w:r w:rsidRPr="00183A44">
        <w:lastRenderedPageBreak/>
        <w:t>Indicator C1.2. Student Ownership</w:t>
      </w:r>
      <w:bookmarkEnd w:id="58"/>
    </w:p>
    <w:p w14:paraId="77D2EF56" w14:textId="77777777" w:rsidR="00297B1B" w:rsidRDefault="00297B1B" w:rsidP="0062273C">
      <w:pPr>
        <w:spacing w:after="120"/>
        <w:jc w:val="both"/>
      </w:pPr>
      <w:r w:rsidRPr="0082708E">
        <w:t>Provides learning experiences that enable students to claim ownership of their learning by identifying their own strengths, interests, and needs; setting meaningful and challenging learning goals for themselves; asking for support when needed; and monitoring their own progress.</w:t>
      </w:r>
    </w:p>
    <w:p w14:paraId="7234A7AE" w14:textId="77777777" w:rsidR="00BA6ADF" w:rsidRPr="00264BD3" w:rsidRDefault="00F97F9C" w:rsidP="00233603">
      <w:pPr>
        <w:shd w:val="clear" w:color="auto" w:fill="CCC0D9" w:themeFill="accent4" w:themeFillTint="66"/>
        <w:spacing w:before="40"/>
        <w:jc w:val="center"/>
        <w:rPr>
          <w:b/>
        </w:rPr>
      </w:pPr>
      <w:r>
        <w:rPr>
          <w:b/>
        </w:rPr>
        <w:t>Sample ELA Applications</w:t>
      </w:r>
    </w:p>
    <w:tbl>
      <w:tblPr>
        <w:tblStyle w:val="TableGrid"/>
        <w:tblW w:w="9360" w:type="dxa"/>
        <w:tblCellMar>
          <w:top w:w="29" w:type="dxa"/>
          <w:left w:w="101" w:type="dxa"/>
          <w:bottom w:w="29" w:type="dxa"/>
          <w:right w:w="101" w:type="dxa"/>
        </w:tblCellMar>
        <w:tblLook w:val="04A0" w:firstRow="1" w:lastRow="0" w:firstColumn="1" w:lastColumn="0" w:noHBand="0" w:noVBand="1"/>
        <w:tblCaption w:val="English Language Arts Proficiency Guide for Teachers of Adult Education"/>
        <w:tblDescription w:val="Details Indicator P1.1. Standards-based Units, and under that, describes what effective teachers know and what effective teachers do related to P1.1."/>
      </w:tblPr>
      <w:tblGrid>
        <w:gridCol w:w="3144"/>
        <w:gridCol w:w="5407"/>
        <w:gridCol w:w="809"/>
      </w:tblGrid>
      <w:tr w:rsidR="00BA6ADF" w:rsidRPr="00467351" w14:paraId="7310041E" w14:textId="77777777" w:rsidTr="00EF4F7E">
        <w:trPr>
          <w:tblHeader/>
        </w:trPr>
        <w:tc>
          <w:tcPr>
            <w:tcW w:w="3144" w:type="dxa"/>
            <w:shd w:val="clear" w:color="auto" w:fill="CCC0D9" w:themeFill="accent4" w:themeFillTint="66"/>
          </w:tcPr>
          <w:p w14:paraId="6911BEB6" w14:textId="77777777" w:rsidR="00BA6ADF" w:rsidRDefault="00BA6ADF" w:rsidP="00233603">
            <w:pPr>
              <w:jc w:val="center"/>
              <w:rPr>
                <w:b/>
                <w:sz w:val="22"/>
                <w:szCs w:val="22"/>
              </w:rPr>
            </w:pPr>
            <w:bookmarkStart w:id="59" w:name="ColumnHeader_18"/>
            <w:bookmarkEnd w:id="59"/>
            <w:r w:rsidRPr="003D6E32">
              <w:rPr>
                <w:b/>
                <w:sz w:val="22"/>
                <w:szCs w:val="22"/>
              </w:rPr>
              <w:t>What Effective ELA Teachers</w:t>
            </w:r>
          </w:p>
          <w:p w14:paraId="68CE39BC" w14:textId="77777777" w:rsidR="00BA6ADF" w:rsidRPr="003D6E32" w:rsidRDefault="00BA6ADF" w:rsidP="00233603">
            <w:pPr>
              <w:jc w:val="center"/>
              <w:rPr>
                <w:b/>
                <w:sz w:val="22"/>
                <w:szCs w:val="22"/>
              </w:rPr>
            </w:pPr>
            <w:r>
              <w:rPr>
                <w:b/>
                <w:sz w:val="22"/>
                <w:szCs w:val="22"/>
              </w:rPr>
              <w:t>KNOW</w:t>
            </w:r>
          </w:p>
        </w:tc>
        <w:tc>
          <w:tcPr>
            <w:tcW w:w="5407" w:type="dxa"/>
            <w:shd w:val="clear" w:color="auto" w:fill="CCC0D9" w:themeFill="accent4" w:themeFillTint="66"/>
          </w:tcPr>
          <w:p w14:paraId="4A89D789" w14:textId="77777777" w:rsidR="00BA6ADF" w:rsidRDefault="00BA6ADF" w:rsidP="00233603">
            <w:pPr>
              <w:jc w:val="center"/>
              <w:rPr>
                <w:b/>
                <w:sz w:val="22"/>
                <w:szCs w:val="22"/>
              </w:rPr>
            </w:pPr>
            <w:r w:rsidRPr="003D6E32">
              <w:rPr>
                <w:b/>
                <w:sz w:val="22"/>
                <w:szCs w:val="22"/>
              </w:rPr>
              <w:t>What Effective ELA Teachers</w:t>
            </w:r>
          </w:p>
          <w:p w14:paraId="251E6E60" w14:textId="77777777" w:rsidR="00BA6ADF" w:rsidRPr="00223BE9" w:rsidRDefault="00BA6ADF" w:rsidP="00233603">
            <w:pPr>
              <w:jc w:val="center"/>
              <w:rPr>
                <w:b/>
                <w:sz w:val="22"/>
                <w:szCs w:val="22"/>
              </w:rPr>
            </w:pPr>
            <w:r>
              <w:rPr>
                <w:b/>
                <w:sz w:val="22"/>
                <w:szCs w:val="22"/>
              </w:rPr>
              <w:t>DO</w:t>
            </w:r>
          </w:p>
        </w:tc>
        <w:tc>
          <w:tcPr>
            <w:tcW w:w="809" w:type="dxa"/>
            <w:shd w:val="clear" w:color="auto" w:fill="CCC0D9" w:themeFill="accent4" w:themeFillTint="66"/>
          </w:tcPr>
          <w:p w14:paraId="1B7D16EB" w14:textId="77777777" w:rsidR="00BA6ADF" w:rsidRPr="003D6E32" w:rsidRDefault="00BA6ADF" w:rsidP="00233603">
            <w:pPr>
              <w:rPr>
                <w:b/>
                <w:sz w:val="22"/>
                <w:szCs w:val="22"/>
              </w:rPr>
            </w:pPr>
            <w:r w:rsidRPr="003D6E32">
              <w:rPr>
                <w:b/>
                <w:sz w:val="22"/>
                <w:szCs w:val="22"/>
              </w:rPr>
              <w:sym w:font="Wingdings" w:char="F0FC"/>
            </w:r>
          </w:p>
          <w:p w14:paraId="28E4F822" w14:textId="77777777" w:rsidR="00BA6ADF" w:rsidRPr="003D6E32" w:rsidRDefault="00BA6ADF" w:rsidP="00233603">
            <w:pPr>
              <w:rPr>
                <w:b/>
                <w:sz w:val="22"/>
                <w:szCs w:val="22"/>
              </w:rPr>
            </w:pPr>
            <w:r w:rsidRPr="003D6E32">
              <w:rPr>
                <w:b/>
                <w:sz w:val="22"/>
                <w:szCs w:val="22"/>
              </w:rPr>
              <w:t>Focus</w:t>
            </w:r>
          </w:p>
        </w:tc>
      </w:tr>
      <w:tr w:rsidR="00B1648C" w:rsidRPr="00EF4F7E" w14:paraId="3756AE90" w14:textId="77777777" w:rsidTr="00EF4F7E">
        <w:tc>
          <w:tcPr>
            <w:tcW w:w="3144" w:type="dxa"/>
          </w:tcPr>
          <w:p w14:paraId="487AF5F3" w14:textId="77777777" w:rsidR="00B1648C" w:rsidRPr="00EF4F7E" w:rsidRDefault="00B1648C" w:rsidP="00233603">
            <w:pPr>
              <w:pStyle w:val="ListParagraph"/>
              <w:numPr>
                <w:ilvl w:val="0"/>
                <w:numId w:val="61"/>
              </w:numPr>
              <w:rPr>
                <w:sz w:val="20"/>
                <w:szCs w:val="20"/>
              </w:rPr>
            </w:pPr>
            <w:r w:rsidRPr="00EF4F7E">
              <w:rPr>
                <w:sz w:val="20"/>
                <w:szCs w:val="20"/>
              </w:rPr>
              <w:t>Adult learners benefit from active involvement in determining and managing their ELA goals</w:t>
            </w:r>
            <w:r w:rsidR="00A86FED" w:rsidRPr="00EF4F7E">
              <w:rPr>
                <w:sz w:val="20"/>
                <w:szCs w:val="20"/>
              </w:rPr>
              <w:t xml:space="preserve"> and learning</w:t>
            </w:r>
            <w:r w:rsidRPr="00EF4F7E">
              <w:rPr>
                <w:sz w:val="20"/>
                <w:szCs w:val="20"/>
              </w:rPr>
              <w:t>.</w:t>
            </w:r>
          </w:p>
        </w:tc>
        <w:tc>
          <w:tcPr>
            <w:tcW w:w="5407" w:type="dxa"/>
          </w:tcPr>
          <w:p w14:paraId="303A3947" w14:textId="77777777" w:rsidR="00B1648C" w:rsidRPr="00EF4F7E" w:rsidRDefault="00B1648C" w:rsidP="00233603">
            <w:pPr>
              <w:pStyle w:val="ListParagraph"/>
              <w:numPr>
                <w:ilvl w:val="0"/>
                <w:numId w:val="63"/>
              </w:numPr>
              <w:spacing w:after="80"/>
              <w:rPr>
                <w:sz w:val="20"/>
                <w:szCs w:val="20"/>
              </w:rPr>
            </w:pPr>
            <w:r w:rsidRPr="00EF4F7E">
              <w:rPr>
                <w:sz w:val="20"/>
                <w:szCs w:val="20"/>
              </w:rPr>
              <w:t>Provide opportunities for students to identify, reflect upon, and/or share their personal, career, reading, and writing interests/goals through inventories, surveys, and discussion.</w:t>
            </w:r>
          </w:p>
          <w:p w14:paraId="44B43601" w14:textId="77777777" w:rsidR="00B1648C" w:rsidRPr="00EF4F7E" w:rsidRDefault="00B1648C" w:rsidP="00233603">
            <w:pPr>
              <w:pStyle w:val="ListParagraph"/>
              <w:numPr>
                <w:ilvl w:val="0"/>
                <w:numId w:val="63"/>
              </w:numPr>
              <w:spacing w:after="80"/>
              <w:rPr>
                <w:sz w:val="20"/>
                <w:szCs w:val="20"/>
              </w:rPr>
            </w:pPr>
            <w:r w:rsidRPr="00EF4F7E">
              <w:rPr>
                <w:sz w:val="20"/>
                <w:szCs w:val="20"/>
              </w:rPr>
              <w:t>Engage students in shaping their personal ELA goals, setting both long-term and measurable, attainable short-term goals.</w:t>
            </w:r>
          </w:p>
          <w:p w14:paraId="50889CB4" w14:textId="77777777" w:rsidR="00B1648C" w:rsidRPr="00EF4F7E" w:rsidRDefault="00B1648C" w:rsidP="00233603">
            <w:pPr>
              <w:pStyle w:val="ListParagraph"/>
              <w:numPr>
                <w:ilvl w:val="0"/>
                <w:numId w:val="63"/>
              </w:numPr>
              <w:spacing w:after="80"/>
              <w:rPr>
                <w:sz w:val="20"/>
                <w:szCs w:val="20"/>
              </w:rPr>
            </w:pPr>
            <w:r w:rsidRPr="00EF4F7E">
              <w:rPr>
                <w:sz w:val="20"/>
                <w:szCs w:val="20"/>
              </w:rPr>
              <w:t>Support students in making, following, and revisiting action plans to achieve their goals.</w:t>
            </w:r>
          </w:p>
          <w:p w14:paraId="23F08527" w14:textId="77777777" w:rsidR="00A86FED" w:rsidRPr="00EF4F7E" w:rsidRDefault="00A86FED" w:rsidP="00233603">
            <w:pPr>
              <w:pStyle w:val="ListParagraph"/>
              <w:numPr>
                <w:ilvl w:val="0"/>
                <w:numId w:val="63"/>
              </w:numPr>
              <w:spacing w:after="80"/>
              <w:rPr>
                <w:sz w:val="20"/>
                <w:szCs w:val="20"/>
              </w:rPr>
            </w:pPr>
            <w:r w:rsidRPr="00EF4F7E">
              <w:rPr>
                <w:sz w:val="20"/>
                <w:szCs w:val="20"/>
              </w:rPr>
              <w:t>Provide opportunities and supports for students to make decisions related to their own learning</w:t>
            </w:r>
            <w:r w:rsidRPr="00724F3E">
              <w:rPr>
                <w:i/>
                <w:sz w:val="20"/>
                <w:szCs w:val="20"/>
              </w:rPr>
              <w:t xml:space="preserve"> </w:t>
            </w:r>
            <w:r w:rsidRPr="00724F3E">
              <w:rPr>
                <w:i/>
                <w:iCs/>
                <w:sz w:val="20"/>
                <w:szCs w:val="20"/>
              </w:rPr>
              <w:t>(</w:t>
            </w:r>
            <w:r w:rsidR="008B73E7" w:rsidRPr="00724F3E">
              <w:rPr>
                <w:i/>
                <w:iCs/>
                <w:sz w:val="20"/>
                <w:szCs w:val="20"/>
              </w:rPr>
              <w:t>e.g., making a plan for projects; choosing from among options for texts and activities)</w:t>
            </w:r>
            <w:r w:rsidRPr="00724F3E">
              <w:rPr>
                <w:i/>
                <w:iCs/>
                <w:sz w:val="20"/>
                <w:szCs w:val="20"/>
              </w:rPr>
              <w:t>.</w:t>
            </w:r>
          </w:p>
        </w:tc>
        <w:tc>
          <w:tcPr>
            <w:tcW w:w="809" w:type="dxa"/>
          </w:tcPr>
          <w:p w14:paraId="5D30E1E3" w14:textId="77777777" w:rsidR="00B1648C" w:rsidRPr="00EF4F7E" w:rsidRDefault="00B1648C" w:rsidP="00233603">
            <w:pPr>
              <w:rPr>
                <w:sz w:val="20"/>
                <w:szCs w:val="20"/>
              </w:rPr>
            </w:pPr>
          </w:p>
        </w:tc>
      </w:tr>
      <w:tr w:rsidR="00B1648C" w:rsidRPr="00EF4F7E" w14:paraId="3E442F2C" w14:textId="77777777" w:rsidTr="00EF4F7E">
        <w:tc>
          <w:tcPr>
            <w:tcW w:w="3144" w:type="dxa"/>
          </w:tcPr>
          <w:p w14:paraId="13738FC6" w14:textId="77777777" w:rsidR="00B1648C" w:rsidRPr="00EF4F7E" w:rsidRDefault="00B1648C" w:rsidP="00233603">
            <w:pPr>
              <w:pStyle w:val="ListParagraph"/>
              <w:numPr>
                <w:ilvl w:val="0"/>
                <w:numId w:val="61"/>
              </w:numPr>
              <w:rPr>
                <w:sz w:val="20"/>
                <w:szCs w:val="20"/>
              </w:rPr>
            </w:pPr>
            <w:r w:rsidRPr="00EF4F7E">
              <w:rPr>
                <w:sz w:val="20"/>
                <w:szCs w:val="20"/>
              </w:rPr>
              <w:t xml:space="preserve">Adult learners often need to learn strategies for overcoming the barriers they may face in pursuing their goals. </w:t>
            </w:r>
          </w:p>
        </w:tc>
        <w:tc>
          <w:tcPr>
            <w:tcW w:w="5407" w:type="dxa"/>
          </w:tcPr>
          <w:p w14:paraId="535F6104" w14:textId="77777777" w:rsidR="00B1648C" w:rsidRPr="00B6129D" w:rsidRDefault="00B1648C" w:rsidP="00233603">
            <w:pPr>
              <w:pStyle w:val="ListParagraph"/>
              <w:numPr>
                <w:ilvl w:val="0"/>
                <w:numId w:val="64"/>
              </w:numPr>
              <w:spacing w:after="80"/>
              <w:rPr>
                <w:i/>
                <w:sz w:val="20"/>
                <w:szCs w:val="20"/>
              </w:rPr>
            </w:pPr>
            <w:r w:rsidRPr="00EF4F7E">
              <w:rPr>
                <w:sz w:val="20"/>
                <w:szCs w:val="20"/>
              </w:rPr>
              <w:t xml:space="preserve">Support students in identifying </w:t>
            </w:r>
            <w:r w:rsidR="00EF4F7E">
              <w:rPr>
                <w:sz w:val="20"/>
                <w:szCs w:val="20"/>
              </w:rPr>
              <w:t xml:space="preserve">barriers to their learning </w:t>
            </w:r>
            <w:r w:rsidR="00D74FA8" w:rsidRPr="00B6129D">
              <w:rPr>
                <w:i/>
                <w:iCs/>
                <w:sz w:val="20"/>
                <w:szCs w:val="20"/>
              </w:rPr>
              <w:t>(e.g., family responsibilities; work schedules;</w:t>
            </w:r>
            <w:r w:rsidR="00EF4F7E" w:rsidRPr="00B6129D">
              <w:rPr>
                <w:i/>
                <w:iCs/>
                <w:sz w:val="20"/>
                <w:szCs w:val="20"/>
              </w:rPr>
              <w:t xml:space="preserve"> study preferences)</w:t>
            </w:r>
            <w:r w:rsidR="00EF4F7E" w:rsidRPr="00B6129D">
              <w:rPr>
                <w:i/>
                <w:sz w:val="20"/>
                <w:szCs w:val="20"/>
              </w:rPr>
              <w:t xml:space="preserve"> </w:t>
            </w:r>
            <w:r w:rsidR="00EF4F7E" w:rsidRPr="00B6129D">
              <w:rPr>
                <w:sz w:val="20"/>
                <w:szCs w:val="20"/>
              </w:rPr>
              <w:t xml:space="preserve">as well as </w:t>
            </w:r>
            <w:r w:rsidRPr="00B6129D">
              <w:rPr>
                <w:sz w:val="20"/>
                <w:szCs w:val="20"/>
              </w:rPr>
              <w:t xml:space="preserve">strategies to address </w:t>
            </w:r>
            <w:r w:rsidR="00EF4F7E" w:rsidRPr="00B6129D">
              <w:rPr>
                <w:sz w:val="20"/>
                <w:szCs w:val="20"/>
              </w:rPr>
              <w:t>them</w:t>
            </w:r>
            <w:r w:rsidR="00EF4F7E" w:rsidRPr="00B6129D">
              <w:rPr>
                <w:i/>
                <w:sz w:val="20"/>
                <w:szCs w:val="20"/>
              </w:rPr>
              <w:t xml:space="preserve"> </w:t>
            </w:r>
            <w:r w:rsidR="00D74FA8" w:rsidRPr="00B6129D">
              <w:rPr>
                <w:i/>
                <w:iCs/>
                <w:sz w:val="20"/>
                <w:szCs w:val="20"/>
              </w:rPr>
              <w:t>(e.g., asking for help;</w:t>
            </w:r>
            <w:r w:rsidRPr="00B6129D">
              <w:rPr>
                <w:i/>
                <w:iCs/>
                <w:sz w:val="20"/>
                <w:szCs w:val="20"/>
              </w:rPr>
              <w:t xml:space="preserve"> wr</w:t>
            </w:r>
            <w:r w:rsidR="00D74FA8" w:rsidRPr="00B6129D">
              <w:rPr>
                <w:i/>
                <w:iCs/>
                <w:sz w:val="20"/>
                <w:szCs w:val="20"/>
              </w:rPr>
              <w:t>iting down and revisiting goals;</w:t>
            </w:r>
            <w:r w:rsidRPr="00B6129D">
              <w:rPr>
                <w:i/>
                <w:iCs/>
                <w:sz w:val="20"/>
                <w:szCs w:val="20"/>
              </w:rPr>
              <w:t xml:space="preserve"> keeping learning logs).</w:t>
            </w:r>
          </w:p>
          <w:p w14:paraId="0D19B83D" w14:textId="77777777" w:rsidR="00B1648C" w:rsidRPr="00EF4F7E" w:rsidRDefault="00B1648C" w:rsidP="00233603">
            <w:pPr>
              <w:pStyle w:val="ListParagraph"/>
              <w:numPr>
                <w:ilvl w:val="0"/>
                <w:numId w:val="64"/>
              </w:numPr>
              <w:spacing w:after="80"/>
              <w:rPr>
                <w:sz w:val="20"/>
                <w:szCs w:val="20"/>
              </w:rPr>
            </w:pPr>
            <w:r w:rsidRPr="00EF4F7E">
              <w:rPr>
                <w:sz w:val="20"/>
                <w:szCs w:val="20"/>
              </w:rPr>
              <w:t xml:space="preserve">Discuss the importance of risk-taking and productive struggle, sharing examples from own lives, modern and historical role models, </w:t>
            </w:r>
            <w:r w:rsidR="008B73E7" w:rsidRPr="00EF4F7E">
              <w:rPr>
                <w:sz w:val="20"/>
                <w:szCs w:val="20"/>
              </w:rPr>
              <w:t>individuals from various cultures</w:t>
            </w:r>
            <w:r w:rsidR="009C35C2" w:rsidRPr="00EF4F7E">
              <w:rPr>
                <w:sz w:val="20"/>
                <w:szCs w:val="20"/>
              </w:rPr>
              <w:t>/global regions</w:t>
            </w:r>
            <w:r w:rsidR="008B73E7" w:rsidRPr="00EF4F7E">
              <w:rPr>
                <w:sz w:val="20"/>
                <w:szCs w:val="20"/>
              </w:rPr>
              <w:t>,</w:t>
            </w:r>
            <w:r w:rsidR="009C35C2" w:rsidRPr="00EF4F7E">
              <w:rPr>
                <w:sz w:val="20"/>
                <w:szCs w:val="20"/>
              </w:rPr>
              <w:t xml:space="preserve"> </w:t>
            </w:r>
            <w:r w:rsidRPr="00EF4F7E">
              <w:rPr>
                <w:sz w:val="20"/>
                <w:szCs w:val="20"/>
              </w:rPr>
              <w:t xml:space="preserve">and literature. </w:t>
            </w:r>
          </w:p>
        </w:tc>
        <w:tc>
          <w:tcPr>
            <w:tcW w:w="809" w:type="dxa"/>
          </w:tcPr>
          <w:p w14:paraId="2EBDB136" w14:textId="77777777" w:rsidR="00B1648C" w:rsidRPr="00EF4F7E" w:rsidRDefault="00B1648C" w:rsidP="00233603">
            <w:pPr>
              <w:rPr>
                <w:sz w:val="20"/>
                <w:szCs w:val="20"/>
              </w:rPr>
            </w:pPr>
          </w:p>
        </w:tc>
      </w:tr>
    </w:tbl>
    <w:p w14:paraId="1DB4960B" w14:textId="77777777" w:rsidR="00B6129D" w:rsidRDefault="00B6129D">
      <w:pPr>
        <w:spacing w:after="200" w:line="276" w:lineRule="auto"/>
      </w:pPr>
      <w:r>
        <w:br w:type="page"/>
      </w:r>
    </w:p>
    <w:p w14:paraId="33ECF286" w14:textId="77777777" w:rsidR="00297B1B" w:rsidRPr="00183A44" w:rsidRDefault="00297B1B" w:rsidP="008A5335">
      <w:pPr>
        <w:pStyle w:val="Heading7"/>
      </w:pPr>
      <w:bookmarkStart w:id="60" w:name="_Toc92962587"/>
      <w:r w:rsidRPr="00183A44">
        <w:lastRenderedPageBreak/>
        <w:t>Indicator C1.3. Lifelong Learning</w:t>
      </w:r>
      <w:bookmarkEnd w:id="60"/>
    </w:p>
    <w:p w14:paraId="2420BFF2" w14:textId="77777777" w:rsidR="00297B1B" w:rsidRDefault="00297B1B" w:rsidP="0062273C">
      <w:pPr>
        <w:spacing w:after="120"/>
        <w:jc w:val="both"/>
      </w:pPr>
      <w:r w:rsidRPr="00467351">
        <w:t>Incorporates strategies that assist students in becoming self-reliant, independent learners who are motivated and adequately prepared for postsecondary education and careers.</w:t>
      </w:r>
    </w:p>
    <w:p w14:paraId="17706269" w14:textId="77777777" w:rsidR="00BA6ADF" w:rsidRPr="00264BD3" w:rsidRDefault="00F97F9C" w:rsidP="00233603">
      <w:pPr>
        <w:shd w:val="clear" w:color="auto" w:fill="CCC0D9" w:themeFill="accent4" w:themeFillTint="66"/>
        <w:spacing w:before="40"/>
        <w:jc w:val="center"/>
        <w:rPr>
          <w:b/>
        </w:rPr>
      </w:pPr>
      <w:r>
        <w:rPr>
          <w:b/>
        </w:rPr>
        <w:t>Sample ELA Applications</w:t>
      </w:r>
    </w:p>
    <w:tbl>
      <w:tblPr>
        <w:tblStyle w:val="TableGrid"/>
        <w:tblW w:w="9360" w:type="dxa"/>
        <w:tblCellMar>
          <w:top w:w="29" w:type="dxa"/>
          <w:left w:w="101" w:type="dxa"/>
          <w:bottom w:w="29" w:type="dxa"/>
          <w:right w:w="101" w:type="dxa"/>
        </w:tblCellMar>
        <w:tblLook w:val="04A0" w:firstRow="1" w:lastRow="0" w:firstColumn="1" w:lastColumn="0" w:noHBand="0" w:noVBand="1"/>
        <w:tblCaption w:val="English Language Arts Proficiency Guide for Teachers of Adult Education"/>
        <w:tblDescription w:val="Details Indicator P1.1. Standards-based Units, and under that, describes what effective teachers know and what effective teachers do related to P1.1."/>
      </w:tblPr>
      <w:tblGrid>
        <w:gridCol w:w="3144"/>
        <w:gridCol w:w="5407"/>
        <w:gridCol w:w="809"/>
      </w:tblGrid>
      <w:tr w:rsidR="00BA6ADF" w:rsidRPr="00467351" w14:paraId="0799BA63" w14:textId="77777777" w:rsidTr="00EF4F7E">
        <w:trPr>
          <w:tblHeader/>
        </w:trPr>
        <w:tc>
          <w:tcPr>
            <w:tcW w:w="3144" w:type="dxa"/>
            <w:shd w:val="clear" w:color="auto" w:fill="CCC0D9" w:themeFill="accent4" w:themeFillTint="66"/>
          </w:tcPr>
          <w:p w14:paraId="4D7C1229" w14:textId="77777777" w:rsidR="00BA6ADF" w:rsidRDefault="00BA6ADF" w:rsidP="00233603">
            <w:pPr>
              <w:jc w:val="center"/>
              <w:rPr>
                <w:b/>
                <w:sz w:val="22"/>
                <w:szCs w:val="22"/>
              </w:rPr>
            </w:pPr>
            <w:bookmarkStart w:id="61" w:name="ColumnHeader_19"/>
            <w:bookmarkEnd w:id="61"/>
            <w:r w:rsidRPr="003D6E32">
              <w:rPr>
                <w:b/>
                <w:sz w:val="22"/>
                <w:szCs w:val="22"/>
              </w:rPr>
              <w:t>What Effective ELA Teachers</w:t>
            </w:r>
          </w:p>
          <w:p w14:paraId="2BD19BB1" w14:textId="77777777" w:rsidR="00BA6ADF" w:rsidRPr="003D6E32" w:rsidRDefault="00BA6ADF" w:rsidP="00233603">
            <w:pPr>
              <w:jc w:val="center"/>
              <w:rPr>
                <w:b/>
                <w:sz w:val="22"/>
                <w:szCs w:val="22"/>
              </w:rPr>
            </w:pPr>
            <w:r>
              <w:rPr>
                <w:b/>
                <w:sz w:val="22"/>
                <w:szCs w:val="22"/>
              </w:rPr>
              <w:t>KNOW</w:t>
            </w:r>
          </w:p>
        </w:tc>
        <w:tc>
          <w:tcPr>
            <w:tcW w:w="5407" w:type="dxa"/>
            <w:shd w:val="clear" w:color="auto" w:fill="CCC0D9" w:themeFill="accent4" w:themeFillTint="66"/>
          </w:tcPr>
          <w:p w14:paraId="234EA540" w14:textId="77777777" w:rsidR="00BA6ADF" w:rsidRDefault="00BA6ADF" w:rsidP="00233603">
            <w:pPr>
              <w:jc w:val="center"/>
              <w:rPr>
                <w:b/>
                <w:sz w:val="22"/>
                <w:szCs w:val="22"/>
              </w:rPr>
            </w:pPr>
            <w:r w:rsidRPr="003D6E32">
              <w:rPr>
                <w:b/>
                <w:sz w:val="22"/>
                <w:szCs w:val="22"/>
              </w:rPr>
              <w:t>What Effective ELA Teachers</w:t>
            </w:r>
          </w:p>
          <w:p w14:paraId="1B265AD3" w14:textId="77777777" w:rsidR="00BA6ADF" w:rsidRPr="00223BE9" w:rsidRDefault="00BA6ADF" w:rsidP="00233603">
            <w:pPr>
              <w:jc w:val="center"/>
              <w:rPr>
                <w:b/>
                <w:sz w:val="22"/>
                <w:szCs w:val="22"/>
              </w:rPr>
            </w:pPr>
            <w:r>
              <w:rPr>
                <w:b/>
                <w:sz w:val="22"/>
                <w:szCs w:val="22"/>
              </w:rPr>
              <w:t>DO</w:t>
            </w:r>
          </w:p>
        </w:tc>
        <w:tc>
          <w:tcPr>
            <w:tcW w:w="809" w:type="dxa"/>
            <w:shd w:val="clear" w:color="auto" w:fill="CCC0D9" w:themeFill="accent4" w:themeFillTint="66"/>
          </w:tcPr>
          <w:p w14:paraId="29770A93" w14:textId="77777777" w:rsidR="00BA6ADF" w:rsidRPr="003D6E32" w:rsidRDefault="00BA6ADF" w:rsidP="00233603">
            <w:pPr>
              <w:rPr>
                <w:b/>
                <w:sz w:val="22"/>
                <w:szCs w:val="22"/>
              </w:rPr>
            </w:pPr>
            <w:r w:rsidRPr="003D6E32">
              <w:rPr>
                <w:b/>
                <w:sz w:val="22"/>
                <w:szCs w:val="22"/>
              </w:rPr>
              <w:sym w:font="Wingdings" w:char="F0FC"/>
            </w:r>
          </w:p>
          <w:p w14:paraId="56DD6C89" w14:textId="77777777" w:rsidR="00BA6ADF" w:rsidRPr="003D6E32" w:rsidRDefault="00BA6ADF" w:rsidP="00233603">
            <w:pPr>
              <w:rPr>
                <w:b/>
                <w:sz w:val="22"/>
                <w:szCs w:val="22"/>
              </w:rPr>
            </w:pPr>
            <w:r w:rsidRPr="003D6E32">
              <w:rPr>
                <w:b/>
                <w:sz w:val="22"/>
                <w:szCs w:val="22"/>
              </w:rPr>
              <w:t>Focus</w:t>
            </w:r>
          </w:p>
        </w:tc>
      </w:tr>
      <w:tr w:rsidR="00B1648C" w:rsidRPr="00EF4F7E" w14:paraId="0B0E67CC" w14:textId="77777777" w:rsidTr="00EF4F7E">
        <w:tc>
          <w:tcPr>
            <w:tcW w:w="3144" w:type="dxa"/>
          </w:tcPr>
          <w:p w14:paraId="2F9009AF" w14:textId="77777777" w:rsidR="00B1648C" w:rsidRPr="00EF4F7E" w:rsidRDefault="00B1648C" w:rsidP="00233603">
            <w:pPr>
              <w:pStyle w:val="ListParagraph"/>
              <w:numPr>
                <w:ilvl w:val="0"/>
                <w:numId w:val="85"/>
              </w:numPr>
              <w:rPr>
                <w:sz w:val="20"/>
                <w:szCs w:val="20"/>
              </w:rPr>
            </w:pPr>
            <w:r w:rsidRPr="00EF4F7E">
              <w:rPr>
                <w:sz w:val="20"/>
                <w:szCs w:val="20"/>
              </w:rPr>
              <w:t>Responsive A</w:t>
            </w:r>
            <w:r w:rsidR="008B73E7" w:rsidRPr="00EF4F7E">
              <w:rPr>
                <w:sz w:val="20"/>
                <w:szCs w:val="20"/>
              </w:rPr>
              <w:t>B</w:t>
            </w:r>
            <w:r w:rsidRPr="00EF4F7E">
              <w:rPr>
                <w:sz w:val="20"/>
                <w:szCs w:val="20"/>
              </w:rPr>
              <w:t>E instruction prepares adult learners for transitions to higher-skilled employment and/or advanced academic pursuits.</w:t>
            </w:r>
          </w:p>
        </w:tc>
        <w:tc>
          <w:tcPr>
            <w:tcW w:w="5407" w:type="dxa"/>
          </w:tcPr>
          <w:p w14:paraId="43D04E5F" w14:textId="77777777" w:rsidR="008B73E7" w:rsidRPr="00EF4F7E" w:rsidRDefault="008B73E7" w:rsidP="00233603">
            <w:pPr>
              <w:pStyle w:val="ListParagraph"/>
              <w:numPr>
                <w:ilvl w:val="0"/>
                <w:numId w:val="66"/>
              </w:numPr>
              <w:spacing w:after="80"/>
              <w:rPr>
                <w:sz w:val="20"/>
                <w:szCs w:val="20"/>
              </w:rPr>
            </w:pPr>
            <w:r w:rsidRPr="00EF4F7E">
              <w:rPr>
                <w:sz w:val="20"/>
                <w:szCs w:val="20"/>
              </w:rPr>
              <w:t>Before and/or after learning new ELA skills, invite students to consider how these skills are needed outside the classroom.</w:t>
            </w:r>
          </w:p>
          <w:p w14:paraId="295B7D83" w14:textId="77777777" w:rsidR="00B1648C" w:rsidRPr="00EF4F7E" w:rsidRDefault="00B1648C" w:rsidP="00233603">
            <w:pPr>
              <w:pStyle w:val="ListParagraph"/>
              <w:numPr>
                <w:ilvl w:val="0"/>
                <w:numId w:val="66"/>
              </w:numPr>
              <w:spacing w:after="80"/>
              <w:rPr>
                <w:sz w:val="20"/>
                <w:szCs w:val="20"/>
              </w:rPr>
            </w:pPr>
            <w:r w:rsidRPr="00EF4F7E">
              <w:rPr>
                <w:sz w:val="20"/>
                <w:szCs w:val="20"/>
              </w:rPr>
              <w:t>As students make ELA learning goals, help them think about the role of postsecondary education and/or training in gaining family-sustaining employment, and what ELA skills they will need.</w:t>
            </w:r>
          </w:p>
          <w:p w14:paraId="35EACCC1" w14:textId="77777777" w:rsidR="00B1648C" w:rsidRPr="00EF4F7E" w:rsidRDefault="00B1648C" w:rsidP="00233603">
            <w:pPr>
              <w:pStyle w:val="ListParagraph"/>
              <w:numPr>
                <w:ilvl w:val="0"/>
                <w:numId w:val="66"/>
              </w:numPr>
              <w:spacing w:after="80"/>
              <w:rPr>
                <w:sz w:val="20"/>
                <w:szCs w:val="20"/>
              </w:rPr>
            </w:pPr>
            <w:r w:rsidRPr="006B4071">
              <w:rPr>
                <w:sz w:val="20"/>
                <w:szCs w:val="20"/>
              </w:rPr>
              <w:t>Integrate the technology and written communication skills needed to function in online environments</w:t>
            </w:r>
            <w:r w:rsidRPr="009B0B6A">
              <w:rPr>
                <w:sz w:val="20"/>
                <w:szCs w:val="20"/>
              </w:rPr>
              <w:t xml:space="preserve"> </w:t>
            </w:r>
            <w:r w:rsidRPr="00B6129D">
              <w:rPr>
                <w:i/>
                <w:sz w:val="20"/>
                <w:szCs w:val="20"/>
              </w:rPr>
              <w:t xml:space="preserve">(e.g., </w:t>
            </w:r>
            <w:r w:rsidR="004D13CC" w:rsidRPr="00B6129D">
              <w:rPr>
                <w:i/>
                <w:sz w:val="20"/>
                <w:szCs w:val="20"/>
              </w:rPr>
              <w:t xml:space="preserve">effectively </w:t>
            </w:r>
            <w:r w:rsidRPr="00B6129D">
              <w:rPr>
                <w:i/>
                <w:sz w:val="20"/>
                <w:szCs w:val="20"/>
              </w:rPr>
              <w:t xml:space="preserve">choose </w:t>
            </w:r>
            <w:r w:rsidR="004D13CC" w:rsidRPr="00B6129D">
              <w:rPr>
                <w:i/>
                <w:sz w:val="20"/>
                <w:szCs w:val="20"/>
              </w:rPr>
              <w:t xml:space="preserve">appropriate </w:t>
            </w:r>
            <w:r w:rsidRPr="00B6129D">
              <w:rPr>
                <w:i/>
                <w:sz w:val="20"/>
                <w:szCs w:val="20"/>
              </w:rPr>
              <w:t>digi</w:t>
            </w:r>
            <w:r w:rsidR="007A0640" w:rsidRPr="00B6129D">
              <w:rPr>
                <w:i/>
                <w:sz w:val="20"/>
                <w:szCs w:val="20"/>
              </w:rPr>
              <w:t>tal tools to convey information; use email etiquette; use online job applications; write work-related emails;</w:t>
            </w:r>
            <w:r w:rsidRPr="00B6129D">
              <w:rPr>
                <w:i/>
                <w:sz w:val="20"/>
                <w:szCs w:val="20"/>
              </w:rPr>
              <w:t xml:space="preserve"> conduct Internet searches and research).</w:t>
            </w:r>
            <w:r w:rsidRPr="00EF4F7E">
              <w:rPr>
                <w:i/>
                <w:sz w:val="20"/>
                <w:szCs w:val="20"/>
              </w:rPr>
              <w:t xml:space="preserve"> </w:t>
            </w:r>
          </w:p>
        </w:tc>
        <w:tc>
          <w:tcPr>
            <w:tcW w:w="809" w:type="dxa"/>
          </w:tcPr>
          <w:p w14:paraId="0BBDCA81" w14:textId="77777777" w:rsidR="00B1648C" w:rsidRPr="00EF4F7E" w:rsidRDefault="00B1648C" w:rsidP="00233603">
            <w:pPr>
              <w:rPr>
                <w:sz w:val="20"/>
                <w:szCs w:val="20"/>
              </w:rPr>
            </w:pPr>
          </w:p>
        </w:tc>
      </w:tr>
      <w:tr w:rsidR="00B1648C" w:rsidRPr="00EF4F7E" w14:paraId="575AC83B" w14:textId="77777777" w:rsidTr="00EF4F7E">
        <w:tc>
          <w:tcPr>
            <w:tcW w:w="3144" w:type="dxa"/>
          </w:tcPr>
          <w:p w14:paraId="42B0A1AD" w14:textId="77777777" w:rsidR="00B1648C" w:rsidRPr="00EF4F7E" w:rsidRDefault="00B1648C" w:rsidP="00233603">
            <w:pPr>
              <w:pStyle w:val="ListParagraph"/>
              <w:numPr>
                <w:ilvl w:val="0"/>
                <w:numId w:val="85"/>
              </w:numPr>
              <w:rPr>
                <w:sz w:val="20"/>
                <w:szCs w:val="20"/>
              </w:rPr>
            </w:pPr>
            <w:r w:rsidRPr="00EF4F7E">
              <w:rPr>
                <w:sz w:val="20"/>
                <w:szCs w:val="20"/>
              </w:rPr>
              <w:t>Adult learners need to use oral and print skills outside the classroom in order to continue to develop their proficiency.</w:t>
            </w:r>
          </w:p>
        </w:tc>
        <w:tc>
          <w:tcPr>
            <w:tcW w:w="5407" w:type="dxa"/>
          </w:tcPr>
          <w:p w14:paraId="0D3735E7" w14:textId="77777777" w:rsidR="00B1648C" w:rsidRPr="00EF4F7E" w:rsidRDefault="00B1648C" w:rsidP="00233603">
            <w:pPr>
              <w:pStyle w:val="ListParagraph"/>
              <w:numPr>
                <w:ilvl w:val="0"/>
                <w:numId w:val="67"/>
              </w:numPr>
              <w:spacing w:after="80"/>
              <w:rPr>
                <w:sz w:val="20"/>
                <w:szCs w:val="20"/>
              </w:rPr>
            </w:pPr>
            <w:r w:rsidRPr="00EF4F7E">
              <w:rPr>
                <w:sz w:val="20"/>
                <w:szCs w:val="20"/>
              </w:rPr>
              <w:t xml:space="preserve">Incorporate authentic literacy practices </w:t>
            </w:r>
            <w:r w:rsidRPr="00B6129D">
              <w:rPr>
                <w:i/>
                <w:iCs/>
                <w:sz w:val="20"/>
                <w:szCs w:val="20"/>
              </w:rPr>
              <w:t>(e.</w:t>
            </w:r>
            <w:r w:rsidR="007A0640" w:rsidRPr="00B6129D">
              <w:rPr>
                <w:i/>
                <w:iCs/>
                <w:sz w:val="20"/>
                <w:szCs w:val="20"/>
              </w:rPr>
              <w:t>g., reading prescription labels; accessing and reading news;</w:t>
            </w:r>
            <w:r w:rsidRPr="00B6129D">
              <w:rPr>
                <w:i/>
                <w:iCs/>
                <w:sz w:val="20"/>
                <w:szCs w:val="20"/>
              </w:rPr>
              <w:t xml:space="preserve"> speaking about community issues)</w:t>
            </w:r>
            <w:r w:rsidRPr="00B6129D">
              <w:rPr>
                <w:i/>
                <w:sz w:val="20"/>
                <w:szCs w:val="20"/>
              </w:rPr>
              <w:t xml:space="preserve"> </w:t>
            </w:r>
            <w:r w:rsidRPr="00EF4F7E">
              <w:rPr>
                <w:sz w:val="20"/>
                <w:szCs w:val="20"/>
              </w:rPr>
              <w:t>in the classroom so that students can continue these practices when they leave the program.</w:t>
            </w:r>
          </w:p>
          <w:p w14:paraId="1A1BA068" w14:textId="77777777" w:rsidR="001E7C81" w:rsidRPr="00B6129D" w:rsidRDefault="001E7C81" w:rsidP="00233603">
            <w:pPr>
              <w:pStyle w:val="ListParagraph"/>
              <w:numPr>
                <w:ilvl w:val="0"/>
                <w:numId w:val="67"/>
              </w:numPr>
              <w:spacing w:after="80"/>
              <w:rPr>
                <w:i/>
                <w:iCs/>
                <w:sz w:val="20"/>
                <w:szCs w:val="20"/>
              </w:rPr>
            </w:pPr>
            <w:r w:rsidRPr="00EF4F7E">
              <w:rPr>
                <w:sz w:val="20"/>
                <w:szCs w:val="20"/>
              </w:rPr>
              <w:t xml:space="preserve">When possible, include application of oral and print skills in students’ homes and community in units and lessons </w:t>
            </w:r>
            <w:r w:rsidRPr="00B6129D">
              <w:rPr>
                <w:i/>
                <w:iCs/>
                <w:sz w:val="20"/>
                <w:szCs w:val="20"/>
              </w:rPr>
              <w:t>(e.g., reading something they have written to their children; interviewing a family member, friend, or community member; going to a public library; conferencing with a child’s teacher and reporting back).</w:t>
            </w:r>
          </w:p>
          <w:p w14:paraId="30E5862E" w14:textId="77777777" w:rsidR="00B1648C" w:rsidRPr="00EF4F7E" w:rsidRDefault="00B1648C" w:rsidP="00233603">
            <w:pPr>
              <w:pStyle w:val="ListParagraph"/>
              <w:numPr>
                <w:ilvl w:val="0"/>
                <w:numId w:val="67"/>
              </w:numPr>
              <w:spacing w:after="80"/>
              <w:rPr>
                <w:sz w:val="20"/>
                <w:szCs w:val="20"/>
              </w:rPr>
            </w:pPr>
            <w:r w:rsidRPr="00EF4F7E">
              <w:rPr>
                <w:sz w:val="20"/>
                <w:szCs w:val="20"/>
              </w:rPr>
              <w:t xml:space="preserve">Encourage students to utilize </w:t>
            </w:r>
            <w:r w:rsidR="004D13CC" w:rsidRPr="00EF4F7E">
              <w:rPr>
                <w:sz w:val="20"/>
                <w:szCs w:val="20"/>
              </w:rPr>
              <w:t xml:space="preserve">printed or online </w:t>
            </w:r>
            <w:r w:rsidRPr="00EF4F7E">
              <w:rPr>
                <w:sz w:val="20"/>
                <w:szCs w:val="20"/>
              </w:rPr>
              <w:t>reading logs and/or book logs to track reading as a way to nurture reading habits.</w:t>
            </w:r>
          </w:p>
          <w:p w14:paraId="705968BA" w14:textId="77777777" w:rsidR="00B1648C" w:rsidRPr="00EF4F7E" w:rsidRDefault="00B1648C" w:rsidP="00233603">
            <w:pPr>
              <w:pStyle w:val="ListParagraph"/>
              <w:numPr>
                <w:ilvl w:val="0"/>
                <w:numId w:val="67"/>
              </w:numPr>
              <w:spacing w:after="80"/>
              <w:rPr>
                <w:sz w:val="20"/>
                <w:szCs w:val="20"/>
              </w:rPr>
            </w:pPr>
            <w:r w:rsidRPr="00EF4F7E">
              <w:rPr>
                <w:sz w:val="20"/>
                <w:szCs w:val="20"/>
              </w:rPr>
              <w:t>Invite students to share outside readings in class to foster an appreciation for reading as a way to meet goals or find enjoyment.</w:t>
            </w:r>
          </w:p>
        </w:tc>
        <w:tc>
          <w:tcPr>
            <w:tcW w:w="809" w:type="dxa"/>
          </w:tcPr>
          <w:p w14:paraId="3113957E" w14:textId="77777777" w:rsidR="00B1648C" w:rsidRPr="00EF4F7E" w:rsidRDefault="00B1648C" w:rsidP="00233603">
            <w:pPr>
              <w:rPr>
                <w:sz w:val="20"/>
                <w:szCs w:val="20"/>
              </w:rPr>
            </w:pPr>
          </w:p>
        </w:tc>
      </w:tr>
      <w:tr w:rsidR="00B1648C" w:rsidRPr="00EF4F7E" w14:paraId="598C762F" w14:textId="77777777" w:rsidTr="00EF4F7E">
        <w:tc>
          <w:tcPr>
            <w:tcW w:w="3144" w:type="dxa"/>
          </w:tcPr>
          <w:p w14:paraId="50C067E2" w14:textId="77777777" w:rsidR="00B1648C" w:rsidRPr="00EF4F7E" w:rsidRDefault="00B1648C" w:rsidP="00233603">
            <w:pPr>
              <w:pStyle w:val="ListParagraph"/>
              <w:numPr>
                <w:ilvl w:val="0"/>
                <w:numId w:val="85"/>
              </w:numPr>
              <w:rPr>
                <w:sz w:val="20"/>
                <w:szCs w:val="20"/>
              </w:rPr>
            </w:pPr>
            <w:r w:rsidRPr="00EF4F7E">
              <w:rPr>
                <w:sz w:val="20"/>
                <w:szCs w:val="20"/>
              </w:rPr>
              <w:t xml:space="preserve">Knowledge of independent study resources can maximize the ELA learning of motivated students. </w:t>
            </w:r>
          </w:p>
        </w:tc>
        <w:tc>
          <w:tcPr>
            <w:tcW w:w="5407" w:type="dxa"/>
          </w:tcPr>
          <w:p w14:paraId="005E2AE3" w14:textId="77777777" w:rsidR="00B1648C" w:rsidRPr="00EF4F7E" w:rsidRDefault="00B1648C" w:rsidP="00233603">
            <w:pPr>
              <w:pStyle w:val="ListParagraph"/>
              <w:numPr>
                <w:ilvl w:val="0"/>
                <w:numId w:val="68"/>
              </w:numPr>
              <w:spacing w:after="80"/>
              <w:rPr>
                <w:sz w:val="20"/>
                <w:szCs w:val="20"/>
              </w:rPr>
            </w:pPr>
            <w:r w:rsidRPr="00EF4F7E">
              <w:rPr>
                <w:sz w:val="20"/>
                <w:szCs w:val="20"/>
              </w:rPr>
              <w:t>Identify mentors and colleagues with whom students can share ideas, ask questions, and receive feedback.</w:t>
            </w:r>
          </w:p>
          <w:p w14:paraId="379FFB84" w14:textId="77777777" w:rsidR="00B1648C" w:rsidRPr="00EF4F7E" w:rsidRDefault="00B1648C" w:rsidP="00233603">
            <w:pPr>
              <w:pStyle w:val="ListParagraph"/>
              <w:numPr>
                <w:ilvl w:val="0"/>
                <w:numId w:val="68"/>
              </w:numPr>
              <w:spacing w:after="80"/>
              <w:rPr>
                <w:sz w:val="20"/>
                <w:szCs w:val="20"/>
              </w:rPr>
            </w:pPr>
            <w:r w:rsidRPr="00EF4F7E">
              <w:rPr>
                <w:sz w:val="20"/>
                <w:szCs w:val="20"/>
              </w:rPr>
              <w:t>Become aware of and suggest websites or apps for students’ practice and reinforcement outside the classroom.</w:t>
            </w:r>
          </w:p>
        </w:tc>
        <w:tc>
          <w:tcPr>
            <w:tcW w:w="809" w:type="dxa"/>
          </w:tcPr>
          <w:p w14:paraId="0F80C183" w14:textId="77777777" w:rsidR="00B1648C" w:rsidRPr="00EF4F7E" w:rsidRDefault="00B1648C" w:rsidP="00233603">
            <w:pPr>
              <w:rPr>
                <w:sz w:val="20"/>
                <w:szCs w:val="20"/>
              </w:rPr>
            </w:pPr>
          </w:p>
        </w:tc>
      </w:tr>
    </w:tbl>
    <w:p w14:paraId="76206934" w14:textId="77777777" w:rsidR="00BC1C62" w:rsidRPr="00467351" w:rsidRDefault="00BC1C62" w:rsidP="00233603">
      <w:r w:rsidRPr="00467351">
        <w:br w:type="page"/>
      </w:r>
    </w:p>
    <w:p w14:paraId="5470F915" w14:textId="77777777" w:rsidR="00297B1B" w:rsidRPr="00331F77" w:rsidRDefault="00297B1B" w:rsidP="008A5335">
      <w:pPr>
        <w:pStyle w:val="Heading7"/>
      </w:pPr>
      <w:bookmarkStart w:id="62" w:name="_Toc92962588"/>
      <w:r w:rsidRPr="00331F77">
        <w:lastRenderedPageBreak/>
        <w:t>STANDARD C2: Reflective Practice</w:t>
      </w:r>
      <w:bookmarkEnd w:id="62"/>
    </w:p>
    <w:p w14:paraId="0D108AF3" w14:textId="77777777" w:rsidR="00297B1B" w:rsidRDefault="00297B1B" w:rsidP="008A5335">
      <w:pPr>
        <w:shd w:val="clear" w:color="auto" w:fill="E5DFEC"/>
      </w:pPr>
      <w:r w:rsidRPr="00467351">
        <w:t>Engages in a continuous improvement process that includes self-assessment, goal setting, high quality professional development, and ongoing reflection to gain greater expertise, develop new teaching approaches, and refine current instructional practices.</w:t>
      </w:r>
    </w:p>
    <w:p w14:paraId="4EAF4A78" w14:textId="1F87BCC9" w:rsidR="00C42A1C" w:rsidRPr="00183A44" w:rsidRDefault="00C42A1C" w:rsidP="00D473DA">
      <w:pPr>
        <w:pStyle w:val="Heading3"/>
        <w:spacing w:after="60"/>
      </w:pPr>
      <w:r w:rsidRPr="00183A44">
        <w:t>Supporting Explanation for Standard C2</w:t>
      </w:r>
    </w:p>
    <w:p w14:paraId="35C8AE4B" w14:textId="77777777" w:rsidR="004D13CC" w:rsidRPr="00467351" w:rsidRDefault="00C42A1C" w:rsidP="007A09C9">
      <w:pPr>
        <w:spacing w:after="240"/>
        <w:jc w:val="both"/>
      </w:pPr>
      <w:r w:rsidRPr="00467351">
        <w:t xml:space="preserve">Adult education teachers of ELA come into their roles from a variety of pathways. Some enter with a strong K-12 background but lack formal credentialing in teaching adults. </w:t>
      </w:r>
      <w:r w:rsidR="00EF4F7E">
        <w:t>Some</w:t>
      </w:r>
      <w:r w:rsidRPr="00467351">
        <w:t xml:space="preserve"> may have experience and training in working with adults but lack the content knowledge related to En</w:t>
      </w:r>
      <w:r w:rsidR="00EF4F7E">
        <w:t>glish language arts instruction</w:t>
      </w:r>
      <w:r w:rsidRPr="00467351">
        <w:t xml:space="preserve">. </w:t>
      </w:r>
      <w:r w:rsidR="00EF4F7E">
        <w:t>O</w:t>
      </w:r>
      <w:r w:rsidR="00D74FA8">
        <w:t xml:space="preserve">thers </w:t>
      </w:r>
      <w:r w:rsidRPr="00467351">
        <w:t>may have taught literacy at one level (for instance, beginning readers) but not at the full range required for the classes they are currently expected to instruct</w:t>
      </w:r>
      <w:r w:rsidR="00D74FA8">
        <w:t xml:space="preserve">. Still other teachers </w:t>
      </w:r>
      <w:r w:rsidR="004D13CC" w:rsidRPr="00467351">
        <w:t>may suddenly be tasked with remote or blended classes that require an additional skill set, or they may only have taught native English speakers before and now have classes with significant numbers of English learners. Regardless of their background or teaching context, ELA teachers in adult education need to continue to develop their expertise and stay current on emerging research and policies related to ELA instruction, assessment, adult learning, digital literacy, second language acquisition, and culturally responsive teaching. Professional development supports teachers in doing just that.</w:t>
      </w:r>
    </w:p>
    <w:p w14:paraId="391C0F5E" w14:textId="77777777" w:rsidR="005765B3" w:rsidRDefault="00C42A1C" w:rsidP="007A09C9">
      <w:pPr>
        <w:spacing w:after="240"/>
        <w:jc w:val="both"/>
      </w:pPr>
      <w:r w:rsidRPr="00467351">
        <w:t>ACLS defines professional development for teachers as a learning activity that is designed to strengthen the skills and/or knowledge needed by individual practitioners to imp</w:t>
      </w:r>
      <w:r w:rsidR="00525A70">
        <w:t>act student learning positively</w:t>
      </w:r>
      <w:r w:rsidRPr="00467351">
        <w:t xml:space="preserve"> </w:t>
      </w:r>
      <w:r w:rsidR="00525A70">
        <w:t xml:space="preserve">(MA DESE ACLS 2021g). </w:t>
      </w:r>
      <w:r w:rsidRPr="00467351">
        <w:t xml:space="preserve">Research in professional development emphasizes that sustained engagement in extended learning opportunities is more likely to impact practice than short workshops divorced from the teacher’s own instructional context. </w:t>
      </w:r>
    </w:p>
    <w:p w14:paraId="2FBBF62C" w14:textId="77777777" w:rsidR="00C42A1C" w:rsidRPr="00467351" w:rsidRDefault="00C42A1C" w:rsidP="007A09C9">
      <w:pPr>
        <w:spacing w:after="240"/>
        <w:jc w:val="both"/>
      </w:pPr>
      <w:r w:rsidRPr="00467351">
        <w:t xml:space="preserve">Especially relevant </w:t>
      </w:r>
      <w:r w:rsidR="00EF1CE2" w:rsidRPr="00467351">
        <w:t xml:space="preserve">high quality </w:t>
      </w:r>
      <w:r w:rsidRPr="00467351">
        <w:t xml:space="preserve">professional </w:t>
      </w:r>
      <w:r w:rsidR="00EF1CE2" w:rsidRPr="00467351">
        <w:t xml:space="preserve">development (HQPD) </w:t>
      </w:r>
      <w:r w:rsidRPr="00467351">
        <w:t xml:space="preserve">activities that address individual, program, and state priorities are offered by the state’s System for Adult Basic Education Support (SABES). Effective </w:t>
      </w:r>
      <w:r w:rsidR="00193879">
        <w:t xml:space="preserve">ELA </w:t>
      </w:r>
      <w:r w:rsidRPr="00467351">
        <w:t xml:space="preserve">teachers regularly engage with the </w:t>
      </w:r>
      <w:hyperlink r:id="rId53" w:history="1">
        <w:r w:rsidRPr="00467351">
          <w:rPr>
            <w:rStyle w:val="Hyperlink"/>
          </w:rPr>
          <w:t>SABES ELA Curriculum &amp; Instruction PD Center</w:t>
        </w:r>
      </w:hyperlink>
      <w:r w:rsidRPr="00467351">
        <w:t xml:space="preserve">, taking advantage of the Center’s offerings. Effective teachers may also participate in the online, self-paced </w:t>
      </w:r>
      <w:hyperlink r:id="rId54" w:history="1">
        <w:r w:rsidRPr="005765B3">
          <w:rPr>
            <w:rStyle w:val="Hyperlink"/>
          </w:rPr>
          <w:t>LINCS courses</w:t>
        </w:r>
      </w:hyperlink>
      <w:r w:rsidRPr="00467351">
        <w:t xml:space="preserve"> offered for free to practitioners nationwide</w:t>
      </w:r>
      <w:r w:rsidR="00D25FA6">
        <w:t>,</w:t>
      </w:r>
      <w:r w:rsidRPr="00467351">
        <w:t xml:space="preserve"> or </w:t>
      </w:r>
      <w:r w:rsidR="00D25FA6">
        <w:t xml:space="preserve">in PD </w:t>
      </w:r>
      <w:r w:rsidR="005765B3">
        <w:t xml:space="preserve">sponsored </w:t>
      </w:r>
      <w:r w:rsidRPr="00467351">
        <w:t xml:space="preserve">by organizations such as COABE, ProLiteracy, and ASCD. In addition, they may read professional journals, visit other programs to learn new approaches, or participate in webinars, study circles, teacher research projects, and/or online learning communities. </w:t>
      </w:r>
      <w:r w:rsidR="004D13CC" w:rsidRPr="00467351">
        <w:t xml:space="preserve">Whatever form the PD takes, it should meet the </w:t>
      </w:r>
      <w:hyperlink r:id="rId55" w:history="1">
        <w:r w:rsidR="004D13CC" w:rsidRPr="00467351">
          <w:rPr>
            <w:rStyle w:val="Hyperlink"/>
          </w:rPr>
          <w:t>ACLS definition of High Quality Professional Development</w:t>
        </w:r>
      </w:hyperlink>
      <w:r w:rsidR="004D13CC" w:rsidRPr="00467351">
        <w:t>.</w:t>
      </w:r>
    </w:p>
    <w:p w14:paraId="1D8ADF72" w14:textId="77777777" w:rsidR="000973DB" w:rsidRPr="00467351" w:rsidRDefault="004D13CC" w:rsidP="007A09C9">
      <w:pPr>
        <w:spacing w:after="240"/>
        <w:jc w:val="both"/>
      </w:pPr>
      <w:r w:rsidRPr="00467351">
        <w:t>A</w:t>
      </w:r>
      <w:r w:rsidR="00C42A1C" w:rsidRPr="00467351">
        <w:t xml:space="preserve"> key factor in professional learning is reflective practice, in which professionals reflect on their student outcomes and target the professional knowledge, skills, and theories of the field that will most enhance thos</w:t>
      </w:r>
      <w:r w:rsidR="003E0269">
        <w:t xml:space="preserve">e outcomes (Merriam &amp; Brockett </w:t>
      </w:r>
      <w:r w:rsidR="00C42A1C" w:rsidRPr="00467351">
        <w:t>2007). This kind of reflection requires critical thinking: testing assumptions, realizing the effect of context on thoughts and actions, intentionally considering the research, and recognizing when a procedure or process is in place only because “it’s always b</w:t>
      </w:r>
      <w:r w:rsidR="003E0269">
        <w:t xml:space="preserve">een done that way” (Brookfield </w:t>
      </w:r>
      <w:r w:rsidR="00D973BB">
        <w:t>1991</w:t>
      </w:r>
      <w:r w:rsidR="00C42A1C" w:rsidRPr="00467351">
        <w:t xml:space="preserve">). </w:t>
      </w:r>
    </w:p>
    <w:p w14:paraId="7EC388CD" w14:textId="77777777" w:rsidR="0062273C" w:rsidRDefault="0062273C">
      <w:pPr>
        <w:spacing w:after="200" w:line="276" w:lineRule="auto"/>
      </w:pPr>
      <w:r>
        <w:br w:type="page"/>
      </w:r>
    </w:p>
    <w:p w14:paraId="2E641C2E" w14:textId="77777777" w:rsidR="005765B3" w:rsidRDefault="00C42A1C" w:rsidP="0062273C">
      <w:pPr>
        <w:jc w:val="both"/>
      </w:pPr>
      <w:r w:rsidRPr="00467351">
        <w:lastRenderedPageBreak/>
        <w:t xml:space="preserve">Two aspects of ACLS’s approach to reflective practice are key: </w:t>
      </w:r>
    </w:p>
    <w:p w14:paraId="5199E65A" w14:textId="77777777" w:rsidR="005765B3" w:rsidRDefault="00C42A1C" w:rsidP="0062273C">
      <w:pPr>
        <w:pStyle w:val="Listswith6ptsbefore"/>
        <w:numPr>
          <w:ilvl w:val="0"/>
          <w:numId w:val="86"/>
        </w:numPr>
        <w:jc w:val="both"/>
      </w:pPr>
      <w:r w:rsidRPr="00467351">
        <w:t>using student and program data to assist in reflecting on practice</w:t>
      </w:r>
      <w:r w:rsidR="005B3B44">
        <w:t>,</w:t>
      </w:r>
      <w:r w:rsidRPr="00467351">
        <w:t xml:space="preserve"> and </w:t>
      </w:r>
    </w:p>
    <w:p w14:paraId="1826FC24" w14:textId="77777777" w:rsidR="005765B3" w:rsidRDefault="00433C0C" w:rsidP="007A09C9">
      <w:pPr>
        <w:pStyle w:val="Listswith6ptsbefore"/>
        <w:numPr>
          <w:ilvl w:val="0"/>
          <w:numId w:val="86"/>
        </w:numPr>
        <w:spacing w:after="240"/>
        <w:jc w:val="both"/>
      </w:pPr>
      <w:r w:rsidRPr="00467351">
        <w:t>using that data to</w:t>
      </w:r>
      <w:r w:rsidR="00C42A1C" w:rsidRPr="00467351">
        <w:t xml:space="preserve"> set</w:t>
      </w:r>
      <w:r w:rsidRPr="00467351">
        <w:t xml:space="preserve"> professional development </w:t>
      </w:r>
      <w:r w:rsidR="00D74FA8">
        <w:t xml:space="preserve">goals </w:t>
      </w:r>
      <w:r w:rsidR="00C42A1C" w:rsidRPr="00467351">
        <w:t>and determin</w:t>
      </w:r>
      <w:r w:rsidRPr="00467351">
        <w:t>e</w:t>
      </w:r>
      <w:r w:rsidR="00C42A1C" w:rsidRPr="00467351">
        <w:t xml:space="preserve"> next steps. </w:t>
      </w:r>
    </w:p>
    <w:p w14:paraId="62F26CFF" w14:textId="77777777" w:rsidR="00D74FA8" w:rsidRDefault="00433C0C" w:rsidP="0062273C">
      <w:pPr>
        <w:jc w:val="both"/>
      </w:pPr>
      <w:r w:rsidRPr="00467351">
        <w:t>Since teacher effectiveness is tied closely with student learni</w:t>
      </w:r>
      <w:r w:rsidR="005765B3">
        <w:t xml:space="preserve">ng and outcomes, these are the focus </w:t>
      </w:r>
      <w:r w:rsidRPr="00467351">
        <w:t xml:space="preserve">of reflection. </w:t>
      </w:r>
      <w:r w:rsidR="005765B3">
        <w:t>Effective ELA t</w:t>
      </w:r>
      <w:r w:rsidRPr="00467351">
        <w:t xml:space="preserve">eachers scour the data looking for evidence that answers questions such as: </w:t>
      </w:r>
    </w:p>
    <w:p w14:paraId="094C6A27" w14:textId="77777777" w:rsidR="00D74FA8" w:rsidRPr="0017322F" w:rsidRDefault="00433C0C" w:rsidP="0062273C">
      <w:pPr>
        <w:pStyle w:val="ListParagraph"/>
        <w:numPr>
          <w:ilvl w:val="0"/>
          <w:numId w:val="90"/>
        </w:numPr>
        <w:spacing w:before="120"/>
        <w:jc w:val="both"/>
      </w:pPr>
      <w:r w:rsidRPr="0017322F">
        <w:t xml:space="preserve">What are students achieving? </w:t>
      </w:r>
    </w:p>
    <w:p w14:paraId="539102C7" w14:textId="77777777" w:rsidR="00D74FA8" w:rsidRPr="0017322F" w:rsidRDefault="00433C0C" w:rsidP="0062273C">
      <w:pPr>
        <w:pStyle w:val="ListParagraph"/>
        <w:numPr>
          <w:ilvl w:val="0"/>
          <w:numId w:val="90"/>
        </w:numPr>
        <w:spacing w:before="120"/>
        <w:jc w:val="both"/>
      </w:pPr>
      <w:r w:rsidRPr="0017322F">
        <w:t xml:space="preserve">What </w:t>
      </w:r>
      <w:r w:rsidR="0017322F" w:rsidRPr="0017322F">
        <w:t>is supporting that achievement, and w</w:t>
      </w:r>
      <w:r w:rsidRPr="0017322F">
        <w:t xml:space="preserve">hat is getting in the way? </w:t>
      </w:r>
    </w:p>
    <w:p w14:paraId="7D24775D" w14:textId="77777777" w:rsidR="00C42A1C" w:rsidRPr="0017322F" w:rsidRDefault="00433C0C" w:rsidP="007A09C9">
      <w:pPr>
        <w:pStyle w:val="ListParagraph"/>
        <w:numPr>
          <w:ilvl w:val="0"/>
          <w:numId w:val="90"/>
        </w:numPr>
        <w:spacing w:before="120" w:after="240"/>
        <w:jc w:val="both"/>
      </w:pPr>
      <w:r w:rsidRPr="0017322F">
        <w:t>What is my role</w:t>
      </w:r>
      <w:r w:rsidR="0017322F" w:rsidRPr="0017322F">
        <w:t>,</w:t>
      </w:r>
      <w:r w:rsidRPr="0017322F">
        <w:t xml:space="preserve"> and what can I do to further student learning? </w:t>
      </w:r>
    </w:p>
    <w:p w14:paraId="6770FA6B" w14:textId="77777777" w:rsidR="00C42A1C" w:rsidRDefault="00433C0C" w:rsidP="007A09C9">
      <w:pPr>
        <w:spacing w:after="240"/>
        <w:jc w:val="both"/>
      </w:pPr>
      <w:r w:rsidRPr="00467351">
        <w:t xml:space="preserve">Effective ELA teachers also reflect on their professional knowledge </w:t>
      </w:r>
      <w:r w:rsidR="00846112" w:rsidRPr="00467351">
        <w:t>in relation to the professional standards</w:t>
      </w:r>
      <w:r w:rsidRPr="00467351">
        <w:t xml:space="preserve">. </w:t>
      </w:r>
      <w:r w:rsidR="00715321">
        <w:t xml:space="preserve">As referenced earlier in </w:t>
      </w:r>
      <w:r w:rsidR="00C42A1C" w:rsidRPr="00467351">
        <w:t>this document, ACLS has implemented a Six-Step Cycle of Continuous Learning as part of the Educator Growth and Evaluation (EGE) Model. Within this cycle, effective ELA teachers work with their supervisors and other colleagues to plan for ongoing</w:t>
      </w:r>
      <w:r w:rsidR="005765B3">
        <w:t xml:space="preserve"> professional learning (Step 1); reflect on their teaching, using the ELA Proficiency Guide (Step 2); </w:t>
      </w:r>
      <w:r w:rsidR="00C42A1C" w:rsidRPr="00467351">
        <w:t xml:space="preserve">craft learning goals </w:t>
      </w:r>
      <w:r w:rsidR="005765B3">
        <w:t xml:space="preserve">and action plans </w:t>
      </w:r>
      <w:r w:rsidR="00C42A1C" w:rsidRPr="00467351">
        <w:t>(Step 3)</w:t>
      </w:r>
      <w:r w:rsidR="005765B3">
        <w:t>;</w:t>
      </w:r>
      <w:r w:rsidR="00C42A1C" w:rsidRPr="00467351">
        <w:t xml:space="preserve"> engage in </w:t>
      </w:r>
      <w:r w:rsidR="005765B3">
        <w:t xml:space="preserve">high-quality </w:t>
      </w:r>
      <w:r w:rsidR="00C42A1C" w:rsidRPr="00467351">
        <w:t>P</w:t>
      </w:r>
      <w:r w:rsidR="005765B3">
        <w:t>D activities (Step 4);</w:t>
      </w:r>
      <w:r w:rsidR="00C42A1C" w:rsidRPr="00467351">
        <w:t xml:space="preserve"> monitor their progres</w:t>
      </w:r>
      <w:r w:rsidR="005765B3">
        <w:t>s and adjust as needed (Step 5);</w:t>
      </w:r>
      <w:r w:rsidR="00C42A1C" w:rsidRPr="00467351">
        <w:t xml:space="preserve"> and reflect on the impact they see on student learning and program outcomes (Step 6). </w:t>
      </w:r>
      <w:r w:rsidR="00715321">
        <w:t xml:space="preserve">For more information, see </w:t>
      </w:r>
      <w:hyperlink w:anchor="_Relationship_of_the" w:history="1">
        <w:r w:rsidR="00715321" w:rsidRPr="00715321">
          <w:rPr>
            <w:rStyle w:val="Hyperlink"/>
            <w:i/>
          </w:rPr>
          <w:t>Relationship of the ELA Proficiency Guide and the Educator Growth and Evaluation Model</w:t>
        </w:r>
      </w:hyperlink>
      <w:r w:rsidR="00715321">
        <w:t>, earlier in this document.</w:t>
      </w:r>
    </w:p>
    <w:p w14:paraId="7443D8F9" w14:textId="77777777" w:rsidR="001931DE" w:rsidRDefault="001931DE">
      <w:pPr>
        <w:spacing w:after="200" w:line="276" w:lineRule="auto"/>
      </w:pPr>
      <w:r>
        <w:br w:type="page"/>
      </w:r>
    </w:p>
    <w:p w14:paraId="7A520100" w14:textId="77777777" w:rsidR="00297B1B" w:rsidRPr="00D25FA6" w:rsidRDefault="00297B1B" w:rsidP="00E22416">
      <w:pPr>
        <w:pStyle w:val="Heading7"/>
      </w:pPr>
      <w:bookmarkStart w:id="63" w:name="_Toc92962589"/>
      <w:r w:rsidRPr="00D25FA6">
        <w:lastRenderedPageBreak/>
        <w:t>Indicator C2.1. Self-Assessment</w:t>
      </w:r>
      <w:bookmarkEnd w:id="63"/>
    </w:p>
    <w:p w14:paraId="36FD5509" w14:textId="77777777" w:rsidR="00297B1B" w:rsidRDefault="00297B1B" w:rsidP="0062273C">
      <w:pPr>
        <w:spacing w:after="120"/>
        <w:jc w:val="both"/>
      </w:pPr>
      <w:r w:rsidRPr="00467351">
        <w:t>Engages in a self-assessment process using state professional standards, student data, and feedback from students and colleagues to reflect on the effectiveness of instruction, with the intention of improving practice and student learning. Considers how personal beliefs and cultural values influence instructional decisions.</w:t>
      </w:r>
    </w:p>
    <w:p w14:paraId="2FB413CF" w14:textId="77777777" w:rsidR="00BA6ADF" w:rsidRPr="00264BD3" w:rsidRDefault="00F97F9C" w:rsidP="00233603">
      <w:pPr>
        <w:shd w:val="clear" w:color="auto" w:fill="CCC0D9" w:themeFill="accent4" w:themeFillTint="66"/>
        <w:spacing w:before="40"/>
        <w:jc w:val="center"/>
        <w:rPr>
          <w:b/>
        </w:rPr>
      </w:pPr>
      <w:r>
        <w:rPr>
          <w:b/>
        </w:rPr>
        <w:t>Sample ELA Applications</w:t>
      </w:r>
    </w:p>
    <w:tbl>
      <w:tblPr>
        <w:tblStyle w:val="TableGrid"/>
        <w:tblW w:w="9360" w:type="dxa"/>
        <w:tblInd w:w="-5" w:type="dxa"/>
        <w:tblCellMar>
          <w:top w:w="29" w:type="dxa"/>
          <w:left w:w="101" w:type="dxa"/>
          <w:bottom w:w="29" w:type="dxa"/>
          <w:right w:w="101" w:type="dxa"/>
        </w:tblCellMar>
        <w:tblLook w:val="04A0" w:firstRow="1" w:lastRow="0" w:firstColumn="1" w:lastColumn="0" w:noHBand="0" w:noVBand="1"/>
        <w:tblCaption w:val="English Language Arts Proficiency Guide for Teachers of Adult Education"/>
        <w:tblDescription w:val="Details Indicator P1.1. Standards-based Units, and under that, describes what effective teachers know and what effective teachers do related to P1.1."/>
      </w:tblPr>
      <w:tblGrid>
        <w:gridCol w:w="3143"/>
        <w:gridCol w:w="5406"/>
        <w:gridCol w:w="811"/>
      </w:tblGrid>
      <w:tr w:rsidR="00BA6ADF" w:rsidRPr="00467351" w14:paraId="33ABC416" w14:textId="77777777" w:rsidTr="005765B3">
        <w:trPr>
          <w:tblHeader/>
        </w:trPr>
        <w:tc>
          <w:tcPr>
            <w:tcW w:w="3145" w:type="dxa"/>
            <w:shd w:val="clear" w:color="auto" w:fill="CCC0D9" w:themeFill="accent4" w:themeFillTint="66"/>
          </w:tcPr>
          <w:p w14:paraId="2A68C85D" w14:textId="77777777" w:rsidR="00BA6ADF" w:rsidRDefault="00BA6ADF" w:rsidP="00233603">
            <w:pPr>
              <w:jc w:val="center"/>
              <w:rPr>
                <w:b/>
                <w:sz w:val="22"/>
                <w:szCs w:val="22"/>
              </w:rPr>
            </w:pPr>
            <w:bookmarkStart w:id="64" w:name="ColumnHeader_20"/>
            <w:bookmarkEnd w:id="64"/>
            <w:r w:rsidRPr="003D6E32">
              <w:rPr>
                <w:b/>
                <w:sz w:val="22"/>
                <w:szCs w:val="22"/>
              </w:rPr>
              <w:t>What Effective ELA Teachers</w:t>
            </w:r>
          </w:p>
          <w:p w14:paraId="10DB5B4C" w14:textId="77777777" w:rsidR="00BA6ADF" w:rsidRPr="003D6E32" w:rsidRDefault="00BA6ADF" w:rsidP="00233603">
            <w:pPr>
              <w:jc w:val="center"/>
              <w:rPr>
                <w:b/>
                <w:sz w:val="22"/>
                <w:szCs w:val="22"/>
              </w:rPr>
            </w:pPr>
            <w:r>
              <w:rPr>
                <w:b/>
                <w:sz w:val="22"/>
                <w:szCs w:val="22"/>
              </w:rPr>
              <w:t>KNOW</w:t>
            </w:r>
          </w:p>
        </w:tc>
        <w:tc>
          <w:tcPr>
            <w:tcW w:w="5409" w:type="dxa"/>
            <w:shd w:val="clear" w:color="auto" w:fill="CCC0D9" w:themeFill="accent4" w:themeFillTint="66"/>
          </w:tcPr>
          <w:p w14:paraId="4A4A3F56" w14:textId="77777777" w:rsidR="00BA6ADF" w:rsidRDefault="00BA6ADF" w:rsidP="00233603">
            <w:pPr>
              <w:jc w:val="center"/>
              <w:rPr>
                <w:b/>
                <w:sz w:val="22"/>
                <w:szCs w:val="22"/>
              </w:rPr>
            </w:pPr>
            <w:r w:rsidRPr="003D6E32">
              <w:rPr>
                <w:b/>
                <w:sz w:val="22"/>
                <w:szCs w:val="22"/>
              </w:rPr>
              <w:t>What Effective ELA Teachers</w:t>
            </w:r>
          </w:p>
          <w:p w14:paraId="1D6CA015" w14:textId="77777777" w:rsidR="00BA6ADF" w:rsidRPr="00223BE9" w:rsidRDefault="00BA6ADF" w:rsidP="00233603">
            <w:pPr>
              <w:jc w:val="center"/>
              <w:rPr>
                <w:b/>
                <w:sz w:val="22"/>
                <w:szCs w:val="22"/>
              </w:rPr>
            </w:pPr>
            <w:r>
              <w:rPr>
                <w:b/>
                <w:sz w:val="22"/>
                <w:szCs w:val="22"/>
              </w:rPr>
              <w:t>DO</w:t>
            </w:r>
          </w:p>
        </w:tc>
        <w:tc>
          <w:tcPr>
            <w:tcW w:w="806" w:type="dxa"/>
            <w:shd w:val="clear" w:color="auto" w:fill="CCC0D9" w:themeFill="accent4" w:themeFillTint="66"/>
          </w:tcPr>
          <w:p w14:paraId="6B46174C" w14:textId="77777777" w:rsidR="00BA6ADF" w:rsidRPr="003D6E32" w:rsidRDefault="00BA6ADF" w:rsidP="00233603">
            <w:pPr>
              <w:rPr>
                <w:b/>
                <w:sz w:val="22"/>
                <w:szCs w:val="22"/>
              </w:rPr>
            </w:pPr>
            <w:r w:rsidRPr="003D6E32">
              <w:rPr>
                <w:b/>
                <w:sz w:val="22"/>
                <w:szCs w:val="22"/>
              </w:rPr>
              <w:sym w:font="Wingdings" w:char="F0FC"/>
            </w:r>
          </w:p>
          <w:p w14:paraId="7AF8BE5C" w14:textId="77777777" w:rsidR="00BA6ADF" w:rsidRPr="003D6E32" w:rsidRDefault="00BA6ADF" w:rsidP="00233603">
            <w:pPr>
              <w:rPr>
                <w:b/>
                <w:sz w:val="22"/>
                <w:szCs w:val="22"/>
              </w:rPr>
            </w:pPr>
            <w:r w:rsidRPr="003D6E32">
              <w:rPr>
                <w:b/>
                <w:sz w:val="22"/>
                <w:szCs w:val="22"/>
              </w:rPr>
              <w:t>Focus</w:t>
            </w:r>
          </w:p>
        </w:tc>
      </w:tr>
      <w:tr w:rsidR="00B1648C" w:rsidRPr="005765B3" w14:paraId="7EB3DD4A" w14:textId="77777777" w:rsidTr="000543B1">
        <w:trPr>
          <w:trHeight w:val="1194"/>
        </w:trPr>
        <w:tc>
          <w:tcPr>
            <w:tcW w:w="3145" w:type="dxa"/>
          </w:tcPr>
          <w:p w14:paraId="5F8E52C9" w14:textId="77777777" w:rsidR="00B1648C" w:rsidRPr="005765B3" w:rsidRDefault="00B1648C" w:rsidP="00233603">
            <w:pPr>
              <w:pStyle w:val="ListParagraph"/>
              <w:numPr>
                <w:ilvl w:val="0"/>
                <w:numId w:val="69"/>
              </w:numPr>
              <w:rPr>
                <w:sz w:val="20"/>
                <w:szCs w:val="20"/>
              </w:rPr>
            </w:pPr>
            <w:r w:rsidRPr="005765B3">
              <w:rPr>
                <w:sz w:val="20"/>
                <w:szCs w:val="20"/>
              </w:rPr>
              <w:t xml:space="preserve">Regular reflection on one’s own teaching, using a variety of lenses, can help to identify potential areas of focus for professional learning. </w:t>
            </w:r>
          </w:p>
        </w:tc>
        <w:tc>
          <w:tcPr>
            <w:tcW w:w="5404" w:type="dxa"/>
          </w:tcPr>
          <w:p w14:paraId="720ADE34" w14:textId="77777777" w:rsidR="00B1648C" w:rsidRPr="005765B3" w:rsidRDefault="00B1648C" w:rsidP="00233603">
            <w:pPr>
              <w:pStyle w:val="ListParagraph"/>
              <w:numPr>
                <w:ilvl w:val="0"/>
                <w:numId w:val="70"/>
              </w:numPr>
              <w:spacing w:after="80"/>
              <w:rPr>
                <w:sz w:val="20"/>
                <w:szCs w:val="20"/>
              </w:rPr>
            </w:pPr>
            <w:r w:rsidRPr="005765B3">
              <w:rPr>
                <w:sz w:val="20"/>
                <w:szCs w:val="20"/>
              </w:rPr>
              <w:t>Use the ELA Proficiency Guide (this document) to identify areas of proficiency and areas to target for further development.</w:t>
            </w:r>
          </w:p>
          <w:p w14:paraId="25FB7464" w14:textId="77777777" w:rsidR="009F2925" w:rsidRPr="00B6129D" w:rsidRDefault="009F2925" w:rsidP="00233603">
            <w:pPr>
              <w:pStyle w:val="ListParagraph"/>
              <w:numPr>
                <w:ilvl w:val="0"/>
                <w:numId w:val="70"/>
              </w:numPr>
              <w:spacing w:after="80"/>
              <w:rPr>
                <w:i/>
                <w:iCs/>
                <w:sz w:val="20"/>
                <w:szCs w:val="20"/>
              </w:rPr>
            </w:pPr>
            <w:r w:rsidRPr="006B4071">
              <w:rPr>
                <w:sz w:val="20"/>
                <w:szCs w:val="20"/>
              </w:rPr>
              <w:t xml:space="preserve">View own instructional practice through different lenses </w:t>
            </w:r>
            <w:r w:rsidR="00D74FA8" w:rsidRPr="00B6129D">
              <w:rPr>
                <w:i/>
                <w:iCs/>
                <w:sz w:val="20"/>
                <w:szCs w:val="20"/>
              </w:rPr>
              <w:t xml:space="preserve">(e.g., digital literacy; </w:t>
            </w:r>
            <w:r w:rsidRPr="00B6129D">
              <w:rPr>
                <w:i/>
                <w:iCs/>
                <w:sz w:val="20"/>
                <w:szCs w:val="20"/>
              </w:rPr>
              <w:t>culturally res</w:t>
            </w:r>
            <w:r w:rsidR="00D74FA8" w:rsidRPr="00B6129D">
              <w:rPr>
                <w:i/>
                <w:iCs/>
                <w:sz w:val="20"/>
                <w:szCs w:val="20"/>
              </w:rPr>
              <w:t xml:space="preserve">ponsive teaching; second language acquisition; </w:t>
            </w:r>
            <w:r w:rsidRPr="00B6129D">
              <w:rPr>
                <w:i/>
                <w:iCs/>
                <w:sz w:val="20"/>
                <w:szCs w:val="20"/>
              </w:rPr>
              <w:t>contextualized teaching).</w:t>
            </w:r>
          </w:p>
          <w:p w14:paraId="3AACF1C7" w14:textId="77777777" w:rsidR="009F2925" w:rsidRPr="005765B3" w:rsidRDefault="009F2925" w:rsidP="00233603">
            <w:pPr>
              <w:pStyle w:val="ListParagraph"/>
              <w:numPr>
                <w:ilvl w:val="0"/>
                <w:numId w:val="70"/>
              </w:numPr>
              <w:spacing w:after="80"/>
              <w:rPr>
                <w:sz w:val="20"/>
                <w:szCs w:val="20"/>
              </w:rPr>
            </w:pPr>
            <w:r w:rsidRPr="005765B3">
              <w:rPr>
                <w:sz w:val="20"/>
                <w:szCs w:val="20"/>
              </w:rPr>
              <w:t>Keep abreast of system-wide priorities and consider strengths and growing edges related to each.</w:t>
            </w:r>
          </w:p>
          <w:p w14:paraId="17C423C8" w14:textId="77777777" w:rsidR="00B1648C" w:rsidRPr="005765B3" w:rsidRDefault="00B1648C" w:rsidP="00233603">
            <w:pPr>
              <w:pStyle w:val="ListParagraph"/>
              <w:numPr>
                <w:ilvl w:val="0"/>
                <w:numId w:val="70"/>
              </w:numPr>
              <w:spacing w:after="80"/>
              <w:rPr>
                <w:sz w:val="20"/>
                <w:szCs w:val="20"/>
              </w:rPr>
            </w:pPr>
            <w:r w:rsidRPr="005765B3">
              <w:rPr>
                <w:sz w:val="20"/>
                <w:szCs w:val="20"/>
              </w:rPr>
              <w:t>Review student assessment data and student work to target areas of practice to improve through professional development.</w:t>
            </w:r>
          </w:p>
          <w:p w14:paraId="5A9D63E1" w14:textId="77777777" w:rsidR="00B1648C" w:rsidRPr="005765B3" w:rsidRDefault="00B1648C" w:rsidP="00233603">
            <w:pPr>
              <w:pStyle w:val="ListParagraph"/>
              <w:numPr>
                <w:ilvl w:val="0"/>
                <w:numId w:val="70"/>
              </w:numPr>
              <w:spacing w:after="80"/>
              <w:rPr>
                <w:sz w:val="20"/>
                <w:szCs w:val="20"/>
              </w:rPr>
            </w:pPr>
            <w:r w:rsidRPr="005765B3">
              <w:rPr>
                <w:sz w:val="20"/>
                <w:szCs w:val="20"/>
              </w:rPr>
              <w:t>Question own assumptions, experiences, and cultural values and the role they play in decision-making.</w:t>
            </w:r>
          </w:p>
          <w:p w14:paraId="630D9FBA" w14:textId="77777777" w:rsidR="00B1648C" w:rsidRPr="005765B3" w:rsidRDefault="00B1648C" w:rsidP="00233603">
            <w:pPr>
              <w:pStyle w:val="ListParagraph"/>
              <w:numPr>
                <w:ilvl w:val="0"/>
                <w:numId w:val="70"/>
              </w:numPr>
              <w:spacing w:after="80"/>
              <w:rPr>
                <w:sz w:val="20"/>
                <w:szCs w:val="20"/>
              </w:rPr>
            </w:pPr>
            <w:r w:rsidRPr="005765B3">
              <w:rPr>
                <w:sz w:val="20"/>
                <w:szCs w:val="20"/>
              </w:rPr>
              <w:t xml:space="preserve">Review notes written during lessons/units to reflect on what went well and areas that need improvement. </w:t>
            </w:r>
          </w:p>
        </w:tc>
        <w:tc>
          <w:tcPr>
            <w:tcW w:w="811" w:type="dxa"/>
          </w:tcPr>
          <w:p w14:paraId="1CB59F7A" w14:textId="77777777" w:rsidR="00B1648C" w:rsidRPr="005765B3" w:rsidRDefault="00B1648C" w:rsidP="00233603">
            <w:pPr>
              <w:rPr>
                <w:sz w:val="20"/>
                <w:szCs w:val="20"/>
              </w:rPr>
            </w:pPr>
          </w:p>
        </w:tc>
      </w:tr>
      <w:tr w:rsidR="00B1648C" w:rsidRPr="005765B3" w14:paraId="66E1F6BF" w14:textId="77777777" w:rsidTr="000543B1">
        <w:trPr>
          <w:trHeight w:val="2868"/>
        </w:trPr>
        <w:tc>
          <w:tcPr>
            <w:tcW w:w="3145" w:type="dxa"/>
          </w:tcPr>
          <w:p w14:paraId="553D5525" w14:textId="77777777" w:rsidR="00B1648C" w:rsidRPr="005765B3" w:rsidRDefault="00B1648C" w:rsidP="00233603">
            <w:pPr>
              <w:pStyle w:val="ListParagraph"/>
              <w:numPr>
                <w:ilvl w:val="0"/>
                <w:numId w:val="69"/>
              </w:numPr>
              <w:rPr>
                <w:sz w:val="20"/>
                <w:szCs w:val="20"/>
              </w:rPr>
            </w:pPr>
            <w:r w:rsidRPr="005765B3">
              <w:rPr>
                <w:sz w:val="20"/>
                <w:szCs w:val="20"/>
              </w:rPr>
              <w:t xml:space="preserve">Students and colleagues can offer valuable input for improving practice. </w:t>
            </w:r>
          </w:p>
        </w:tc>
        <w:tc>
          <w:tcPr>
            <w:tcW w:w="5404" w:type="dxa"/>
          </w:tcPr>
          <w:p w14:paraId="2CF8509F" w14:textId="77777777" w:rsidR="00B1648C" w:rsidRPr="005765B3" w:rsidRDefault="00B1648C" w:rsidP="00233603">
            <w:pPr>
              <w:pStyle w:val="ListParagraph"/>
              <w:numPr>
                <w:ilvl w:val="0"/>
                <w:numId w:val="71"/>
              </w:numPr>
              <w:spacing w:after="80"/>
              <w:rPr>
                <w:sz w:val="20"/>
                <w:szCs w:val="20"/>
              </w:rPr>
            </w:pPr>
            <w:r w:rsidRPr="005765B3">
              <w:rPr>
                <w:sz w:val="20"/>
                <w:szCs w:val="20"/>
              </w:rPr>
              <w:t>Review and incorporate feedback from students on such things as instruction they didn’t understand, their perceptions of instructional effectiveness, and their suggestions for enhancing learning.</w:t>
            </w:r>
          </w:p>
          <w:p w14:paraId="4D39B7FB" w14:textId="77777777" w:rsidR="00B1648C" w:rsidRPr="005765B3" w:rsidRDefault="00B1648C" w:rsidP="00233603">
            <w:pPr>
              <w:pStyle w:val="ListParagraph"/>
              <w:numPr>
                <w:ilvl w:val="0"/>
                <w:numId w:val="71"/>
              </w:numPr>
              <w:spacing w:after="80"/>
              <w:rPr>
                <w:sz w:val="20"/>
                <w:szCs w:val="20"/>
              </w:rPr>
            </w:pPr>
            <w:r w:rsidRPr="005765B3">
              <w:rPr>
                <w:sz w:val="20"/>
                <w:szCs w:val="20"/>
              </w:rPr>
              <w:t xml:space="preserve">Enlist colleagues and/or supervisor to observe teaching and learning and offer feedback. </w:t>
            </w:r>
          </w:p>
          <w:p w14:paraId="3A53F851" w14:textId="77777777" w:rsidR="00B1648C" w:rsidRPr="005765B3" w:rsidRDefault="00B1648C" w:rsidP="00233603">
            <w:pPr>
              <w:pStyle w:val="ListParagraph"/>
              <w:numPr>
                <w:ilvl w:val="0"/>
                <w:numId w:val="71"/>
              </w:numPr>
              <w:spacing w:after="80"/>
              <w:rPr>
                <w:sz w:val="20"/>
                <w:szCs w:val="20"/>
              </w:rPr>
            </w:pPr>
            <w:r w:rsidRPr="005765B3">
              <w:rPr>
                <w:sz w:val="20"/>
                <w:szCs w:val="20"/>
              </w:rPr>
              <w:t>Invite colleagues to offer feedback on lesson plans/units as “critical friends.”</w:t>
            </w:r>
          </w:p>
          <w:p w14:paraId="426A16FD" w14:textId="77777777" w:rsidR="00B1648C" w:rsidRPr="005765B3" w:rsidRDefault="00B1648C" w:rsidP="00233603">
            <w:pPr>
              <w:pStyle w:val="ListParagraph"/>
              <w:numPr>
                <w:ilvl w:val="0"/>
                <w:numId w:val="71"/>
              </w:numPr>
              <w:spacing w:after="80"/>
              <w:rPr>
                <w:sz w:val="20"/>
                <w:szCs w:val="20"/>
              </w:rPr>
            </w:pPr>
            <w:r w:rsidRPr="005765B3">
              <w:rPr>
                <w:sz w:val="20"/>
                <w:szCs w:val="20"/>
              </w:rPr>
              <w:t>Offer to provide feedback/input on the work of colleagues.</w:t>
            </w:r>
          </w:p>
        </w:tc>
        <w:tc>
          <w:tcPr>
            <w:tcW w:w="811" w:type="dxa"/>
          </w:tcPr>
          <w:p w14:paraId="7B00C066" w14:textId="77777777" w:rsidR="00B1648C" w:rsidRPr="005765B3" w:rsidRDefault="00B1648C" w:rsidP="00233603">
            <w:pPr>
              <w:rPr>
                <w:sz w:val="20"/>
                <w:szCs w:val="20"/>
              </w:rPr>
            </w:pPr>
          </w:p>
        </w:tc>
      </w:tr>
    </w:tbl>
    <w:p w14:paraId="4A7160B3" w14:textId="77777777" w:rsidR="001931DE" w:rsidRDefault="001931DE">
      <w:pPr>
        <w:spacing w:after="200" w:line="276" w:lineRule="auto"/>
      </w:pPr>
      <w:r>
        <w:br w:type="page"/>
      </w:r>
    </w:p>
    <w:p w14:paraId="24A79F71" w14:textId="77777777" w:rsidR="00297B1B" w:rsidRPr="00D25FA6" w:rsidRDefault="00297B1B" w:rsidP="00E22416">
      <w:pPr>
        <w:pStyle w:val="Heading7"/>
      </w:pPr>
      <w:bookmarkStart w:id="65" w:name="_Toc92962590"/>
      <w:r w:rsidRPr="00D25FA6">
        <w:lastRenderedPageBreak/>
        <w:t>Indicator C2.2. Goal Setting</w:t>
      </w:r>
      <w:bookmarkEnd w:id="65"/>
    </w:p>
    <w:p w14:paraId="4D9C7137" w14:textId="77777777" w:rsidR="00297B1B" w:rsidRDefault="00297B1B" w:rsidP="0062273C">
      <w:pPr>
        <w:spacing w:after="120"/>
        <w:jc w:val="both"/>
      </w:pPr>
      <w:r w:rsidRPr="00467351">
        <w:t>Uses insights from self-assessments to identify meaningful student learning and professional practice goals that are clear, results-focused, and measurable or observable. Reviews goals, monitors progress, and makes revisions as needed.</w:t>
      </w:r>
      <w:r w:rsidR="00265C6A" w:rsidRPr="00467351">
        <w:t xml:space="preserve"> </w:t>
      </w:r>
    </w:p>
    <w:p w14:paraId="05B0298B" w14:textId="77777777" w:rsidR="00BA6ADF" w:rsidRPr="00264BD3" w:rsidRDefault="00F97F9C" w:rsidP="00233603">
      <w:pPr>
        <w:shd w:val="clear" w:color="auto" w:fill="CCC0D9" w:themeFill="accent4" w:themeFillTint="66"/>
        <w:spacing w:before="40"/>
        <w:jc w:val="center"/>
        <w:rPr>
          <w:b/>
        </w:rPr>
      </w:pPr>
      <w:r>
        <w:rPr>
          <w:b/>
        </w:rPr>
        <w:t>Sample ELA Applications</w:t>
      </w:r>
    </w:p>
    <w:tbl>
      <w:tblPr>
        <w:tblStyle w:val="TableGrid"/>
        <w:tblW w:w="9360" w:type="dxa"/>
        <w:tblInd w:w="-5" w:type="dxa"/>
        <w:tblCellMar>
          <w:top w:w="29" w:type="dxa"/>
          <w:left w:w="101" w:type="dxa"/>
          <w:bottom w:w="29" w:type="dxa"/>
          <w:right w:w="101" w:type="dxa"/>
        </w:tblCellMar>
        <w:tblLook w:val="04A0" w:firstRow="1" w:lastRow="0" w:firstColumn="1" w:lastColumn="0" w:noHBand="0" w:noVBand="1"/>
        <w:tblCaption w:val="English Language Arts Proficiency Guide for Teachers of Adult Education"/>
        <w:tblDescription w:val="Details Indicator P1.1. Standards-based Units, and under that, describes what effective teachers know and what effective teachers do related to P1.1."/>
      </w:tblPr>
      <w:tblGrid>
        <w:gridCol w:w="3145"/>
        <w:gridCol w:w="5409"/>
        <w:gridCol w:w="792"/>
        <w:gridCol w:w="14"/>
      </w:tblGrid>
      <w:tr w:rsidR="00BA6ADF" w:rsidRPr="00467351" w14:paraId="309E6EA9" w14:textId="77777777" w:rsidTr="005B3B44">
        <w:trPr>
          <w:tblHeader/>
        </w:trPr>
        <w:tc>
          <w:tcPr>
            <w:tcW w:w="3145" w:type="dxa"/>
            <w:shd w:val="clear" w:color="auto" w:fill="CCC0D9" w:themeFill="accent4" w:themeFillTint="66"/>
          </w:tcPr>
          <w:p w14:paraId="523675D0" w14:textId="77777777" w:rsidR="00BA6ADF" w:rsidRDefault="00BA6ADF" w:rsidP="00233603">
            <w:pPr>
              <w:jc w:val="center"/>
              <w:rPr>
                <w:b/>
                <w:sz w:val="22"/>
                <w:szCs w:val="22"/>
              </w:rPr>
            </w:pPr>
            <w:bookmarkStart w:id="66" w:name="ColumnHeader_21"/>
            <w:bookmarkEnd w:id="66"/>
            <w:r w:rsidRPr="003D6E32">
              <w:rPr>
                <w:b/>
                <w:sz w:val="22"/>
                <w:szCs w:val="22"/>
              </w:rPr>
              <w:t>What Effective ELA Teachers</w:t>
            </w:r>
          </w:p>
          <w:p w14:paraId="0E528EDF" w14:textId="77777777" w:rsidR="00BA6ADF" w:rsidRPr="003D6E32" w:rsidRDefault="00BA6ADF" w:rsidP="00233603">
            <w:pPr>
              <w:jc w:val="center"/>
              <w:rPr>
                <w:b/>
                <w:sz w:val="22"/>
                <w:szCs w:val="22"/>
              </w:rPr>
            </w:pPr>
            <w:r>
              <w:rPr>
                <w:b/>
                <w:sz w:val="22"/>
                <w:szCs w:val="22"/>
              </w:rPr>
              <w:t>KNOW</w:t>
            </w:r>
          </w:p>
        </w:tc>
        <w:tc>
          <w:tcPr>
            <w:tcW w:w="5409" w:type="dxa"/>
            <w:shd w:val="clear" w:color="auto" w:fill="CCC0D9" w:themeFill="accent4" w:themeFillTint="66"/>
          </w:tcPr>
          <w:p w14:paraId="103FC07B" w14:textId="77777777" w:rsidR="00BA6ADF" w:rsidRDefault="00BA6ADF" w:rsidP="00233603">
            <w:pPr>
              <w:jc w:val="center"/>
              <w:rPr>
                <w:b/>
                <w:sz w:val="22"/>
                <w:szCs w:val="22"/>
              </w:rPr>
            </w:pPr>
            <w:r w:rsidRPr="003D6E32">
              <w:rPr>
                <w:b/>
                <w:sz w:val="22"/>
                <w:szCs w:val="22"/>
              </w:rPr>
              <w:t>What Effective ELA Teachers</w:t>
            </w:r>
          </w:p>
          <w:p w14:paraId="78C7DC63" w14:textId="77777777" w:rsidR="00BA6ADF" w:rsidRPr="00223BE9" w:rsidRDefault="00BA6ADF" w:rsidP="00233603">
            <w:pPr>
              <w:jc w:val="center"/>
              <w:rPr>
                <w:b/>
                <w:sz w:val="22"/>
                <w:szCs w:val="22"/>
              </w:rPr>
            </w:pPr>
            <w:r>
              <w:rPr>
                <w:b/>
                <w:sz w:val="22"/>
                <w:szCs w:val="22"/>
              </w:rPr>
              <w:t>DO</w:t>
            </w:r>
          </w:p>
        </w:tc>
        <w:tc>
          <w:tcPr>
            <w:tcW w:w="806" w:type="dxa"/>
            <w:gridSpan w:val="2"/>
            <w:shd w:val="clear" w:color="auto" w:fill="CCC0D9" w:themeFill="accent4" w:themeFillTint="66"/>
          </w:tcPr>
          <w:p w14:paraId="265EBA87" w14:textId="77777777" w:rsidR="00BA6ADF" w:rsidRPr="003D6E32" w:rsidRDefault="00BA6ADF" w:rsidP="00233603">
            <w:pPr>
              <w:rPr>
                <w:b/>
                <w:sz w:val="22"/>
                <w:szCs w:val="22"/>
              </w:rPr>
            </w:pPr>
            <w:r w:rsidRPr="003D6E32">
              <w:rPr>
                <w:b/>
                <w:sz w:val="22"/>
                <w:szCs w:val="22"/>
              </w:rPr>
              <w:sym w:font="Wingdings" w:char="F0FC"/>
            </w:r>
          </w:p>
          <w:p w14:paraId="1B268A90" w14:textId="77777777" w:rsidR="00BA6ADF" w:rsidRPr="003D6E32" w:rsidRDefault="00BA6ADF" w:rsidP="00233603">
            <w:pPr>
              <w:rPr>
                <w:b/>
                <w:sz w:val="22"/>
                <w:szCs w:val="22"/>
              </w:rPr>
            </w:pPr>
            <w:r w:rsidRPr="003D6E32">
              <w:rPr>
                <w:b/>
                <w:sz w:val="22"/>
                <w:szCs w:val="22"/>
              </w:rPr>
              <w:t>Focus</w:t>
            </w:r>
          </w:p>
        </w:tc>
      </w:tr>
      <w:tr w:rsidR="00B1648C" w:rsidRPr="005B3B44" w14:paraId="4F764703" w14:textId="77777777" w:rsidTr="000543B1">
        <w:trPr>
          <w:gridAfter w:val="1"/>
          <w:wAfter w:w="14" w:type="dxa"/>
          <w:trHeight w:val="2211"/>
        </w:trPr>
        <w:tc>
          <w:tcPr>
            <w:tcW w:w="3145" w:type="dxa"/>
          </w:tcPr>
          <w:p w14:paraId="490813A6" w14:textId="77777777" w:rsidR="00B1648C" w:rsidRPr="005B3B44" w:rsidRDefault="00B1648C" w:rsidP="00233603">
            <w:pPr>
              <w:pStyle w:val="ListParagraph"/>
              <w:numPr>
                <w:ilvl w:val="0"/>
                <w:numId w:val="72"/>
              </w:numPr>
              <w:rPr>
                <w:sz w:val="20"/>
                <w:szCs w:val="20"/>
              </w:rPr>
            </w:pPr>
            <w:r w:rsidRPr="005B3B44">
              <w:rPr>
                <w:sz w:val="20"/>
                <w:szCs w:val="20"/>
              </w:rPr>
              <w:t>Professional learning is often the most powerful when it is intentional and framed around concrete goals that target</w:t>
            </w:r>
            <w:r w:rsidR="009F2925" w:rsidRPr="005B3B44">
              <w:rPr>
                <w:sz w:val="20"/>
                <w:szCs w:val="20"/>
              </w:rPr>
              <w:t xml:space="preserve"> improvements in instructional practice, student learning, and program outcomes.</w:t>
            </w:r>
          </w:p>
        </w:tc>
        <w:tc>
          <w:tcPr>
            <w:tcW w:w="5409" w:type="dxa"/>
          </w:tcPr>
          <w:p w14:paraId="55E6A15E" w14:textId="77777777" w:rsidR="00B1648C" w:rsidRPr="005B3B44" w:rsidRDefault="00B1648C" w:rsidP="00233603">
            <w:pPr>
              <w:pStyle w:val="ListParagraph"/>
              <w:numPr>
                <w:ilvl w:val="0"/>
                <w:numId w:val="73"/>
              </w:numPr>
              <w:spacing w:after="80"/>
              <w:rPr>
                <w:sz w:val="20"/>
                <w:szCs w:val="20"/>
              </w:rPr>
            </w:pPr>
            <w:r w:rsidRPr="005B3B44">
              <w:rPr>
                <w:sz w:val="20"/>
                <w:szCs w:val="20"/>
              </w:rPr>
              <w:t xml:space="preserve">Prioritize and articulate goals that will </w:t>
            </w:r>
            <w:r w:rsidR="009F2925" w:rsidRPr="005B3B44">
              <w:rPr>
                <w:sz w:val="20"/>
                <w:szCs w:val="20"/>
              </w:rPr>
              <w:t>improve student learning and/or program outcomes.</w:t>
            </w:r>
          </w:p>
          <w:p w14:paraId="0BC979BB" w14:textId="77777777" w:rsidR="00B1648C" w:rsidRPr="005B3B44" w:rsidRDefault="00B1648C" w:rsidP="00233603">
            <w:pPr>
              <w:pStyle w:val="ListParagraph"/>
              <w:numPr>
                <w:ilvl w:val="0"/>
                <w:numId w:val="73"/>
              </w:numPr>
              <w:spacing w:after="80"/>
              <w:rPr>
                <w:sz w:val="20"/>
                <w:szCs w:val="20"/>
              </w:rPr>
            </w:pPr>
            <w:r w:rsidRPr="005B3B44">
              <w:rPr>
                <w:sz w:val="20"/>
                <w:szCs w:val="20"/>
              </w:rPr>
              <w:t>Seek input from supervisor and colleagues to make sure own PD goals align with the program’s continuous improvement p</w:t>
            </w:r>
            <w:r w:rsidR="00073F09">
              <w:rPr>
                <w:sz w:val="20"/>
                <w:szCs w:val="20"/>
              </w:rPr>
              <w:t>rocess/p</w:t>
            </w:r>
            <w:r w:rsidRPr="005B3B44">
              <w:rPr>
                <w:sz w:val="20"/>
                <w:szCs w:val="20"/>
              </w:rPr>
              <w:t>lan.</w:t>
            </w:r>
          </w:p>
          <w:p w14:paraId="4B4FA199" w14:textId="77777777" w:rsidR="00B1648C" w:rsidRPr="005B3B44" w:rsidRDefault="00B1648C" w:rsidP="00233603">
            <w:pPr>
              <w:pStyle w:val="ListParagraph"/>
              <w:numPr>
                <w:ilvl w:val="0"/>
                <w:numId w:val="73"/>
              </w:numPr>
              <w:spacing w:after="80"/>
              <w:rPr>
                <w:sz w:val="20"/>
                <w:szCs w:val="20"/>
              </w:rPr>
            </w:pPr>
            <w:r w:rsidRPr="005B3B44">
              <w:rPr>
                <w:sz w:val="20"/>
                <w:szCs w:val="20"/>
              </w:rPr>
              <w:t>Craft clear goals that are specific about the targeted results and how to tell when the goal is achieved.</w:t>
            </w:r>
          </w:p>
        </w:tc>
        <w:tc>
          <w:tcPr>
            <w:tcW w:w="792" w:type="dxa"/>
          </w:tcPr>
          <w:p w14:paraId="48F739EE" w14:textId="77777777" w:rsidR="00B1648C" w:rsidRPr="005B3B44" w:rsidRDefault="00B1648C" w:rsidP="00233603">
            <w:pPr>
              <w:rPr>
                <w:sz w:val="20"/>
                <w:szCs w:val="20"/>
              </w:rPr>
            </w:pPr>
          </w:p>
        </w:tc>
      </w:tr>
      <w:tr w:rsidR="00B1648C" w:rsidRPr="005B3B44" w14:paraId="5A93146F" w14:textId="77777777" w:rsidTr="000543B1">
        <w:trPr>
          <w:gridAfter w:val="1"/>
          <w:wAfter w:w="14" w:type="dxa"/>
          <w:trHeight w:val="474"/>
        </w:trPr>
        <w:tc>
          <w:tcPr>
            <w:tcW w:w="3145" w:type="dxa"/>
          </w:tcPr>
          <w:p w14:paraId="078F18FB" w14:textId="77777777" w:rsidR="00B1648C" w:rsidRPr="005B3B44" w:rsidRDefault="00B1648C" w:rsidP="00233603">
            <w:pPr>
              <w:pStyle w:val="ListParagraph"/>
              <w:numPr>
                <w:ilvl w:val="0"/>
                <w:numId w:val="72"/>
              </w:numPr>
              <w:rPr>
                <w:sz w:val="20"/>
                <w:szCs w:val="20"/>
              </w:rPr>
            </w:pPr>
            <w:r w:rsidRPr="005B3B44">
              <w:rPr>
                <w:sz w:val="20"/>
                <w:szCs w:val="20"/>
              </w:rPr>
              <w:t>Goals are more likely to be achieved if they are accompanied by action plans and are reviewed regularly.</w:t>
            </w:r>
          </w:p>
        </w:tc>
        <w:tc>
          <w:tcPr>
            <w:tcW w:w="5409" w:type="dxa"/>
          </w:tcPr>
          <w:p w14:paraId="17BE1553" w14:textId="77777777" w:rsidR="00B1648C" w:rsidRPr="005B3B44" w:rsidRDefault="00B1648C" w:rsidP="00233603">
            <w:pPr>
              <w:pStyle w:val="ListParagraph"/>
              <w:numPr>
                <w:ilvl w:val="0"/>
                <w:numId w:val="74"/>
              </w:numPr>
              <w:spacing w:after="80"/>
              <w:rPr>
                <w:sz w:val="20"/>
                <w:szCs w:val="20"/>
              </w:rPr>
            </w:pPr>
            <w:r w:rsidRPr="005B3B44">
              <w:rPr>
                <w:sz w:val="20"/>
                <w:szCs w:val="20"/>
              </w:rPr>
              <w:t>Develop a PD plan around articulated goals, identifying PD activities, resources, and checking-in points.</w:t>
            </w:r>
          </w:p>
          <w:p w14:paraId="7244D735" w14:textId="77777777" w:rsidR="00B1648C" w:rsidRPr="00B6129D" w:rsidRDefault="00B1648C" w:rsidP="00233603">
            <w:pPr>
              <w:pStyle w:val="ListParagraph"/>
              <w:numPr>
                <w:ilvl w:val="0"/>
                <w:numId w:val="74"/>
              </w:numPr>
              <w:spacing w:after="80"/>
              <w:rPr>
                <w:i/>
                <w:sz w:val="20"/>
                <w:szCs w:val="20"/>
              </w:rPr>
            </w:pPr>
            <w:r w:rsidRPr="005B3B44">
              <w:rPr>
                <w:sz w:val="20"/>
                <w:szCs w:val="20"/>
              </w:rPr>
              <w:t xml:space="preserve">Include strategies for determining if the goal attainment has an impact on student learning and program outcomes </w:t>
            </w:r>
            <w:r w:rsidRPr="00B6129D">
              <w:rPr>
                <w:i/>
                <w:iCs/>
                <w:sz w:val="20"/>
                <w:szCs w:val="20"/>
              </w:rPr>
              <w:t>(e.g., reviewing student assessment and program outcome data).</w:t>
            </w:r>
          </w:p>
          <w:p w14:paraId="56010616" w14:textId="77777777" w:rsidR="00B1648C" w:rsidRPr="005B3B44" w:rsidRDefault="00B1648C" w:rsidP="00233603">
            <w:pPr>
              <w:pStyle w:val="ListParagraph"/>
              <w:numPr>
                <w:ilvl w:val="0"/>
                <w:numId w:val="74"/>
              </w:numPr>
              <w:spacing w:after="80"/>
              <w:rPr>
                <w:sz w:val="20"/>
                <w:szCs w:val="20"/>
              </w:rPr>
            </w:pPr>
            <w:r w:rsidRPr="005B3B44">
              <w:rPr>
                <w:sz w:val="20"/>
                <w:szCs w:val="20"/>
              </w:rPr>
              <w:t>Implement strategies to track and document changes in practice; revise plan as needed.</w:t>
            </w:r>
          </w:p>
          <w:p w14:paraId="00536153" w14:textId="77777777" w:rsidR="00265C6A" w:rsidRPr="005B3B44" w:rsidRDefault="00B1648C" w:rsidP="00233603">
            <w:pPr>
              <w:pStyle w:val="ListParagraph"/>
              <w:numPr>
                <w:ilvl w:val="0"/>
                <w:numId w:val="74"/>
              </w:numPr>
              <w:spacing w:after="80"/>
              <w:rPr>
                <w:sz w:val="20"/>
                <w:szCs w:val="20"/>
              </w:rPr>
            </w:pPr>
            <w:r w:rsidRPr="005B3B44">
              <w:rPr>
                <w:sz w:val="20"/>
                <w:szCs w:val="20"/>
              </w:rPr>
              <w:t>Seek input and assistance from supervisor and colleagues at various points.</w:t>
            </w:r>
          </w:p>
        </w:tc>
        <w:tc>
          <w:tcPr>
            <w:tcW w:w="792" w:type="dxa"/>
          </w:tcPr>
          <w:p w14:paraId="19C94CC6" w14:textId="77777777" w:rsidR="00B1648C" w:rsidRPr="005B3B44" w:rsidRDefault="00B1648C" w:rsidP="00233603">
            <w:pPr>
              <w:rPr>
                <w:sz w:val="20"/>
                <w:szCs w:val="20"/>
              </w:rPr>
            </w:pPr>
          </w:p>
        </w:tc>
      </w:tr>
    </w:tbl>
    <w:p w14:paraId="7375103B" w14:textId="77777777" w:rsidR="001931DE" w:rsidRDefault="001931DE">
      <w:pPr>
        <w:spacing w:after="200" w:line="276" w:lineRule="auto"/>
      </w:pPr>
      <w:r>
        <w:br w:type="page"/>
      </w:r>
    </w:p>
    <w:p w14:paraId="304E1147" w14:textId="77777777" w:rsidR="00297B1B" w:rsidRPr="00D25FA6" w:rsidRDefault="00297B1B" w:rsidP="00E65944">
      <w:pPr>
        <w:pStyle w:val="Heading7"/>
      </w:pPr>
      <w:bookmarkStart w:id="67" w:name="_Toc92962591"/>
      <w:r w:rsidRPr="00D25FA6">
        <w:lastRenderedPageBreak/>
        <w:t>Indicator C2.3. Professional Development</w:t>
      </w:r>
      <w:bookmarkEnd w:id="67"/>
    </w:p>
    <w:p w14:paraId="3DF9A40A" w14:textId="77777777" w:rsidR="00297B1B" w:rsidRDefault="00297B1B" w:rsidP="0062273C">
      <w:pPr>
        <w:spacing w:after="120"/>
        <w:jc w:val="both"/>
      </w:pPr>
      <w:r w:rsidRPr="00467351">
        <w:t>Engages in a variety of high</w:t>
      </w:r>
      <w:r w:rsidR="009B3571">
        <w:t>-</w:t>
      </w:r>
      <w:r w:rsidRPr="00467351">
        <w:t>quality professional development activities. Seeks out and applies new ideas from professional development, supervisors, colleagues, and other resources to gain expertise and advance student learning.</w:t>
      </w:r>
    </w:p>
    <w:p w14:paraId="2D16E5E8" w14:textId="77777777" w:rsidR="00BA6ADF" w:rsidRPr="00264BD3" w:rsidRDefault="00BA6ADF" w:rsidP="00233603">
      <w:pPr>
        <w:shd w:val="clear" w:color="auto" w:fill="CCC0D9" w:themeFill="accent4" w:themeFillTint="66"/>
        <w:spacing w:before="40"/>
        <w:jc w:val="center"/>
        <w:rPr>
          <w:b/>
        </w:rPr>
      </w:pPr>
      <w:r>
        <w:rPr>
          <w:b/>
        </w:rPr>
        <w:t>Sam</w:t>
      </w:r>
      <w:r w:rsidR="005C706E">
        <w:rPr>
          <w:b/>
        </w:rPr>
        <w:t xml:space="preserve">ple </w:t>
      </w:r>
      <w:r w:rsidR="00F97F9C">
        <w:rPr>
          <w:b/>
        </w:rPr>
        <w:t>ELA Applications</w:t>
      </w:r>
    </w:p>
    <w:tbl>
      <w:tblPr>
        <w:tblStyle w:val="TableGrid"/>
        <w:tblW w:w="9331" w:type="dxa"/>
        <w:tblInd w:w="-5" w:type="dxa"/>
        <w:tblCellMar>
          <w:top w:w="29" w:type="dxa"/>
          <w:left w:w="101" w:type="dxa"/>
          <w:bottom w:w="29" w:type="dxa"/>
          <w:right w:w="101" w:type="dxa"/>
        </w:tblCellMar>
        <w:tblLook w:val="04A0" w:firstRow="1" w:lastRow="0" w:firstColumn="1" w:lastColumn="0" w:noHBand="0" w:noVBand="1"/>
        <w:tblCaption w:val="English Language Arts Proficiency Guide for Teachers of Adult Education"/>
        <w:tblDescription w:val="Details Indicator P1.1. Standards-based Units, and under that, describes what effective teachers know and what effective teachers do related to P1.1."/>
      </w:tblPr>
      <w:tblGrid>
        <w:gridCol w:w="3142"/>
        <w:gridCol w:w="5402"/>
        <w:gridCol w:w="787"/>
      </w:tblGrid>
      <w:tr w:rsidR="00BA6ADF" w:rsidRPr="00467351" w14:paraId="206AC61A" w14:textId="77777777" w:rsidTr="00B008A8">
        <w:trPr>
          <w:tblHeader/>
        </w:trPr>
        <w:tc>
          <w:tcPr>
            <w:tcW w:w="3142" w:type="dxa"/>
            <w:shd w:val="clear" w:color="auto" w:fill="CCC0D9" w:themeFill="accent4" w:themeFillTint="66"/>
          </w:tcPr>
          <w:p w14:paraId="627EB9B0" w14:textId="77777777" w:rsidR="00BA6ADF" w:rsidRDefault="00BA6ADF" w:rsidP="00233603">
            <w:pPr>
              <w:jc w:val="center"/>
              <w:rPr>
                <w:b/>
                <w:sz w:val="22"/>
                <w:szCs w:val="22"/>
              </w:rPr>
            </w:pPr>
            <w:bookmarkStart w:id="68" w:name="ColumnHeader_22"/>
            <w:bookmarkEnd w:id="68"/>
            <w:r w:rsidRPr="003D6E32">
              <w:rPr>
                <w:b/>
                <w:sz w:val="22"/>
                <w:szCs w:val="22"/>
              </w:rPr>
              <w:t>What Effective ELA Teachers</w:t>
            </w:r>
          </w:p>
          <w:p w14:paraId="32A68EEC" w14:textId="77777777" w:rsidR="00BA6ADF" w:rsidRPr="003D6E32" w:rsidRDefault="00BA6ADF" w:rsidP="00233603">
            <w:pPr>
              <w:jc w:val="center"/>
              <w:rPr>
                <w:b/>
                <w:sz w:val="22"/>
                <w:szCs w:val="22"/>
              </w:rPr>
            </w:pPr>
            <w:r>
              <w:rPr>
                <w:b/>
                <w:sz w:val="22"/>
                <w:szCs w:val="22"/>
              </w:rPr>
              <w:t>KNOW</w:t>
            </w:r>
          </w:p>
        </w:tc>
        <w:tc>
          <w:tcPr>
            <w:tcW w:w="5402" w:type="dxa"/>
            <w:shd w:val="clear" w:color="auto" w:fill="CCC0D9" w:themeFill="accent4" w:themeFillTint="66"/>
          </w:tcPr>
          <w:p w14:paraId="3AC5C27C" w14:textId="77777777" w:rsidR="00BA6ADF" w:rsidRDefault="00BA6ADF" w:rsidP="00233603">
            <w:pPr>
              <w:jc w:val="center"/>
              <w:rPr>
                <w:b/>
                <w:sz w:val="22"/>
                <w:szCs w:val="22"/>
              </w:rPr>
            </w:pPr>
            <w:r w:rsidRPr="003D6E32">
              <w:rPr>
                <w:b/>
                <w:sz w:val="22"/>
                <w:szCs w:val="22"/>
              </w:rPr>
              <w:t>What Effective ELA Teachers</w:t>
            </w:r>
          </w:p>
          <w:p w14:paraId="4FC2E537" w14:textId="77777777" w:rsidR="00BA6ADF" w:rsidRPr="00223BE9" w:rsidRDefault="00BA6ADF" w:rsidP="00233603">
            <w:pPr>
              <w:jc w:val="center"/>
              <w:rPr>
                <w:b/>
                <w:sz w:val="22"/>
                <w:szCs w:val="22"/>
              </w:rPr>
            </w:pPr>
            <w:r>
              <w:rPr>
                <w:b/>
                <w:sz w:val="22"/>
                <w:szCs w:val="22"/>
              </w:rPr>
              <w:t>DO</w:t>
            </w:r>
          </w:p>
        </w:tc>
        <w:tc>
          <w:tcPr>
            <w:tcW w:w="787" w:type="dxa"/>
            <w:shd w:val="clear" w:color="auto" w:fill="CCC0D9" w:themeFill="accent4" w:themeFillTint="66"/>
          </w:tcPr>
          <w:p w14:paraId="02E0447A" w14:textId="77777777" w:rsidR="00BA6ADF" w:rsidRPr="003D6E32" w:rsidRDefault="00BA6ADF" w:rsidP="00233603">
            <w:pPr>
              <w:rPr>
                <w:b/>
                <w:sz w:val="22"/>
                <w:szCs w:val="22"/>
              </w:rPr>
            </w:pPr>
            <w:r w:rsidRPr="003D6E32">
              <w:rPr>
                <w:b/>
                <w:sz w:val="22"/>
                <w:szCs w:val="22"/>
              </w:rPr>
              <w:sym w:font="Wingdings" w:char="F0FC"/>
            </w:r>
          </w:p>
          <w:p w14:paraId="70AFB976" w14:textId="77777777" w:rsidR="00BA6ADF" w:rsidRPr="003D6E32" w:rsidRDefault="00BA6ADF" w:rsidP="00233603">
            <w:pPr>
              <w:rPr>
                <w:b/>
                <w:sz w:val="22"/>
                <w:szCs w:val="22"/>
              </w:rPr>
            </w:pPr>
            <w:r w:rsidRPr="003D6E32">
              <w:rPr>
                <w:b/>
                <w:sz w:val="22"/>
                <w:szCs w:val="22"/>
              </w:rPr>
              <w:t>Focus</w:t>
            </w:r>
          </w:p>
        </w:tc>
      </w:tr>
      <w:tr w:rsidR="000B7420" w:rsidRPr="005B3B44" w14:paraId="7AF38112" w14:textId="77777777" w:rsidTr="00B008A8">
        <w:trPr>
          <w:trHeight w:val="4760"/>
        </w:trPr>
        <w:tc>
          <w:tcPr>
            <w:tcW w:w="3142" w:type="dxa"/>
          </w:tcPr>
          <w:p w14:paraId="3B3EA2F2" w14:textId="77777777" w:rsidR="000B7420" w:rsidRPr="005B3B44" w:rsidRDefault="000B7420" w:rsidP="00233603">
            <w:pPr>
              <w:pStyle w:val="ListParagraph"/>
              <w:numPr>
                <w:ilvl w:val="0"/>
                <w:numId w:val="75"/>
              </w:numPr>
              <w:rPr>
                <w:sz w:val="20"/>
                <w:szCs w:val="20"/>
              </w:rPr>
            </w:pPr>
            <w:r w:rsidRPr="005B3B44">
              <w:rPr>
                <w:sz w:val="20"/>
                <w:szCs w:val="20"/>
              </w:rPr>
              <w:t xml:space="preserve">Professional development is key to keeping up-to-date with ELA and adult education research and in sustaining quality professional practice at the individual and program level. </w:t>
            </w:r>
          </w:p>
        </w:tc>
        <w:tc>
          <w:tcPr>
            <w:tcW w:w="5402" w:type="dxa"/>
          </w:tcPr>
          <w:p w14:paraId="6CFDED09" w14:textId="77777777" w:rsidR="000B7420" w:rsidRPr="009B0B6A" w:rsidRDefault="000B7420" w:rsidP="00233603">
            <w:pPr>
              <w:pStyle w:val="ListParagraph"/>
              <w:numPr>
                <w:ilvl w:val="0"/>
                <w:numId w:val="76"/>
              </w:numPr>
              <w:spacing w:after="80"/>
              <w:rPr>
                <w:iCs/>
                <w:sz w:val="20"/>
                <w:szCs w:val="20"/>
              </w:rPr>
            </w:pPr>
            <w:r w:rsidRPr="005B3B44">
              <w:rPr>
                <w:sz w:val="20"/>
                <w:szCs w:val="20"/>
              </w:rPr>
              <w:t>Actively engage every year in sus</w:t>
            </w:r>
            <w:r w:rsidR="005B3B44">
              <w:rPr>
                <w:sz w:val="20"/>
                <w:szCs w:val="20"/>
              </w:rPr>
              <w:t>tained, collaborative, and high-</w:t>
            </w:r>
            <w:r w:rsidRPr="005B3B44">
              <w:rPr>
                <w:sz w:val="20"/>
                <w:szCs w:val="20"/>
              </w:rPr>
              <w:t xml:space="preserve">quality professional development </w:t>
            </w:r>
            <w:r w:rsidRPr="00724F3E">
              <w:rPr>
                <w:i/>
                <w:iCs/>
                <w:sz w:val="20"/>
                <w:szCs w:val="20"/>
              </w:rPr>
              <w:t>(e.g., extended trainings, coaching, study circles, online discussion groups).</w:t>
            </w:r>
          </w:p>
          <w:p w14:paraId="647B6B47" w14:textId="77777777" w:rsidR="000B7420" w:rsidRPr="005B3B44" w:rsidRDefault="000B7420" w:rsidP="00233603">
            <w:pPr>
              <w:pStyle w:val="ListParagraph"/>
              <w:numPr>
                <w:ilvl w:val="0"/>
                <w:numId w:val="76"/>
              </w:numPr>
              <w:spacing w:after="80"/>
              <w:rPr>
                <w:sz w:val="20"/>
                <w:szCs w:val="20"/>
              </w:rPr>
            </w:pPr>
            <w:r w:rsidRPr="005B3B44">
              <w:rPr>
                <w:sz w:val="20"/>
                <w:szCs w:val="20"/>
              </w:rPr>
              <w:t>Attend SABES trainings in evidence-based ELA instruction for appropriate instructional levels.</w:t>
            </w:r>
          </w:p>
          <w:p w14:paraId="6DCF6A1E" w14:textId="77777777" w:rsidR="000B7420" w:rsidRPr="005B3B44" w:rsidRDefault="000B7420" w:rsidP="00233603">
            <w:pPr>
              <w:pStyle w:val="ListParagraph"/>
              <w:numPr>
                <w:ilvl w:val="0"/>
                <w:numId w:val="76"/>
              </w:numPr>
              <w:spacing w:after="80"/>
              <w:rPr>
                <w:sz w:val="20"/>
                <w:szCs w:val="20"/>
              </w:rPr>
            </w:pPr>
            <w:r w:rsidRPr="005B3B44">
              <w:rPr>
                <w:sz w:val="20"/>
                <w:szCs w:val="20"/>
              </w:rPr>
              <w:t xml:space="preserve">Participate in state and national webinars and online courses </w:t>
            </w:r>
            <w:r w:rsidR="00073F09">
              <w:rPr>
                <w:sz w:val="20"/>
                <w:szCs w:val="20"/>
              </w:rPr>
              <w:t xml:space="preserve">(e.g., </w:t>
            </w:r>
            <w:r w:rsidRPr="005B3B44">
              <w:rPr>
                <w:sz w:val="20"/>
                <w:szCs w:val="20"/>
              </w:rPr>
              <w:t>SABES and LINCS</w:t>
            </w:r>
            <w:r w:rsidR="00073F09">
              <w:rPr>
                <w:sz w:val="20"/>
                <w:szCs w:val="20"/>
              </w:rPr>
              <w:t>)</w:t>
            </w:r>
            <w:r w:rsidRPr="005B3B44">
              <w:rPr>
                <w:sz w:val="20"/>
                <w:szCs w:val="20"/>
              </w:rPr>
              <w:t>.</w:t>
            </w:r>
          </w:p>
          <w:p w14:paraId="4926ED3F" w14:textId="77777777" w:rsidR="000B7420" w:rsidRPr="005B3B44" w:rsidRDefault="000B7420" w:rsidP="00233603">
            <w:pPr>
              <w:pStyle w:val="ListParagraph"/>
              <w:numPr>
                <w:ilvl w:val="0"/>
                <w:numId w:val="76"/>
              </w:numPr>
              <w:spacing w:after="80"/>
              <w:rPr>
                <w:sz w:val="20"/>
                <w:szCs w:val="20"/>
              </w:rPr>
            </w:pPr>
            <w:r w:rsidRPr="005B3B44">
              <w:rPr>
                <w:sz w:val="20"/>
                <w:szCs w:val="20"/>
              </w:rPr>
              <w:t>Attend ELA workshops at state, regional, and national conferences.</w:t>
            </w:r>
          </w:p>
          <w:p w14:paraId="75685689" w14:textId="77777777" w:rsidR="000B7420" w:rsidRPr="005B3B44" w:rsidRDefault="000B7420" w:rsidP="00233603">
            <w:pPr>
              <w:pStyle w:val="ListParagraph"/>
              <w:numPr>
                <w:ilvl w:val="0"/>
                <w:numId w:val="76"/>
              </w:numPr>
              <w:spacing w:after="80"/>
              <w:rPr>
                <w:sz w:val="20"/>
                <w:szCs w:val="20"/>
              </w:rPr>
            </w:pPr>
            <w:r w:rsidRPr="005B3B44">
              <w:rPr>
                <w:sz w:val="20"/>
                <w:szCs w:val="20"/>
              </w:rPr>
              <w:t>Participate in state and national online discussion g</w:t>
            </w:r>
            <w:r w:rsidR="00781A04">
              <w:rPr>
                <w:sz w:val="20"/>
                <w:szCs w:val="20"/>
              </w:rPr>
              <w:t>roups.</w:t>
            </w:r>
          </w:p>
          <w:p w14:paraId="3ECCBF01" w14:textId="77777777" w:rsidR="000B7420" w:rsidRPr="005B3B44" w:rsidRDefault="000B7420" w:rsidP="00233603">
            <w:pPr>
              <w:pStyle w:val="ListParagraph"/>
              <w:numPr>
                <w:ilvl w:val="0"/>
                <w:numId w:val="76"/>
              </w:numPr>
              <w:spacing w:after="80"/>
              <w:rPr>
                <w:sz w:val="20"/>
                <w:szCs w:val="20"/>
              </w:rPr>
            </w:pPr>
            <w:r w:rsidRPr="005B3B44">
              <w:rPr>
                <w:sz w:val="20"/>
                <w:szCs w:val="20"/>
              </w:rPr>
              <w:t>Regularly read professional materials and publications.</w:t>
            </w:r>
          </w:p>
          <w:p w14:paraId="4FC85F4E" w14:textId="77777777" w:rsidR="000B7420" w:rsidRPr="005B3B44" w:rsidRDefault="000B7420" w:rsidP="00233603">
            <w:pPr>
              <w:pStyle w:val="ListParagraph"/>
              <w:numPr>
                <w:ilvl w:val="0"/>
                <w:numId w:val="76"/>
              </w:numPr>
              <w:spacing w:after="80"/>
              <w:rPr>
                <w:sz w:val="20"/>
                <w:szCs w:val="20"/>
              </w:rPr>
            </w:pPr>
            <w:r w:rsidRPr="005B3B44">
              <w:rPr>
                <w:sz w:val="20"/>
                <w:szCs w:val="20"/>
              </w:rPr>
              <w:t>Join COABE or another professional organization focused on ELA instruction.</w:t>
            </w:r>
          </w:p>
          <w:p w14:paraId="54FD1A49" w14:textId="77777777" w:rsidR="000B7420" w:rsidRPr="005B3B44" w:rsidRDefault="000B7420" w:rsidP="00233603">
            <w:pPr>
              <w:pStyle w:val="ListParagraph"/>
              <w:numPr>
                <w:ilvl w:val="0"/>
                <w:numId w:val="76"/>
              </w:numPr>
              <w:spacing w:after="80"/>
              <w:rPr>
                <w:sz w:val="20"/>
                <w:szCs w:val="20"/>
              </w:rPr>
            </w:pPr>
            <w:r w:rsidRPr="005B3B44">
              <w:rPr>
                <w:sz w:val="20"/>
                <w:szCs w:val="20"/>
              </w:rPr>
              <w:t>Based on PD, identify new techniques and approaches, integrate them into practice, and monitor impact.</w:t>
            </w:r>
          </w:p>
        </w:tc>
        <w:tc>
          <w:tcPr>
            <w:tcW w:w="787" w:type="dxa"/>
          </w:tcPr>
          <w:p w14:paraId="0CE65264" w14:textId="77777777" w:rsidR="000B7420" w:rsidRPr="005B3B44" w:rsidRDefault="000B7420" w:rsidP="00233603">
            <w:pPr>
              <w:rPr>
                <w:sz w:val="20"/>
                <w:szCs w:val="20"/>
              </w:rPr>
            </w:pPr>
          </w:p>
        </w:tc>
      </w:tr>
      <w:tr w:rsidR="000B7420" w:rsidRPr="005B3B44" w14:paraId="30D685C1" w14:textId="77777777" w:rsidTr="00B008A8">
        <w:trPr>
          <w:trHeight w:val="2060"/>
        </w:trPr>
        <w:tc>
          <w:tcPr>
            <w:tcW w:w="3142" w:type="dxa"/>
          </w:tcPr>
          <w:p w14:paraId="6AAB78F6" w14:textId="77777777" w:rsidR="000B7420" w:rsidRPr="005B3B44" w:rsidRDefault="000B7420" w:rsidP="00233603">
            <w:pPr>
              <w:pStyle w:val="ListParagraph"/>
              <w:numPr>
                <w:ilvl w:val="0"/>
                <w:numId w:val="75"/>
              </w:numPr>
              <w:rPr>
                <w:sz w:val="20"/>
                <w:szCs w:val="20"/>
              </w:rPr>
            </w:pPr>
            <w:r w:rsidRPr="005B3B44">
              <w:rPr>
                <w:sz w:val="20"/>
                <w:szCs w:val="20"/>
              </w:rPr>
              <w:t>Colleagues look to each other for professional wisdom and expertise.</w:t>
            </w:r>
          </w:p>
        </w:tc>
        <w:tc>
          <w:tcPr>
            <w:tcW w:w="5402" w:type="dxa"/>
          </w:tcPr>
          <w:p w14:paraId="4F4C6516" w14:textId="77777777" w:rsidR="000B7420" w:rsidRPr="005B3B44" w:rsidRDefault="000B7420" w:rsidP="00233603">
            <w:pPr>
              <w:pStyle w:val="ListParagraph"/>
              <w:numPr>
                <w:ilvl w:val="0"/>
                <w:numId w:val="77"/>
              </w:numPr>
              <w:spacing w:after="80"/>
              <w:rPr>
                <w:sz w:val="20"/>
                <w:szCs w:val="20"/>
              </w:rPr>
            </w:pPr>
            <w:r w:rsidRPr="005B3B44">
              <w:rPr>
                <w:sz w:val="20"/>
                <w:szCs w:val="20"/>
              </w:rPr>
              <w:t>Meet with supervisor to target and debrief professional development activities.</w:t>
            </w:r>
          </w:p>
          <w:p w14:paraId="40CED02A" w14:textId="77777777" w:rsidR="000B7420" w:rsidRPr="005B3B44" w:rsidRDefault="000B7420" w:rsidP="00233603">
            <w:pPr>
              <w:pStyle w:val="ListParagraph"/>
              <w:numPr>
                <w:ilvl w:val="0"/>
                <w:numId w:val="77"/>
              </w:numPr>
              <w:spacing w:after="80"/>
              <w:rPr>
                <w:sz w:val="20"/>
                <w:szCs w:val="20"/>
              </w:rPr>
            </w:pPr>
            <w:r w:rsidRPr="005B3B44">
              <w:rPr>
                <w:sz w:val="20"/>
                <w:szCs w:val="20"/>
              </w:rPr>
              <w:t>Work with other practitioners in teams to learn new ideas and implement them at the program/classroom level.</w:t>
            </w:r>
          </w:p>
          <w:p w14:paraId="5914A68F" w14:textId="77777777" w:rsidR="000B7420" w:rsidRPr="005B3B44" w:rsidRDefault="000B7420" w:rsidP="00233603">
            <w:pPr>
              <w:pStyle w:val="ListParagraph"/>
              <w:numPr>
                <w:ilvl w:val="0"/>
                <w:numId w:val="77"/>
              </w:numPr>
              <w:spacing w:after="80"/>
              <w:rPr>
                <w:sz w:val="20"/>
                <w:szCs w:val="20"/>
              </w:rPr>
            </w:pPr>
            <w:r w:rsidRPr="005B3B44">
              <w:rPr>
                <w:sz w:val="20"/>
                <w:szCs w:val="20"/>
              </w:rPr>
              <w:t>Share individual PD plan with appropriate PD Centers.</w:t>
            </w:r>
          </w:p>
          <w:p w14:paraId="0846AAD9" w14:textId="77777777" w:rsidR="000B7420" w:rsidRPr="005B3B44" w:rsidRDefault="000B7420" w:rsidP="00233603">
            <w:pPr>
              <w:pStyle w:val="ListParagraph"/>
              <w:numPr>
                <w:ilvl w:val="0"/>
                <w:numId w:val="77"/>
              </w:numPr>
              <w:spacing w:after="80"/>
              <w:rPr>
                <w:sz w:val="20"/>
                <w:szCs w:val="20"/>
              </w:rPr>
            </w:pPr>
            <w:r w:rsidRPr="005B3B44">
              <w:rPr>
                <w:sz w:val="20"/>
                <w:szCs w:val="20"/>
              </w:rPr>
              <w:t>Reflect on progress and share successes with colleagues at the program, state, and national levels.</w:t>
            </w:r>
          </w:p>
        </w:tc>
        <w:tc>
          <w:tcPr>
            <w:tcW w:w="787" w:type="dxa"/>
          </w:tcPr>
          <w:p w14:paraId="1A14F3B7" w14:textId="77777777" w:rsidR="000B7420" w:rsidRPr="005B3B44" w:rsidRDefault="000B7420" w:rsidP="00233603">
            <w:pPr>
              <w:rPr>
                <w:sz w:val="20"/>
                <w:szCs w:val="20"/>
              </w:rPr>
            </w:pPr>
          </w:p>
        </w:tc>
      </w:tr>
    </w:tbl>
    <w:p w14:paraId="1D05454D" w14:textId="77777777" w:rsidR="00AE502F" w:rsidRDefault="00AE502F" w:rsidP="00E65944">
      <w:r>
        <w:br w:type="page"/>
      </w:r>
    </w:p>
    <w:p w14:paraId="6E4069B8" w14:textId="77777777" w:rsidR="00A57F0F" w:rsidRPr="00467351" w:rsidRDefault="009628D4" w:rsidP="00E65944">
      <w:pPr>
        <w:pStyle w:val="Heading2"/>
      </w:pPr>
      <w:bookmarkStart w:id="69" w:name="_Toc92962592"/>
      <w:r>
        <w:lastRenderedPageBreak/>
        <w:t>Related Materials</w:t>
      </w:r>
      <w:bookmarkEnd w:id="69"/>
    </w:p>
    <w:p w14:paraId="3824B460" w14:textId="0F1F9BC0" w:rsidR="002850BB" w:rsidRDefault="00126FC5" w:rsidP="00233603">
      <w:pPr>
        <w:jc w:val="center"/>
        <w:rPr>
          <w:sz w:val="24"/>
          <w:szCs w:val="24"/>
        </w:rPr>
      </w:pPr>
      <w:r w:rsidRPr="00041D45">
        <w:rPr>
          <w:sz w:val="24"/>
          <w:szCs w:val="24"/>
        </w:rPr>
        <w:t>A</w:t>
      </w:r>
      <w:r w:rsidR="002850BB">
        <w:rPr>
          <w:sz w:val="24"/>
          <w:szCs w:val="24"/>
        </w:rPr>
        <w:t xml:space="preserve">vailable </w:t>
      </w:r>
      <w:r w:rsidR="00CD2D7C">
        <w:rPr>
          <w:sz w:val="24"/>
          <w:szCs w:val="24"/>
        </w:rPr>
        <w:t>on the</w:t>
      </w:r>
    </w:p>
    <w:p w14:paraId="73289C84" w14:textId="415BFEAA" w:rsidR="00C42A1C" w:rsidRPr="00041D45" w:rsidRDefault="00CD2D7C" w:rsidP="00E65944">
      <w:pPr>
        <w:spacing w:after="240"/>
        <w:jc w:val="center"/>
        <w:rPr>
          <w:sz w:val="24"/>
          <w:szCs w:val="24"/>
        </w:rPr>
      </w:pPr>
      <w:hyperlink r:id="rId56" w:history="1">
        <w:r>
          <w:rPr>
            <w:rStyle w:val="Hyperlink"/>
            <w:b/>
            <w:sz w:val="24"/>
            <w:szCs w:val="24"/>
          </w:rPr>
          <w:t>ELA Proficiency Guide page of the SABES ELA website</w:t>
        </w:r>
      </w:hyperlink>
    </w:p>
    <w:p w14:paraId="046B6E33" w14:textId="4419E602" w:rsidR="00B974E9" w:rsidRPr="00A71518" w:rsidRDefault="00B974E9" w:rsidP="00A71518">
      <w:pPr>
        <w:pStyle w:val="Listswith6ptsbefore"/>
        <w:rPr>
          <w:bCs/>
          <w:iCs/>
        </w:rPr>
      </w:pPr>
      <w:r w:rsidRPr="00A71518">
        <w:rPr>
          <w:b/>
          <w:i/>
        </w:rPr>
        <w:t>Video</w:t>
      </w:r>
      <w:r w:rsidRPr="00B974E9">
        <w:rPr>
          <w:bCs/>
          <w:iCs/>
        </w:rPr>
        <w:t xml:space="preserve">: </w:t>
      </w:r>
      <w:r w:rsidRPr="00B974E9">
        <w:rPr>
          <w:bCs/>
          <w:i/>
        </w:rPr>
        <w:t>From ABE Professional Standards to the ELA Proficiency Guide</w:t>
      </w:r>
    </w:p>
    <w:p w14:paraId="21E189F6" w14:textId="0F5D401C" w:rsidR="00FF33BC" w:rsidRDefault="00FF33BC" w:rsidP="00233603">
      <w:pPr>
        <w:pStyle w:val="Listswith6ptsbefore"/>
        <w:spacing w:before="240"/>
        <w:rPr>
          <w:b/>
          <w:i/>
        </w:rPr>
      </w:pPr>
      <w:r>
        <w:rPr>
          <w:b/>
          <w:i/>
        </w:rPr>
        <w:t>Glossary for ELA Instruction</w:t>
      </w:r>
    </w:p>
    <w:p w14:paraId="1AA1A1A4" w14:textId="269AD20A" w:rsidR="00A71518" w:rsidRPr="00A71518" w:rsidRDefault="00A71518" w:rsidP="00A71518">
      <w:pPr>
        <w:pStyle w:val="Listswith6ptsbefore"/>
        <w:rPr>
          <w:bCs/>
          <w:iCs/>
        </w:rPr>
      </w:pPr>
      <w:r w:rsidRPr="00A71518">
        <w:rPr>
          <w:b/>
          <w:i/>
        </w:rPr>
        <w:t>Vignettes</w:t>
      </w:r>
      <w:r w:rsidRPr="00A71518">
        <w:rPr>
          <w:bCs/>
          <w:iCs/>
        </w:rPr>
        <w:t xml:space="preserve">: Scenarios using the Professional Standards and the ELA Proficiency Guide </w:t>
      </w:r>
    </w:p>
    <w:p w14:paraId="077132D7" w14:textId="7EF1BB0B" w:rsidR="00BD656F" w:rsidRPr="00FF33BC" w:rsidRDefault="00BD656F" w:rsidP="00E65944">
      <w:pPr>
        <w:pStyle w:val="Listswith6ptsbefore"/>
        <w:spacing w:before="240" w:after="360"/>
        <w:rPr>
          <w:b/>
          <w:i/>
        </w:rPr>
      </w:pPr>
      <w:r>
        <w:rPr>
          <w:b/>
          <w:i/>
        </w:rPr>
        <w:t>ELA Self-Evaluation Tool</w:t>
      </w:r>
      <w:r w:rsidR="002E1FFB">
        <w:rPr>
          <w:bCs/>
          <w:iCs/>
        </w:rPr>
        <w:t xml:space="preserve"> </w:t>
      </w:r>
      <w:r w:rsidR="00EC7204">
        <w:rPr>
          <w:bCs/>
          <w:iCs/>
        </w:rPr>
        <w:t xml:space="preserve">is </w:t>
      </w:r>
      <w:r>
        <w:rPr>
          <w:bCs/>
          <w:iCs/>
        </w:rPr>
        <w:t xml:space="preserve">an online self-assessment with </w:t>
      </w:r>
      <w:r w:rsidR="00B974E9">
        <w:rPr>
          <w:bCs/>
          <w:iCs/>
        </w:rPr>
        <w:t>2</w:t>
      </w:r>
      <w:r>
        <w:rPr>
          <w:bCs/>
          <w:iCs/>
        </w:rPr>
        <w:t>0 questions aligned with the ABE Professional Standards</w:t>
      </w:r>
      <w:r w:rsidR="00EE015A">
        <w:rPr>
          <w:bCs/>
          <w:iCs/>
        </w:rPr>
        <w:t xml:space="preserve">. </w:t>
      </w:r>
      <w:r>
        <w:rPr>
          <w:bCs/>
          <w:iCs/>
        </w:rPr>
        <w:t>The results may be used to help develop a professional learning plan.</w:t>
      </w:r>
    </w:p>
    <w:p w14:paraId="2C5D6A69" w14:textId="77777777" w:rsidR="009133D0" w:rsidRDefault="009133D0" w:rsidP="00233603">
      <w:pPr>
        <w:spacing w:after="200"/>
        <w:rPr>
          <w:rFonts w:eastAsiaTheme="minorEastAsia" w:cstheme="minorBidi"/>
          <w:szCs w:val="24"/>
        </w:rPr>
      </w:pPr>
    </w:p>
    <w:p w14:paraId="16C7FA3D" w14:textId="77777777" w:rsidR="009133D0" w:rsidRDefault="009133D0" w:rsidP="00233603">
      <w:pPr>
        <w:spacing w:after="200"/>
        <w:rPr>
          <w:rFonts w:eastAsiaTheme="minorEastAsia" w:cstheme="minorBidi"/>
          <w:szCs w:val="24"/>
        </w:rPr>
        <w:sectPr w:rsidR="009133D0" w:rsidSect="003D437C">
          <w:type w:val="continuous"/>
          <w:pgSz w:w="12240" w:h="15840"/>
          <w:pgMar w:top="1440" w:right="1440" w:bottom="1080" w:left="1440" w:header="720" w:footer="504" w:gutter="0"/>
          <w:cols w:space="720"/>
          <w:docGrid w:linePitch="299"/>
        </w:sectPr>
      </w:pPr>
    </w:p>
    <w:p w14:paraId="10D7C390" w14:textId="77777777" w:rsidR="00215FDF" w:rsidRDefault="00F96809" w:rsidP="00DE7639">
      <w:pPr>
        <w:pStyle w:val="Heading2"/>
      </w:pPr>
      <w:bookmarkStart w:id="70" w:name="_References_&amp;_Research"/>
      <w:bookmarkStart w:id="71" w:name="_Toc92962593"/>
      <w:bookmarkEnd w:id="70"/>
      <w:r>
        <w:lastRenderedPageBreak/>
        <w:t>References</w:t>
      </w:r>
      <w:r w:rsidR="003B424F">
        <w:t xml:space="preserve"> &amp; Res</w:t>
      </w:r>
      <w:r w:rsidR="008E1517">
        <w:t>ources</w:t>
      </w:r>
      <w:bookmarkEnd w:id="71"/>
    </w:p>
    <w:p w14:paraId="122E3307" w14:textId="77777777" w:rsidR="00811479" w:rsidRPr="00A52947" w:rsidRDefault="00811479" w:rsidP="00DE7639">
      <w:pPr>
        <w:spacing w:after="280"/>
        <w:rPr>
          <w:iCs/>
          <w:color w:val="000000"/>
        </w:rPr>
      </w:pPr>
      <w:r w:rsidRPr="00A52947">
        <w:rPr>
          <w:rStyle w:val="selectable"/>
          <w:iCs/>
          <w:color w:val="000000"/>
        </w:rPr>
        <w:t>AEFLA (Adult Education and Family Literacy Act) (website)</w:t>
      </w:r>
      <w:r w:rsidRPr="00A52947">
        <w:rPr>
          <w:rStyle w:val="selectable"/>
          <w:color w:val="000000"/>
        </w:rPr>
        <w:t>. 2021.</w:t>
      </w:r>
      <w:r w:rsidRPr="00A52947">
        <w:rPr>
          <w:rStyle w:val="selectable"/>
          <w:iCs/>
          <w:color w:val="000000"/>
        </w:rPr>
        <w:t xml:space="preserve"> </w:t>
      </w:r>
      <w:hyperlink r:id="rId57" w:history="1">
        <w:r w:rsidRPr="00A52947">
          <w:rPr>
            <w:rStyle w:val="Hyperlink"/>
            <w:iCs/>
          </w:rPr>
          <w:t>https://aefla.ed.gov/</w:t>
        </w:r>
      </w:hyperlink>
    </w:p>
    <w:p w14:paraId="68E97771" w14:textId="77777777" w:rsidR="00124350" w:rsidRPr="00A52947" w:rsidRDefault="00124350" w:rsidP="00DE7639">
      <w:pPr>
        <w:spacing w:after="280"/>
        <w:ind w:left="450" w:hanging="450"/>
      </w:pPr>
      <w:r w:rsidRPr="00A52947">
        <w:t xml:space="preserve">American Institutes for Research, and the U.S. Department of Education. 2021. “Teaching Skills That Matter in Adult Education.” </w:t>
      </w:r>
      <w:hyperlink r:id="rId58" w:history="1">
        <w:r w:rsidRPr="00A52947">
          <w:rPr>
            <w:rStyle w:val="Hyperlink"/>
          </w:rPr>
          <w:t>https://lincs.ed.gov/state-resources/federal-initiatives/teaching-skills-matter-adult-education</w:t>
        </w:r>
      </w:hyperlink>
      <w:r w:rsidRPr="00A52947">
        <w:t xml:space="preserve"> </w:t>
      </w:r>
    </w:p>
    <w:p w14:paraId="6A71BE9A" w14:textId="77777777" w:rsidR="00215FDF" w:rsidRPr="00A52947" w:rsidRDefault="00215FDF" w:rsidP="00DE7639">
      <w:pPr>
        <w:spacing w:after="280"/>
        <w:ind w:left="450" w:hanging="450"/>
      </w:pPr>
      <w:r w:rsidRPr="00A52947">
        <w:t>ASCD</w:t>
      </w:r>
      <w:r w:rsidR="00811479" w:rsidRPr="00A52947">
        <w:t xml:space="preserve"> (website)</w:t>
      </w:r>
      <w:r w:rsidRPr="00A52947">
        <w:t xml:space="preserve">. 2021. </w:t>
      </w:r>
      <w:hyperlink r:id="rId59" w:history="1">
        <w:r w:rsidRPr="00A52947">
          <w:rPr>
            <w:rStyle w:val="Hyperlink"/>
          </w:rPr>
          <w:t>http://www.ascd.org/Default.aspx</w:t>
        </w:r>
      </w:hyperlink>
      <w:r w:rsidRPr="00A52947">
        <w:t xml:space="preserve"> </w:t>
      </w:r>
    </w:p>
    <w:p w14:paraId="210791FD" w14:textId="77777777" w:rsidR="00215FDF" w:rsidRPr="00A52947" w:rsidRDefault="00215FDF" w:rsidP="00DE7639">
      <w:pPr>
        <w:spacing w:after="280"/>
        <w:ind w:left="450" w:hanging="450"/>
      </w:pPr>
      <w:r w:rsidRPr="00A52947">
        <w:t>Barth, Roland S.</w:t>
      </w:r>
      <w:r w:rsidR="00811479" w:rsidRPr="00A52947">
        <w:t xml:space="preserve"> 1991.</w:t>
      </w:r>
      <w:r w:rsidRPr="00A52947">
        <w:t xml:space="preserve"> </w:t>
      </w:r>
      <w:r w:rsidR="00811479" w:rsidRPr="00A52947">
        <w:rPr>
          <w:i/>
        </w:rPr>
        <w:t>Improving Schools f</w:t>
      </w:r>
      <w:r w:rsidRPr="00A52947">
        <w:rPr>
          <w:i/>
        </w:rPr>
        <w:t>rom Within: Teachers, Parents</w:t>
      </w:r>
      <w:r w:rsidR="00530304" w:rsidRPr="00A52947">
        <w:rPr>
          <w:i/>
        </w:rPr>
        <w:t>,</w:t>
      </w:r>
      <w:r w:rsidRPr="00A52947">
        <w:rPr>
          <w:i/>
        </w:rPr>
        <w:t xml:space="preserve"> and Principals Can Make the Difference</w:t>
      </w:r>
      <w:r w:rsidRPr="00A52947">
        <w:t>. San F</w:t>
      </w:r>
      <w:r w:rsidR="00811479" w:rsidRPr="00A52947">
        <w:t>rancisco, CA: Jossey-Bass.</w:t>
      </w:r>
    </w:p>
    <w:p w14:paraId="344BE3D1" w14:textId="77777777" w:rsidR="00215FDF" w:rsidRPr="00A52947" w:rsidRDefault="00215FDF" w:rsidP="00DE7639">
      <w:pPr>
        <w:spacing w:after="280"/>
        <w:ind w:left="450" w:hanging="450"/>
      </w:pPr>
      <w:r w:rsidRPr="00A52947">
        <w:t>Beck, Isabel L., Margaret G. McKeown</w:t>
      </w:r>
      <w:r w:rsidR="00811479" w:rsidRPr="00A52947">
        <w:t>, and Linda Kucan</w:t>
      </w:r>
      <w:r w:rsidRPr="00A52947">
        <w:t>.</w:t>
      </w:r>
      <w:r w:rsidR="00811479" w:rsidRPr="00A52947">
        <w:t xml:space="preserve"> 2013. </w:t>
      </w:r>
      <w:r w:rsidRPr="00A52947">
        <w:rPr>
          <w:i/>
        </w:rPr>
        <w:t>Bringing Words to Life: Robust Vocabulary Instruction</w:t>
      </w:r>
      <w:r w:rsidRPr="00A52947">
        <w:t xml:space="preserve"> (2nd Ed.). New York, NY: Guildford Press.</w:t>
      </w:r>
    </w:p>
    <w:p w14:paraId="7CA720A8" w14:textId="1E29C268" w:rsidR="00215FDF" w:rsidRPr="00A52947" w:rsidRDefault="00215FDF" w:rsidP="00DE7639">
      <w:pPr>
        <w:spacing w:after="280"/>
        <w:ind w:left="450" w:hanging="450"/>
      </w:pPr>
      <w:r w:rsidRPr="00A52947">
        <w:t xml:space="preserve">Biancarosa, Gina, </w:t>
      </w:r>
      <w:r w:rsidR="00811479" w:rsidRPr="00A52947">
        <w:t>and</w:t>
      </w:r>
      <w:r w:rsidRPr="00A52947">
        <w:t xml:space="preserve"> Catherine</w:t>
      </w:r>
      <w:r w:rsidR="00811479" w:rsidRPr="00A52947">
        <w:t xml:space="preserve"> E.</w:t>
      </w:r>
      <w:r w:rsidRPr="00A52947">
        <w:t xml:space="preserve"> Snow.</w:t>
      </w:r>
      <w:r w:rsidR="00811479" w:rsidRPr="00A52947">
        <w:t xml:space="preserve"> 2006.</w:t>
      </w:r>
      <w:r w:rsidRPr="00A52947">
        <w:t xml:space="preserve"> </w:t>
      </w:r>
      <w:r w:rsidRPr="00A52947">
        <w:rPr>
          <w:i/>
        </w:rPr>
        <w:t>Reading Next: A Vision for Action and Research in Middle and High School Literacy</w:t>
      </w:r>
      <w:r w:rsidRPr="00A52947">
        <w:t xml:space="preserve">. </w:t>
      </w:r>
      <w:r w:rsidR="00811479" w:rsidRPr="00A52947">
        <w:t>2nd ed</w:t>
      </w:r>
      <w:r w:rsidRPr="00A52947">
        <w:t>. Washington, DC: All</w:t>
      </w:r>
      <w:r w:rsidR="00811479" w:rsidRPr="00A52947">
        <w:t>iance for Excellent Education</w:t>
      </w:r>
      <w:r w:rsidRPr="00A52947">
        <w:t xml:space="preserve">. </w:t>
      </w:r>
    </w:p>
    <w:p w14:paraId="419D4972" w14:textId="77777777" w:rsidR="00215FDF" w:rsidRPr="00A52947" w:rsidRDefault="00215FDF" w:rsidP="00DE7639">
      <w:pPr>
        <w:spacing w:after="280"/>
        <w:ind w:left="450" w:hanging="450"/>
      </w:pPr>
      <w:r w:rsidRPr="00A52947">
        <w:t>Boateng, John K</w:t>
      </w:r>
      <w:r w:rsidR="00811479" w:rsidRPr="00A52947">
        <w:t xml:space="preserve">wame, and </w:t>
      </w:r>
      <w:r w:rsidRPr="00A52947">
        <w:t>Caleb Boadi.</w:t>
      </w:r>
      <w:r w:rsidR="00811479" w:rsidRPr="00A52947">
        <w:t xml:space="preserve"> 2015.</w:t>
      </w:r>
      <w:r w:rsidRPr="00A52947">
        <w:t xml:space="preserve"> “Evaluating Teachers of Adult Learners in Reflective Practice.” </w:t>
      </w:r>
      <w:r w:rsidRPr="00A52947">
        <w:rPr>
          <w:i/>
        </w:rPr>
        <w:t>International Journal of Economics, Commerce and Management</w:t>
      </w:r>
      <w:r w:rsidRPr="00A52947">
        <w:t>, III</w:t>
      </w:r>
      <w:r w:rsidR="00811479" w:rsidRPr="00A52947">
        <w:t xml:space="preserve">, no. </w:t>
      </w:r>
      <w:r w:rsidRPr="00A52947">
        <w:t>3</w:t>
      </w:r>
      <w:r w:rsidR="00811479" w:rsidRPr="00A52947">
        <w:t xml:space="preserve"> (March</w:t>
      </w:r>
      <w:r w:rsidRPr="00A52947">
        <w:t xml:space="preserve">). </w:t>
      </w:r>
      <w:hyperlink r:id="rId60" w:history="1">
        <w:r w:rsidRPr="00A52947">
          <w:rPr>
            <w:rStyle w:val="Hyperlink"/>
          </w:rPr>
          <w:t>http://ijecm.co.uk/wp-content/uploads/2015/03/3342.pdf</w:t>
        </w:r>
      </w:hyperlink>
      <w:r w:rsidRPr="00A52947">
        <w:t xml:space="preserve"> </w:t>
      </w:r>
    </w:p>
    <w:p w14:paraId="03043A12" w14:textId="77777777" w:rsidR="00AF24B1" w:rsidRPr="00A52947" w:rsidRDefault="00AF24B1" w:rsidP="00DE7639">
      <w:pPr>
        <w:spacing w:after="280"/>
        <w:ind w:left="450" w:hanging="450"/>
      </w:pPr>
      <w:r w:rsidRPr="00A52947">
        <w:t xml:space="preserve">Brookfield, Stephen D. 2003. </w:t>
      </w:r>
      <w:r w:rsidR="003739E4" w:rsidRPr="00A52947">
        <w:t>“</w:t>
      </w:r>
      <w:r w:rsidRPr="00A52947">
        <w:t>Pedagogy and Andragogy.</w:t>
      </w:r>
      <w:r w:rsidR="003739E4" w:rsidRPr="00A52947">
        <w:t>”</w:t>
      </w:r>
      <w:r w:rsidRPr="00A52947">
        <w:t xml:space="preserve"> In </w:t>
      </w:r>
      <w:r w:rsidRPr="00A52947">
        <w:rPr>
          <w:i/>
        </w:rPr>
        <w:t>Encyclopedia of Distributed Learning</w:t>
      </w:r>
      <w:r w:rsidRPr="00A52947">
        <w:t>, A. DiStefano, K. Rudestam,</w:t>
      </w:r>
      <w:r w:rsidR="003739E4" w:rsidRPr="00A52947">
        <w:t xml:space="preserve"> R. Silverman &amp; S. Taira (</w:t>
      </w:r>
      <w:r w:rsidR="00EE210D" w:rsidRPr="00A52947">
        <w:t>e</w:t>
      </w:r>
      <w:r w:rsidR="003739E4" w:rsidRPr="00A52947">
        <w:t>ds.).</w:t>
      </w:r>
      <w:r w:rsidRPr="00A52947">
        <w:t xml:space="preserve"> Thousand Oaks, CA: Sage.</w:t>
      </w:r>
      <w:r w:rsidR="00EE210D" w:rsidRPr="00A52947">
        <w:t xml:space="preserve"> </w:t>
      </w:r>
      <w:hyperlink r:id="rId61" w:history="1">
        <w:r w:rsidR="00EE210D" w:rsidRPr="00A52947">
          <w:rPr>
            <w:rStyle w:val="Hyperlink"/>
          </w:rPr>
          <w:t>https://sk.sagepub.com/reference/distributedlearning/n125.xml</w:t>
        </w:r>
      </w:hyperlink>
      <w:r w:rsidR="00EE210D" w:rsidRPr="00A52947">
        <w:t xml:space="preserve"> </w:t>
      </w:r>
    </w:p>
    <w:p w14:paraId="7C296068" w14:textId="77777777" w:rsidR="00215FDF" w:rsidRPr="00A52947" w:rsidRDefault="00534A0E" w:rsidP="00DE7639">
      <w:pPr>
        <w:spacing w:after="280"/>
        <w:ind w:left="450" w:hanging="450"/>
      </w:pPr>
      <w:r w:rsidRPr="00A52947">
        <w:t>——</w:t>
      </w:r>
      <w:r w:rsidR="00811479" w:rsidRPr="00A52947">
        <w:t>1991.</w:t>
      </w:r>
      <w:r w:rsidR="00215FDF" w:rsidRPr="00A52947">
        <w:t xml:space="preserve"> </w:t>
      </w:r>
      <w:r w:rsidR="00215FDF" w:rsidRPr="00A52947">
        <w:rPr>
          <w:i/>
        </w:rPr>
        <w:t>Understanding and Facilitating Adult Learning: A Comprehensive Analysis of Principles and Effective Practices</w:t>
      </w:r>
      <w:r w:rsidR="00215FDF" w:rsidRPr="00A52947">
        <w:t xml:space="preserve">. San </w:t>
      </w:r>
      <w:r w:rsidR="00811479" w:rsidRPr="00A52947">
        <w:t>Francisco, CA: Jossey-Bass</w:t>
      </w:r>
      <w:r w:rsidR="00215FDF" w:rsidRPr="00A52947">
        <w:t>.</w:t>
      </w:r>
    </w:p>
    <w:p w14:paraId="5CF7C04F" w14:textId="77777777" w:rsidR="00215FDF" w:rsidRPr="00821351" w:rsidRDefault="00215FDF" w:rsidP="00DE7639">
      <w:pPr>
        <w:spacing w:after="280"/>
        <w:ind w:left="450" w:hanging="450"/>
      </w:pPr>
      <w:r w:rsidRPr="00A52947">
        <w:t>Brookhart, Susan M.</w:t>
      </w:r>
      <w:r w:rsidR="00811479" w:rsidRPr="00A52947">
        <w:t xml:space="preserve"> 2010.</w:t>
      </w:r>
      <w:r w:rsidRPr="00A52947">
        <w:t xml:space="preserve"> </w:t>
      </w:r>
      <w:r w:rsidRPr="00A52947">
        <w:rPr>
          <w:i/>
        </w:rPr>
        <w:t>Formative Assessment Strategies for Every Classroom: An ASCD Action Tool</w:t>
      </w:r>
      <w:r w:rsidR="00811479" w:rsidRPr="00A52947">
        <w:t>. 2nd ed</w:t>
      </w:r>
      <w:r w:rsidRPr="00A52947">
        <w:t xml:space="preserve">. </w:t>
      </w:r>
      <w:r w:rsidRPr="00821351">
        <w:t>Alexandria, VA: ASCD</w:t>
      </w:r>
      <w:r w:rsidR="00811479" w:rsidRPr="00821351">
        <w:t xml:space="preserve">. </w:t>
      </w:r>
      <w:hyperlink r:id="rId62" w:history="1">
        <w:r w:rsidRPr="00821351">
          <w:rPr>
            <w:rStyle w:val="Hyperlink"/>
          </w:rPr>
          <w:t>http://www.ascd.org/publications/books/111005.aspx</w:t>
        </w:r>
      </w:hyperlink>
    </w:p>
    <w:p w14:paraId="43F815E2" w14:textId="77777777" w:rsidR="00215FDF" w:rsidRPr="00A52947" w:rsidRDefault="00215FDF" w:rsidP="00DE7639">
      <w:pPr>
        <w:spacing w:after="280"/>
        <w:ind w:left="450" w:hanging="450"/>
      </w:pPr>
      <w:r w:rsidRPr="00821351">
        <w:t>CAST.</w:t>
      </w:r>
      <w:r w:rsidR="00811479" w:rsidRPr="00821351">
        <w:t xml:space="preserve"> 2021.</w:t>
      </w:r>
      <w:r w:rsidRPr="00821351">
        <w:t xml:space="preserve"> </w:t>
      </w:r>
      <w:r w:rsidRPr="00A52947">
        <w:t xml:space="preserve">“About Universal Design for Learning.” </w:t>
      </w:r>
      <w:hyperlink r:id="rId63" w:anchor=".XS4F5VB7lhE" w:history="1">
        <w:r w:rsidRPr="00A52947">
          <w:rPr>
            <w:rStyle w:val="Hyperlink"/>
          </w:rPr>
          <w:t>http://www.cast.org/our-work/about-udl.html#.XS4F5VB7lhE</w:t>
        </w:r>
      </w:hyperlink>
    </w:p>
    <w:p w14:paraId="1AD384C5" w14:textId="77777777" w:rsidR="00215FDF" w:rsidRPr="00A52947" w:rsidRDefault="00811479" w:rsidP="00DE7639">
      <w:pPr>
        <w:spacing w:after="280"/>
        <w:ind w:left="450" w:hanging="450"/>
      </w:pPr>
      <w:r w:rsidRPr="00A52947">
        <w:t>COABE (</w:t>
      </w:r>
      <w:r w:rsidR="00215FDF" w:rsidRPr="00A52947">
        <w:t>Coalition of Adult Basic Ed</w:t>
      </w:r>
      <w:r w:rsidRPr="00A52947">
        <w:t>ucation) (w</w:t>
      </w:r>
      <w:r w:rsidR="00215FDF" w:rsidRPr="00A52947">
        <w:t>ebsite</w:t>
      </w:r>
      <w:r w:rsidRPr="00A52947">
        <w:t xml:space="preserve">). </w:t>
      </w:r>
      <w:r w:rsidR="00215FDF" w:rsidRPr="00A52947">
        <w:t xml:space="preserve">2021. </w:t>
      </w:r>
      <w:hyperlink r:id="rId64" w:history="1">
        <w:r w:rsidR="00215FDF" w:rsidRPr="00A52947">
          <w:rPr>
            <w:rStyle w:val="Hyperlink"/>
          </w:rPr>
          <w:t>https://www.coabe.org/</w:t>
        </w:r>
      </w:hyperlink>
      <w:r w:rsidR="00215FDF" w:rsidRPr="00A52947">
        <w:t xml:space="preserve"> </w:t>
      </w:r>
    </w:p>
    <w:p w14:paraId="72143428" w14:textId="7856E40A" w:rsidR="00215FDF" w:rsidRPr="00A52947" w:rsidRDefault="00215FDF" w:rsidP="00DE7639">
      <w:pPr>
        <w:ind w:left="450" w:hanging="450"/>
      </w:pPr>
      <w:r w:rsidRPr="00A52947">
        <w:t xml:space="preserve">Common Core State Standards Initiative. </w:t>
      </w:r>
      <w:r w:rsidR="00811479" w:rsidRPr="00A52947">
        <w:t xml:space="preserve">2021. </w:t>
      </w:r>
      <w:r w:rsidRPr="00A52947">
        <w:t xml:space="preserve">“Key Shifts in English Language Arts.” </w:t>
      </w:r>
    </w:p>
    <w:p w14:paraId="56285B48" w14:textId="2C80ABF0" w:rsidR="00690D47" w:rsidRPr="00A52947" w:rsidRDefault="00690D47" w:rsidP="00DE7639">
      <w:pPr>
        <w:spacing w:after="280"/>
        <w:ind w:left="450" w:hanging="450"/>
      </w:pPr>
      <w:r w:rsidRPr="00A52947">
        <w:tab/>
      </w:r>
      <w:hyperlink r:id="rId65" w:history="1">
        <w:r w:rsidRPr="00A52947">
          <w:rPr>
            <w:rStyle w:val="Hyperlink"/>
          </w:rPr>
          <w:t>https://www.thecorestandards.org/other-resources/key-shifts-in-english-language-arts/</w:t>
        </w:r>
      </w:hyperlink>
    </w:p>
    <w:p w14:paraId="0A603F7E" w14:textId="0376AC87" w:rsidR="00215FDF" w:rsidRPr="00A52947" w:rsidRDefault="00215FDF" w:rsidP="00DE7639">
      <w:pPr>
        <w:spacing w:after="280"/>
        <w:ind w:left="450" w:hanging="450"/>
      </w:pPr>
      <w:r w:rsidRPr="00A52947">
        <w:lastRenderedPageBreak/>
        <w:t xml:space="preserve">Curtis, Mary </w:t>
      </w:r>
      <w:r w:rsidR="00004F2B" w:rsidRPr="00A52947">
        <w:t>E., and</w:t>
      </w:r>
      <w:r w:rsidRPr="00A52947">
        <w:t xml:space="preserve"> John R. Kruidenier.</w:t>
      </w:r>
      <w:r w:rsidR="00004F2B" w:rsidRPr="00A52947">
        <w:t xml:space="preserve"> 2005. </w:t>
      </w:r>
      <w:r w:rsidRPr="00A52947">
        <w:rPr>
          <w:i/>
        </w:rPr>
        <w:t>Teaching Adults to Read: A Summary of Scientifically Based Research Principles.</w:t>
      </w:r>
      <w:r w:rsidRPr="00A52947">
        <w:t xml:space="preserve"> Washington, DC: National Institute for Liter</w:t>
      </w:r>
      <w:r w:rsidR="00004F2B" w:rsidRPr="00A52947">
        <w:t>acy</w:t>
      </w:r>
      <w:r w:rsidRPr="00A52947">
        <w:t xml:space="preserve">.  </w:t>
      </w:r>
    </w:p>
    <w:p w14:paraId="5D7C817F" w14:textId="77777777" w:rsidR="00215FDF" w:rsidRPr="00A52947" w:rsidRDefault="00215FDF" w:rsidP="00DE7639">
      <w:pPr>
        <w:spacing w:after="280"/>
        <w:ind w:left="450" w:hanging="450"/>
      </w:pPr>
      <w:r w:rsidRPr="00A52947">
        <w:t>Darling-Hammond, Linda.</w:t>
      </w:r>
      <w:r w:rsidR="00004F2B" w:rsidRPr="00A52947">
        <w:t xml:space="preserve"> 2009.</w:t>
      </w:r>
      <w:r w:rsidRPr="00A52947">
        <w:t xml:space="preserve"> “Recognizing and Enhancing Teacher Effectiveness.” </w:t>
      </w:r>
      <w:r w:rsidRPr="00A52947">
        <w:rPr>
          <w:i/>
        </w:rPr>
        <w:t>International Journal of Educational and Psychological Assessment</w:t>
      </w:r>
      <w:r w:rsidRPr="00A52947">
        <w:t>, 3 (</w:t>
      </w:r>
      <w:r w:rsidR="00004F2B" w:rsidRPr="00A52947">
        <w:t>December</w:t>
      </w:r>
      <w:r w:rsidRPr="00A52947">
        <w:t xml:space="preserve">): 1–24. </w:t>
      </w:r>
    </w:p>
    <w:p w14:paraId="4181B61F" w14:textId="77777777" w:rsidR="005872BB" w:rsidRPr="00A52947" w:rsidRDefault="005872BB" w:rsidP="00DE7639">
      <w:pPr>
        <w:spacing w:after="280"/>
        <w:ind w:left="450" w:hanging="450"/>
      </w:pPr>
      <w:r w:rsidRPr="00A52947">
        <w:rPr>
          <w:rStyle w:val="selectable"/>
          <w:color w:val="000000"/>
        </w:rPr>
        <w:t xml:space="preserve">Davidson, Rosalind, Kelly Bruce, John Strucker, Steve Quann, and Sally Waldron. 2009. "Assessment Strategies and Reading Profiles". National Center for the Study of Adult Learning and Literacy. </w:t>
      </w:r>
      <w:hyperlink r:id="rId66" w:history="1">
        <w:r w:rsidRPr="00A52947">
          <w:rPr>
            <w:rStyle w:val="Hyperlink"/>
          </w:rPr>
          <w:t>https://lincs.ed.gov/professional-development/resource-collections/profile-281</w:t>
        </w:r>
      </w:hyperlink>
      <w:r w:rsidRPr="00A52947">
        <w:rPr>
          <w:rStyle w:val="selectable"/>
          <w:color w:val="000000"/>
        </w:rPr>
        <w:t xml:space="preserve"> </w:t>
      </w:r>
    </w:p>
    <w:p w14:paraId="075BCA86" w14:textId="5F50E802" w:rsidR="00A22D60" w:rsidRPr="00A52947" w:rsidRDefault="00A22D60" w:rsidP="00DE7639">
      <w:pPr>
        <w:spacing w:after="280"/>
        <w:ind w:left="450" w:hanging="450"/>
        <w:rPr>
          <w:color w:val="0563C1"/>
          <w:u w:val="single"/>
        </w:rPr>
      </w:pPr>
      <w:r w:rsidRPr="00A52947">
        <w:t xml:space="preserve">Di Stefano, Gina, Francesca Gino, Gary P. </w:t>
      </w:r>
      <w:r w:rsidR="005872BB" w:rsidRPr="00A52947">
        <w:t>Pisano, and</w:t>
      </w:r>
      <w:r w:rsidRPr="00A52947">
        <w:t xml:space="preserve"> Bradley R. Staats.</w:t>
      </w:r>
      <w:r w:rsidR="005872BB" w:rsidRPr="00A52947">
        <w:t xml:space="preserve"> 2016.</w:t>
      </w:r>
      <w:r w:rsidRPr="00A52947">
        <w:t xml:space="preserve"> “Making Experience Count: The Role of Reflection in Individual Learning.” Harvard Business School NOM </w:t>
      </w:r>
      <w:r w:rsidR="005872BB" w:rsidRPr="00A52947">
        <w:t>Unit Working Paper No. 14-093</w:t>
      </w:r>
      <w:r w:rsidRPr="00A52947">
        <w:t xml:space="preserve">. </w:t>
      </w:r>
    </w:p>
    <w:p w14:paraId="1526EEF9" w14:textId="77777777" w:rsidR="00215FDF" w:rsidRPr="00A52947" w:rsidRDefault="00215FDF" w:rsidP="00DE7639">
      <w:pPr>
        <w:spacing w:after="280"/>
        <w:ind w:left="450" w:hanging="450"/>
      </w:pPr>
      <w:r w:rsidRPr="00A52947">
        <w:t>DuFour, Richard.</w:t>
      </w:r>
      <w:r w:rsidR="005872BB" w:rsidRPr="00A52947">
        <w:t xml:space="preserve"> 2014.</w:t>
      </w:r>
      <w:r w:rsidRPr="00A52947">
        <w:t xml:space="preserve"> “Harnessing the Power of PLCs.” </w:t>
      </w:r>
      <w:r w:rsidRPr="00A52947">
        <w:rPr>
          <w:i/>
        </w:rPr>
        <w:t>Educational Leadership</w:t>
      </w:r>
      <w:r w:rsidRPr="00A52947">
        <w:t xml:space="preserve">, 71, </w:t>
      </w:r>
      <w:r w:rsidR="005872BB" w:rsidRPr="00A52947">
        <w:t xml:space="preserve">no. 8 </w:t>
      </w:r>
      <w:r w:rsidRPr="00A52947">
        <w:t xml:space="preserve">(May): 30-35. </w:t>
      </w:r>
      <w:hyperlink r:id="rId67" w:history="1">
        <w:r w:rsidRPr="00A52947">
          <w:rPr>
            <w:rStyle w:val="Hyperlink"/>
          </w:rPr>
          <w:t>https://www.ascd.org/el/articles/harnessing-the-power-of-plcs</w:t>
        </w:r>
      </w:hyperlink>
      <w:r w:rsidRPr="00A52947">
        <w:t xml:space="preserve"> </w:t>
      </w:r>
    </w:p>
    <w:p w14:paraId="55D22373" w14:textId="77777777" w:rsidR="00215FDF" w:rsidRPr="00A52947" w:rsidRDefault="00215FDF" w:rsidP="00DE7639">
      <w:pPr>
        <w:spacing w:after="280"/>
        <w:ind w:left="450" w:hanging="450"/>
      </w:pPr>
      <w:r w:rsidRPr="00A52947">
        <w:t>Dweck, Carol S.</w:t>
      </w:r>
      <w:r w:rsidR="005872BB" w:rsidRPr="00A52947">
        <w:t xml:space="preserve"> 2007. </w:t>
      </w:r>
      <w:r w:rsidRPr="00A52947">
        <w:rPr>
          <w:i/>
        </w:rPr>
        <w:t>Mindset: The New Psychology of Success</w:t>
      </w:r>
      <w:r w:rsidRPr="00A52947">
        <w:t xml:space="preserve">. </w:t>
      </w:r>
      <w:r w:rsidR="005872BB" w:rsidRPr="00A52947">
        <w:t>New York, NY: Random House</w:t>
      </w:r>
      <w:r w:rsidRPr="00A52947">
        <w:t>.</w:t>
      </w:r>
    </w:p>
    <w:p w14:paraId="10F5E4B3" w14:textId="77777777" w:rsidR="005872BB" w:rsidRPr="00A52947" w:rsidRDefault="005872BB" w:rsidP="00DE7639">
      <w:pPr>
        <w:spacing w:after="280"/>
        <w:ind w:left="450" w:hanging="450"/>
        <w:rPr>
          <w:rStyle w:val="selectable"/>
        </w:rPr>
      </w:pPr>
      <w:r w:rsidRPr="00A52947">
        <w:t xml:space="preserve">E-Learning Infographics. 2014. </w:t>
      </w:r>
      <w:r w:rsidRPr="00A52947">
        <w:rPr>
          <w:iCs/>
        </w:rPr>
        <w:t>“Adult Learning Theory—Andragogy—Infographic.”</w:t>
      </w:r>
      <w:r w:rsidR="00D973BB" w:rsidRPr="00A52947">
        <w:rPr>
          <w:iCs/>
        </w:rPr>
        <w:t xml:space="preserve"> </w:t>
      </w:r>
      <w:r w:rsidRPr="00A52947">
        <w:t xml:space="preserve"> </w:t>
      </w:r>
      <w:hyperlink r:id="rId68" w:history="1">
        <w:r w:rsidRPr="00A52947">
          <w:rPr>
            <w:rStyle w:val="Hyperlink"/>
          </w:rPr>
          <w:t>https://elearninginfographics.com/adult-learning-theory-andragogy-infographic/</w:t>
        </w:r>
      </w:hyperlink>
    </w:p>
    <w:p w14:paraId="4F19BDA2" w14:textId="476E56AA" w:rsidR="00215FDF" w:rsidRPr="00A52947" w:rsidRDefault="00215FDF" w:rsidP="00DE7639">
      <w:pPr>
        <w:spacing w:after="280"/>
        <w:ind w:left="450" w:hanging="450"/>
      </w:pPr>
      <w:r w:rsidRPr="00A52947">
        <w:t>Ferraro, Joan M.</w:t>
      </w:r>
      <w:r w:rsidR="001F7A4E" w:rsidRPr="00A52947">
        <w:t xml:space="preserve"> 2000.</w:t>
      </w:r>
      <w:r w:rsidRPr="00A52947">
        <w:t xml:space="preserve"> </w:t>
      </w:r>
      <w:r w:rsidRPr="00A52947">
        <w:rPr>
          <w:i/>
        </w:rPr>
        <w:t>Reflective Practice and Professional Development.</w:t>
      </w:r>
      <w:r w:rsidRPr="00A52947">
        <w:t xml:space="preserve"> ERIC Clearinghouse on Teaching and Teacher Education. </w:t>
      </w:r>
      <w:hyperlink r:id="rId69" w:history="1">
        <w:r w:rsidR="00690D47" w:rsidRPr="00A52947">
          <w:rPr>
            <w:rStyle w:val="Hyperlink"/>
          </w:rPr>
          <w:t>https://eric.ed.gov/?id=ED449120</w:t>
        </w:r>
      </w:hyperlink>
    </w:p>
    <w:p w14:paraId="1CD6F24C" w14:textId="77777777" w:rsidR="00D22554" w:rsidRPr="00A52947" w:rsidRDefault="00D22554" w:rsidP="00DE7639">
      <w:pPr>
        <w:spacing w:after="280"/>
        <w:ind w:left="450" w:hanging="450"/>
      </w:pPr>
      <w:r w:rsidRPr="00A52947">
        <w:t>Freire, Paolo.</w:t>
      </w:r>
      <w:r w:rsidR="001F7A4E" w:rsidRPr="00A52947">
        <w:t xml:space="preserve"> 1970.</w:t>
      </w:r>
      <w:r w:rsidRPr="00A52947">
        <w:t xml:space="preserve"> </w:t>
      </w:r>
      <w:r w:rsidRPr="00A52947">
        <w:rPr>
          <w:i/>
        </w:rPr>
        <w:t>Pedagogy of the Oppressed</w:t>
      </w:r>
      <w:r w:rsidR="001F7A4E" w:rsidRPr="00A52947">
        <w:t>. New York: Herder &amp; Herder.</w:t>
      </w:r>
    </w:p>
    <w:p w14:paraId="6CC1D6F8" w14:textId="77777777" w:rsidR="00215FDF" w:rsidRPr="00A52947" w:rsidRDefault="001F7A4E" w:rsidP="00DE7639">
      <w:pPr>
        <w:spacing w:after="280"/>
        <w:ind w:left="450" w:hanging="450"/>
      </w:pPr>
      <w:r w:rsidRPr="00A52947">
        <w:t>Frey, Nancy, and</w:t>
      </w:r>
      <w:r w:rsidR="00215FDF" w:rsidRPr="00A52947">
        <w:t xml:space="preserve"> Douglas Fisher.</w:t>
      </w:r>
      <w:r w:rsidRPr="00A52947">
        <w:t xml:space="preserve"> 2011. </w:t>
      </w:r>
      <w:r w:rsidR="00215FDF" w:rsidRPr="00A52947">
        <w:rPr>
          <w:i/>
        </w:rPr>
        <w:t>The Formative Assessment Action Plan: Practical Steps to More Successful Teaching and Learning.</w:t>
      </w:r>
      <w:r w:rsidR="00215FDF" w:rsidRPr="00A52947">
        <w:t xml:space="preserve"> Al</w:t>
      </w:r>
      <w:r w:rsidRPr="00A52947">
        <w:t>exandria, VA: ASCD</w:t>
      </w:r>
      <w:r w:rsidR="00215FDF" w:rsidRPr="00A52947">
        <w:t>.</w:t>
      </w:r>
    </w:p>
    <w:p w14:paraId="13F6A8D0" w14:textId="77777777" w:rsidR="001F7A4E" w:rsidRPr="00A52947" w:rsidRDefault="001F7A4E" w:rsidP="00DE7639">
      <w:pPr>
        <w:spacing w:after="280"/>
        <w:ind w:left="450" w:hanging="450"/>
      </w:pPr>
      <w:r w:rsidRPr="00A52947">
        <w:t xml:space="preserve">Gall, R. 2013. “Effective Motivational Strategies in Adult Basic Educational Programs.” </w:t>
      </w:r>
      <w:r w:rsidRPr="00A52947">
        <w:rPr>
          <w:i/>
        </w:rPr>
        <w:t>PAACE Journal of Lifelong Learning</w:t>
      </w:r>
      <w:r w:rsidRPr="00A52947">
        <w:t xml:space="preserve"> 22: 63–79.</w:t>
      </w:r>
    </w:p>
    <w:p w14:paraId="1D4E4AD9" w14:textId="77777777" w:rsidR="00215FDF" w:rsidRPr="00A52947" w:rsidRDefault="00215FDF" w:rsidP="00DE7639">
      <w:pPr>
        <w:spacing w:after="280"/>
        <w:ind w:left="450" w:hanging="450"/>
      </w:pPr>
      <w:r w:rsidRPr="00A52947">
        <w:rPr>
          <w:rStyle w:val="selectable"/>
          <w:color w:val="000000"/>
        </w:rPr>
        <w:t xml:space="preserve">Gay, Geneva. </w:t>
      </w:r>
      <w:r w:rsidR="001F7A4E" w:rsidRPr="00A52947">
        <w:rPr>
          <w:rStyle w:val="selectable"/>
          <w:color w:val="000000"/>
        </w:rPr>
        <w:t xml:space="preserve">2018. </w:t>
      </w:r>
      <w:r w:rsidRPr="00A52947">
        <w:rPr>
          <w:rStyle w:val="selectable"/>
          <w:i/>
          <w:iCs/>
          <w:color w:val="000000"/>
        </w:rPr>
        <w:t>Culturally Responsive Teaching: Theory, Research, And Practice</w:t>
      </w:r>
      <w:r w:rsidRPr="00A52947">
        <w:rPr>
          <w:rStyle w:val="selectable"/>
          <w:color w:val="000000"/>
        </w:rPr>
        <w:t>. 3rd ed. New York, N.Y: Teachers Col</w:t>
      </w:r>
      <w:r w:rsidR="001F7A4E" w:rsidRPr="00A52947">
        <w:rPr>
          <w:rStyle w:val="selectable"/>
          <w:color w:val="000000"/>
        </w:rPr>
        <w:t>lege Press, Columbia University</w:t>
      </w:r>
      <w:r w:rsidRPr="00A52947">
        <w:rPr>
          <w:rStyle w:val="selectable"/>
          <w:color w:val="000000"/>
        </w:rPr>
        <w:t>.</w:t>
      </w:r>
    </w:p>
    <w:p w14:paraId="38BEBA0A" w14:textId="77777777" w:rsidR="00215FDF" w:rsidRPr="00A52947" w:rsidRDefault="00215FDF" w:rsidP="00DE7639">
      <w:pPr>
        <w:spacing w:after="280"/>
        <w:ind w:left="450" w:hanging="450"/>
      </w:pPr>
      <w:r w:rsidRPr="00A52947">
        <w:rPr>
          <w:rStyle w:val="selectable"/>
          <w:color w:val="000000"/>
        </w:rPr>
        <w:t>Gonzalez, Jennifer.</w:t>
      </w:r>
      <w:r w:rsidR="001F7A4E" w:rsidRPr="00A52947">
        <w:rPr>
          <w:rStyle w:val="selectable"/>
          <w:color w:val="000000"/>
        </w:rPr>
        <w:t xml:space="preserve"> 2017.</w:t>
      </w:r>
      <w:r w:rsidRPr="00A52947">
        <w:rPr>
          <w:rStyle w:val="selectable"/>
          <w:color w:val="000000"/>
        </w:rPr>
        <w:t xml:space="preserve"> "Culturally Responsive Teaching: 4 Misconceptions". </w:t>
      </w:r>
      <w:r w:rsidR="001F7A4E" w:rsidRPr="00A52947">
        <w:rPr>
          <w:rStyle w:val="selectable"/>
          <w:iCs/>
          <w:color w:val="000000"/>
        </w:rPr>
        <w:t>Cult o</w:t>
      </w:r>
      <w:r w:rsidRPr="00A52947">
        <w:rPr>
          <w:rStyle w:val="selectable"/>
          <w:iCs/>
          <w:color w:val="000000"/>
        </w:rPr>
        <w:t>f Pedagogy</w:t>
      </w:r>
      <w:r w:rsidRPr="00A52947">
        <w:rPr>
          <w:rStyle w:val="selectable"/>
          <w:color w:val="000000"/>
        </w:rPr>
        <w:t>.</w:t>
      </w:r>
      <w:r w:rsidR="001F7A4E" w:rsidRPr="00A52947">
        <w:rPr>
          <w:rStyle w:val="selectable"/>
          <w:color w:val="000000"/>
        </w:rPr>
        <w:t xml:space="preserve"> </w:t>
      </w:r>
      <w:hyperlink r:id="rId70" w:history="1">
        <w:r w:rsidRPr="00A52947">
          <w:rPr>
            <w:rStyle w:val="Hyperlink"/>
          </w:rPr>
          <w:t>https://www.cultofpedagogy.com/culturally-responsive-misconceptions/</w:t>
        </w:r>
      </w:hyperlink>
    </w:p>
    <w:p w14:paraId="3460C9D6" w14:textId="583074AC" w:rsidR="00215FDF" w:rsidRPr="00A52947" w:rsidRDefault="00215FDF" w:rsidP="00DE7639">
      <w:pPr>
        <w:spacing w:after="280"/>
        <w:ind w:left="450" w:hanging="450"/>
      </w:pPr>
      <w:r w:rsidRPr="00A52947">
        <w:t xml:space="preserve">Graham, Steve, Karen Harris, </w:t>
      </w:r>
      <w:r w:rsidR="00465072" w:rsidRPr="00A52947">
        <w:t>and</w:t>
      </w:r>
      <w:r w:rsidRPr="00A52947">
        <w:t xml:space="preserve"> Michael Hebert.</w:t>
      </w:r>
      <w:r w:rsidR="00465072" w:rsidRPr="00A52947">
        <w:t xml:space="preserve"> 2011.</w:t>
      </w:r>
      <w:r w:rsidRPr="00A52947">
        <w:t xml:space="preserve"> </w:t>
      </w:r>
      <w:r w:rsidR="00530304" w:rsidRPr="00A52947">
        <w:rPr>
          <w:i/>
        </w:rPr>
        <w:t>Informing W</w:t>
      </w:r>
      <w:r w:rsidRPr="00A52947">
        <w:rPr>
          <w:i/>
        </w:rPr>
        <w:t xml:space="preserve">riting: The </w:t>
      </w:r>
      <w:r w:rsidR="00530304" w:rsidRPr="00A52947">
        <w:rPr>
          <w:i/>
        </w:rPr>
        <w:t>B</w:t>
      </w:r>
      <w:r w:rsidRPr="00A52947">
        <w:rPr>
          <w:i/>
        </w:rPr>
        <w:t xml:space="preserve">enefits of </w:t>
      </w:r>
      <w:r w:rsidR="00530304" w:rsidRPr="00A52947">
        <w:rPr>
          <w:i/>
        </w:rPr>
        <w:t>F</w:t>
      </w:r>
      <w:r w:rsidRPr="00A52947">
        <w:rPr>
          <w:i/>
        </w:rPr>
        <w:t xml:space="preserve">ormative </w:t>
      </w:r>
      <w:r w:rsidR="00530304" w:rsidRPr="00A52947">
        <w:rPr>
          <w:i/>
        </w:rPr>
        <w:t>A</w:t>
      </w:r>
      <w:r w:rsidRPr="00A52947">
        <w:rPr>
          <w:i/>
        </w:rPr>
        <w:t>ssessment.</w:t>
      </w:r>
      <w:r w:rsidRPr="00A52947">
        <w:t xml:space="preserve"> A Carnegie Corporation Time to Act </w:t>
      </w:r>
      <w:r w:rsidR="00CF3839" w:rsidRPr="00A52947">
        <w:t>R</w:t>
      </w:r>
      <w:r w:rsidRPr="00A52947">
        <w:t xml:space="preserve">eport. Washington, DC: Alliance for Excellent Education. </w:t>
      </w:r>
    </w:p>
    <w:p w14:paraId="2EE7AAC1" w14:textId="75BB2F15" w:rsidR="00124350" w:rsidRPr="00A52947" w:rsidRDefault="00215FDF" w:rsidP="00DE7639">
      <w:pPr>
        <w:spacing w:after="280"/>
        <w:ind w:left="450" w:hanging="450"/>
        <w:rPr>
          <w:rStyle w:val="Hyperlink"/>
        </w:rPr>
      </w:pPr>
      <w:r w:rsidRPr="00A52947">
        <w:lastRenderedPageBreak/>
        <w:t>Graham, Steve,</w:t>
      </w:r>
      <w:r w:rsidR="00CF3839" w:rsidRPr="00A52947">
        <w:t xml:space="preserve"> and</w:t>
      </w:r>
      <w:r w:rsidRPr="00A52947">
        <w:t xml:space="preserve"> Michael Hebert. </w:t>
      </w:r>
      <w:r w:rsidR="00CF3839" w:rsidRPr="00A52947">
        <w:t xml:space="preserve">2010. </w:t>
      </w:r>
      <w:r w:rsidRPr="00A52947">
        <w:rPr>
          <w:i/>
        </w:rPr>
        <w:t>Writing to Read: Evidence for How Writing Can Improve Reading.</w:t>
      </w:r>
      <w:r w:rsidRPr="00A52947">
        <w:t xml:space="preserve"> A </w:t>
      </w:r>
      <w:r w:rsidR="00CF3839" w:rsidRPr="00A52947">
        <w:t>Carnegie Corporation Time to Act Report</w:t>
      </w:r>
      <w:r w:rsidRPr="00A52947">
        <w:t xml:space="preserve">. Washington, DC: Alliance for Excellent Education. </w:t>
      </w:r>
    </w:p>
    <w:p w14:paraId="5B81A40C" w14:textId="70A99BDB" w:rsidR="00215FDF" w:rsidRPr="00A52947" w:rsidRDefault="00215FDF" w:rsidP="00DE7639">
      <w:pPr>
        <w:spacing w:after="280"/>
        <w:ind w:left="450" w:hanging="450"/>
      </w:pPr>
      <w:r w:rsidRPr="00A52947">
        <w:t>Graham, Steve,</w:t>
      </w:r>
      <w:r w:rsidR="00CF3839" w:rsidRPr="00A52947">
        <w:t xml:space="preserve"> and</w:t>
      </w:r>
      <w:r w:rsidRPr="00A52947">
        <w:t xml:space="preserve"> Dolores Perin.</w:t>
      </w:r>
      <w:r w:rsidR="00CF3839" w:rsidRPr="00A52947">
        <w:t xml:space="preserve"> 2007.</w:t>
      </w:r>
      <w:r w:rsidRPr="00A52947">
        <w:t xml:space="preserve"> </w:t>
      </w:r>
      <w:r w:rsidRPr="00A52947">
        <w:rPr>
          <w:i/>
        </w:rPr>
        <w:t>Writing Next: Effective Strategies to Improve Writing from Adolescents in Middle and High School.</w:t>
      </w:r>
      <w:r w:rsidRPr="00A52947">
        <w:t xml:space="preserve"> A </w:t>
      </w:r>
      <w:r w:rsidR="00CF3839" w:rsidRPr="00A52947">
        <w:t>R</w:t>
      </w:r>
      <w:r w:rsidRPr="00A52947">
        <w:t>eport to Carnegie Corporation of New York. Washington, DC: Alliance for Excellent Education</w:t>
      </w:r>
      <w:r w:rsidR="00CF3839" w:rsidRPr="00A52947">
        <w:t xml:space="preserve">.  </w:t>
      </w:r>
    </w:p>
    <w:p w14:paraId="09162F1D" w14:textId="77777777" w:rsidR="00215FDF" w:rsidRPr="00A52947" w:rsidRDefault="00215FDF" w:rsidP="00DE7639">
      <w:pPr>
        <w:spacing w:after="280"/>
        <w:ind w:left="450" w:hanging="450"/>
      </w:pPr>
      <w:r w:rsidRPr="00A52947">
        <w:t>Guskey, Thomas R.</w:t>
      </w:r>
      <w:r w:rsidR="00CF3839" w:rsidRPr="00A52947">
        <w:t xml:space="preserve"> 2014.</w:t>
      </w:r>
      <w:r w:rsidRPr="00A52947">
        <w:t xml:space="preserve"> “Planning Professional Learning.” </w:t>
      </w:r>
      <w:r w:rsidRPr="00A52947">
        <w:rPr>
          <w:i/>
        </w:rPr>
        <w:t>Educational Leadership</w:t>
      </w:r>
      <w:r w:rsidRPr="00A52947">
        <w:t>, 71</w:t>
      </w:r>
      <w:r w:rsidR="00CF3839" w:rsidRPr="00A52947">
        <w:t>, no. 8 (May)</w:t>
      </w:r>
      <w:r w:rsidRPr="00A52947">
        <w:t>:</w:t>
      </w:r>
      <w:r w:rsidR="00CF3839" w:rsidRPr="00A52947">
        <w:t xml:space="preserve"> 10</w:t>
      </w:r>
      <w:r w:rsidRPr="00A52947">
        <w:t xml:space="preserve">-16. </w:t>
      </w:r>
      <w:hyperlink r:id="rId71" w:history="1">
        <w:r w:rsidRPr="00A52947">
          <w:rPr>
            <w:rStyle w:val="Hyperlink"/>
          </w:rPr>
          <w:t>https://www.ascd.org/el/articles/planning-professional-learning</w:t>
        </w:r>
      </w:hyperlink>
      <w:r w:rsidRPr="00A52947">
        <w:t xml:space="preserve"> </w:t>
      </w:r>
    </w:p>
    <w:p w14:paraId="0CFEFDF0" w14:textId="77777777" w:rsidR="00215FDF" w:rsidRPr="00A52947" w:rsidRDefault="00215FDF" w:rsidP="00DE7639">
      <w:pPr>
        <w:spacing w:after="280"/>
        <w:ind w:left="450" w:hanging="450"/>
        <w:rPr>
          <w:rStyle w:val="selectable"/>
          <w:color w:val="000000"/>
        </w:rPr>
      </w:pPr>
      <w:r w:rsidRPr="00A52947">
        <w:rPr>
          <w:rStyle w:val="selectable"/>
          <w:color w:val="000000"/>
        </w:rPr>
        <w:t>Hammond, Zaretta.</w:t>
      </w:r>
      <w:r w:rsidR="00CF3839" w:rsidRPr="00A52947">
        <w:rPr>
          <w:rStyle w:val="selectable"/>
          <w:color w:val="000000"/>
        </w:rPr>
        <w:t xml:space="preserve"> 2014.</w:t>
      </w:r>
      <w:r w:rsidRPr="00A52947">
        <w:rPr>
          <w:rStyle w:val="selectable"/>
          <w:color w:val="000000"/>
        </w:rPr>
        <w:t xml:space="preserve"> </w:t>
      </w:r>
      <w:r w:rsidRPr="00A52947">
        <w:rPr>
          <w:rStyle w:val="selectable"/>
          <w:i/>
          <w:iCs/>
          <w:color w:val="000000"/>
        </w:rPr>
        <w:t>Culturally Responsive Teaching and the Brain: Promoting Authentic Engagement and Rigor Among Culturally and Linguistically Diverse Students</w:t>
      </w:r>
      <w:r w:rsidRPr="00A52947">
        <w:rPr>
          <w:rStyle w:val="selectable"/>
          <w:color w:val="000000"/>
        </w:rPr>
        <w:t xml:space="preserve">. </w:t>
      </w:r>
      <w:r w:rsidR="00CF3839" w:rsidRPr="00A52947">
        <w:rPr>
          <w:rStyle w:val="selectable"/>
          <w:color w:val="000000"/>
        </w:rPr>
        <w:t>Thousand Oaks, CA: Corwin</w:t>
      </w:r>
      <w:r w:rsidRPr="00A52947">
        <w:rPr>
          <w:rStyle w:val="selectable"/>
          <w:color w:val="000000"/>
        </w:rPr>
        <w:t>.</w:t>
      </w:r>
    </w:p>
    <w:p w14:paraId="6C0AFE11" w14:textId="77777777" w:rsidR="00215FDF" w:rsidRPr="00A52947" w:rsidRDefault="00215FDF" w:rsidP="00DE7639">
      <w:pPr>
        <w:spacing w:after="280"/>
        <w:ind w:left="450" w:hanging="450"/>
      </w:pPr>
      <w:r w:rsidRPr="00A52947">
        <w:t xml:space="preserve">Hightower, Amy M., Rachel C. Delgado, Sterling Lloyd, Rebecca Wittenstein, Kacy Sellers, and Christopher B. Swanson. </w:t>
      </w:r>
      <w:r w:rsidR="00CF3839" w:rsidRPr="00A52947">
        <w:t xml:space="preserve">2011. </w:t>
      </w:r>
      <w:r w:rsidR="00EC7128" w:rsidRPr="00A52947">
        <w:t>“</w:t>
      </w:r>
      <w:r w:rsidRPr="00A52947">
        <w:t>Improving Student Learning by Supporting Quality Teaching: Key Issues, Effective Strategies.</w:t>
      </w:r>
      <w:r w:rsidR="00EC7128" w:rsidRPr="00A52947">
        <w:t>”</w:t>
      </w:r>
      <w:r w:rsidRPr="00A52947">
        <w:t xml:space="preserve"> Bethesda, MD: Editor</w:t>
      </w:r>
      <w:r w:rsidR="00CF3839" w:rsidRPr="00A52947">
        <w:t>ial Projects in Education, Inc</w:t>
      </w:r>
      <w:r w:rsidRPr="00A52947">
        <w:t xml:space="preserve">. </w:t>
      </w:r>
      <w:hyperlink r:id="rId72" w:history="1">
        <w:r w:rsidRPr="00A52947">
          <w:rPr>
            <w:rStyle w:val="Hyperlink"/>
          </w:rPr>
          <w:t>https://www.edweek.org/research-center/research-center-reports/improving-student-learning-by-supporting-quality-teaching-key-issues-effective-strategies</w:t>
        </w:r>
      </w:hyperlink>
      <w:r w:rsidRPr="00A52947">
        <w:t xml:space="preserve"> </w:t>
      </w:r>
    </w:p>
    <w:p w14:paraId="4E174592" w14:textId="77777777" w:rsidR="00215FDF" w:rsidRPr="00A52947" w:rsidRDefault="00D40DC9" w:rsidP="00DE7639">
      <w:pPr>
        <w:spacing w:after="280"/>
        <w:ind w:left="450" w:hanging="450"/>
        <w:rPr>
          <w:rStyle w:val="selectable"/>
          <w:color w:val="000000"/>
        </w:rPr>
      </w:pPr>
      <w:r w:rsidRPr="00A52947">
        <w:rPr>
          <w:rStyle w:val="selectable"/>
          <w:color w:val="000000"/>
        </w:rPr>
        <w:t xml:space="preserve">Jacobson, Erik, Sophie Degener, and Victoria Purcell-Gates. 2003. </w:t>
      </w:r>
      <w:r w:rsidRPr="00A52947">
        <w:rPr>
          <w:rStyle w:val="selectable"/>
          <w:i/>
          <w:iCs/>
          <w:color w:val="000000"/>
        </w:rPr>
        <w:t>Creating Authentic Materials and Activities for the Adult Literacy Classroom: A Handbook for Practitioners</w:t>
      </w:r>
      <w:r w:rsidRPr="00A52947">
        <w:rPr>
          <w:rStyle w:val="selectable"/>
          <w:color w:val="000000"/>
        </w:rPr>
        <w:t xml:space="preserve">. Boston: National Center for the Study of Adult Learning and Literacy.  </w:t>
      </w:r>
      <w:hyperlink r:id="rId73" w:history="1">
        <w:r w:rsidR="00215FDF" w:rsidRPr="00A52947">
          <w:rPr>
            <w:rStyle w:val="Hyperlink"/>
          </w:rPr>
          <w:t>https://files.eric.ed.gov/fulltext/ED476482.pdf</w:t>
        </w:r>
      </w:hyperlink>
    </w:p>
    <w:p w14:paraId="15DDDC96" w14:textId="77777777" w:rsidR="00215FDF" w:rsidRPr="00A52947" w:rsidRDefault="00215FDF" w:rsidP="00DE7639">
      <w:pPr>
        <w:spacing w:after="280"/>
        <w:ind w:left="450" w:hanging="450"/>
      </w:pPr>
      <w:r w:rsidRPr="00A52947">
        <w:rPr>
          <w:rStyle w:val="selectable"/>
          <w:color w:val="000000"/>
        </w:rPr>
        <w:t xml:space="preserve">Kennedy, Deborah. </w:t>
      </w:r>
      <w:r w:rsidR="00D40DC9" w:rsidRPr="00A52947">
        <w:rPr>
          <w:rStyle w:val="selectable"/>
          <w:color w:val="000000"/>
        </w:rPr>
        <w:t xml:space="preserve">n.d. </w:t>
      </w:r>
      <w:r w:rsidRPr="00A52947">
        <w:rPr>
          <w:rStyle w:val="selectable"/>
          <w:color w:val="000000"/>
        </w:rPr>
        <w:t xml:space="preserve">"Goal: Communicative Competence". </w:t>
      </w:r>
      <w:r w:rsidR="0048356A" w:rsidRPr="00A52947">
        <w:rPr>
          <w:rStyle w:val="selectable"/>
          <w:i/>
          <w:iCs/>
          <w:color w:val="000000"/>
        </w:rPr>
        <w:t>The Essentials o</w:t>
      </w:r>
      <w:r w:rsidRPr="00A52947">
        <w:rPr>
          <w:rStyle w:val="selectable"/>
          <w:i/>
          <w:iCs/>
          <w:color w:val="000000"/>
        </w:rPr>
        <w:t>f Language Teaching</w:t>
      </w:r>
      <w:r w:rsidRPr="00A52947">
        <w:rPr>
          <w:rStyle w:val="selectable"/>
          <w:color w:val="000000"/>
        </w:rPr>
        <w:t xml:space="preserve">. Accessed October 2021.  </w:t>
      </w:r>
      <w:hyperlink r:id="rId74" w:history="1">
        <w:r w:rsidRPr="00A52947">
          <w:rPr>
            <w:rStyle w:val="Hyperlink"/>
          </w:rPr>
          <w:t>https://essentialsoflanguageteachingnet.wordpress.com/principles/teaching-goals-and-methods/goal-communicative-competence/</w:t>
        </w:r>
      </w:hyperlink>
    </w:p>
    <w:p w14:paraId="4E94DF1B" w14:textId="77777777" w:rsidR="00215FDF" w:rsidRPr="00A52947" w:rsidRDefault="00215FDF" w:rsidP="00DE7639">
      <w:pPr>
        <w:spacing w:after="280"/>
        <w:ind w:left="450" w:hanging="450"/>
      </w:pPr>
      <w:r w:rsidRPr="00A52947">
        <w:t>Knowles, Malcolm S.</w:t>
      </w:r>
      <w:r w:rsidR="00D40DC9" w:rsidRPr="00A52947">
        <w:t xml:space="preserve"> 1984.</w:t>
      </w:r>
      <w:r w:rsidRPr="00A52947">
        <w:t xml:space="preserve"> </w:t>
      </w:r>
      <w:r w:rsidRPr="00A52947">
        <w:rPr>
          <w:i/>
        </w:rPr>
        <w:t>Andragogy in Action. Applying Modern Principles of Adult Education</w:t>
      </w:r>
      <w:r w:rsidRPr="00A52947">
        <w:t xml:space="preserve">. </w:t>
      </w:r>
      <w:r w:rsidR="00D40DC9" w:rsidRPr="00A52947">
        <w:t>San Francisco, CA: Jossey Bass</w:t>
      </w:r>
      <w:r w:rsidRPr="00A52947">
        <w:t>.</w:t>
      </w:r>
    </w:p>
    <w:p w14:paraId="6D518B0C" w14:textId="77777777" w:rsidR="00215FDF" w:rsidRPr="00A52947" w:rsidRDefault="00215FDF" w:rsidP="00DE7639">
      <w:pPr>
        <w:spacing w:after="280"/>
        <w:ind w:left="450" w:hanging="450"/>
        <w:rPr>
          <w:rStyle w:val="selectable"/>
          <w:color w:val="000000"/>
        </w:rPr>
      </w:pPr>
      <w:r w:rsidRPr="00A52947">
        <w:rPr>
          <w:rStyle w:val="selectable"/>
          <w:color w:val="000000"/>
        </w:rPr>
        <w:t>Ladson-Billings, Gloria.</w:t>
      </w:r>
      <w:r w:rsidR="00D40DC9" w:rsidRPr="00A52947">
        <w:rPr>
          <w:rStyle w:val="selectable"/>
          <w:color w:val="000000"/>
        </w:rPr>
        <w:t xml:space="preserve"> 1995.</w:t>
      </w:r>
      <w:r w:rsidRPr="00A52947">
        <w:rPr>
          <w:rStyle w:val="selectable"/>
          <w:color w:val="000000"/>
        </w:rPr>
        <w:t xml:space="preserve"> "Toward a Theory of Culturally Relevant Pedagogy". </w:t>
      </w:r>
      <w:r w:rsidRPr="00A52947">
        <w:rPr>
          <w:rStyle w:val="selectable"/>
          <w:i/>
          <w:iCs/>
          <w:color w:val="000000"/>
        </w:rPr>
        <w:t>American Educational Research Journal</w:t>
      </w:r>
      <w:r w:rsidRPr="00A52947">
        <w:rPr>
          <w:rStyle w:val="selectable"/>
          <w:color w:val="000000"/>
        </w:rPr>
        <w:t xml:space="preserve"> 32 (3), 1995: 465-491.</w:t>
      </w:r>
    </w:p>
    <w:p w14:paraId="5AA71C27" w14:textId="77777777" w:rsidR="00173D67" w:rsidRPr="00A52947" w:rsidRDefault="00173D67" w:rsidP="00DE7639">
      <w:pPr>
        <w:spacing w:after="280"/>
        <w:ind w:left="450" w:hanging="450"/>
      </w:pPr>
      <w:r w:rsidRPr="00A52947">
        <w:t xml:space="preserve">Laufer, Batia, and Paul Nation. 1999. “A Vocabulary-Size Test of Controlled Productive Ability.” Language Testing 16, no. 1 (January): 33–51. </w:t>
      </w:r>
      <w:hyperlink r:id="rId75" w:history="1">
        <w:r w:rsidRPr="00A52947">
          <w:rPr>
            <w:rStyle w:val="Hyperlink"/>
          </w:rPr>
          <w:t>https://doi.org/10.1177/026553229901600103</w:t>
        </w:r>
      </w:hyperlink>
      <w:r w:rsidRPr="00A52947">
        <w:t xml:space="preserve"> </w:t>
      </w:r>
    </w:p>
    <w:p w14:paraId="27C308CC" w14:textId="77777777" w:rsidR="00215FDF" w:rsidRPr="00A52947" w:rsidRDefault="00215FDF" w:rsidP="00DE7639">
      <w:pPr>
        <w:spacing w:after="280"/>
        <w:ind w:left="450" w:hanging="450"/>
        <w:rPr>
          <w:rStyle w:val="selectable"/>
          <w:color w:val="000000"/>
        </w:rPr>
      </w:pPr>
      <w:r w:rsidRPr="00A52947">
        <w:t xml:space="preserve">Massachusetts </w:t>
      </w:r>
      <w:r w:rsidR="00D40DC9" w:rsidRPr="00A52947">
        <w:t>DESE (</w:t>
      </w:r>
      <w:r w:rsidRPr="00A52947">
        <w:t>Department of Elementary and Secondary Education</w:t>
      </w:r>
      <w:r w:rsidR="008C6AC1" w:rsidRPr="00A52947">
        <w:t>).</w:t>
      </w:r>
    </w:p>
    <w:p w14:paraId="40BE7FA4" w14:textId="4C5A8396" w:rsidR="00DF37E1" w:rsidRPr="00A52947" w:rsidRDefault="00215FDF" w:rsidP="00DE7639">
      <w:pPr>
        <w:spacing w:before="80" w:after="280"/>
        <w:ind w:left="446" w:hanging="446"/>
        <w:rPr>
          <w:rStyle w:val="selectable"/>
        </w:rPr>
      </w:pPr>
      <w:r w:rsidRPr="00A52947">
        <w:rPr>
          <w:rStyle w:val="selectable"/>
          <w:color w:val="000000"/>
        </w:rPr>
        <w:t>——</w:t>
      </w:r>
      <w:r w:rsidR="00D40DC9" w:rsidRPr="00A52947">
        <w:t>202</w:t>
      </w:r>
      <w:r w:rsidR="00A34747" w:rsidRPr="00A52947">
        <w:t>1a.</w:t>
      </w:r>
      <w:r w:rsidR="00D40DC9" w:rsidRPr="00A52947">
        <w:t xml:space="preserve"> </w:t>
      </w:r>
      <w:r w:rsidRPr="00A52947">
        <w:rPr>
          <w:rStyle w:val="selectable"/>
          <w:color w:val="000000"/>
        </w:rPr>
        <w:t>"</w:t>
      </w:r>
      <w:r w:rsidR="00DF37E1" w:rsidRPr="00A52947">
        <w:rPr>
          <w:rStyle w:val="selectable"/>
          <w:color w:val="000000"/>
        </w:rPr>
        <w:t xml:space="preserve">Supporting </w:t>
      </w:r>
      <w:r w:rsidRPr="00A52947">
        <w:rPr>
          <w:rStyle w:val="selectable"/>
          <w:color w:val="000000"/>
        </w:rPr>
        <w:t xml:space="preserve">Culturally </w:t>
      </w:r>
      <w:r w:rsidR="00DF37E1" w:rsidRPr="00A52947">
        <w:rPr>
          <w:rStyle w:val="selectable"/>
          <w:color w:val="000000"/>
        </w:rPr>
        <w:t xml:space="preserve">&amp; Linguistically Sustaining Practices.” </w:t>
      </w:r>
      <w:hyperlink r:id="rId76" w:history="1">
        <w:r w:rsidR="00DF37E1" w:rsidRPr="00A52947">
          <w:rPr>
            <w:rStyle w:val="Hyperlink"/>
          </w:rPr>
          <w:t>https://www.doe.mass.edu/instruction/culturally-sustaining/</w:t>
        </w:r>
      </w:hyperlink>
    </w:p>
    <w:p w14:paraId="16D17ABF" w14:textId="3696BFEA" w:rsidR="00124350" w:rsidRPr="00A52947" w:rsidRDefault="00215FDF" w:rsidP="00DE7639">
      <w:pPr>
        <w:spacing w:before="80" w:after="280"/>
        <w:ind w:left="446" w:hanging="446"/>
      </w:pPr>
      <w:r w:rsidRPr="00A52947">
        <w:rPr>
          <w:rStyle w:val="selectable"/>
          <w:color w:val="000000"/>
        </w:rPr>
        <w:lastRenderedPageBreak/>
        <w:t>——</w:t>
      </w:r>
      <w:r w:rsidR="00D40DC9" w:rsidRPr="00A52947">
        <w:t>2021</w:t>
      </w:r>
      <w:r w:rsidR="00A34747" w:rsidRPr="00A52947">
        <w:t>b.</w:t>
      </w:r>
      <w:r w:rsidR="00D40DC9" w:rsidRPr="00A52947">
        <w:t xml:space="preserve"> </w:t>
      </w:r>
      <w:r w:rsidRPr="00A52947">
        <w:rPr>
          <w:rStyle w:val="selectable"/>
          <w:color w:val="000000"/>
        </w:rPr>
        <w:t>"OPTIC Focus Elements: C</w:t>
      </w:r>
      <w:r w:rsidR="00D40DC9" w:rsidRPr="00A52947">
        <w:rPr>
          <w:rStyle w:val="selectable"/>
          <w:color w:val="000000"/>
        </w:rPr>
        <w:t>ulturally Responsive Look-Fors"</w:t>
      </w:r>
      <w:r w:rsidRPr="00A52947">
        <w:rPr>
          <w:rStyle w:val="selectable"/>
          <w:color w:val="000000"/>
        </w:rPr>
        <w:t xml:space="preserve">. </w:t>
      </w:r>
      <w:hyperlink r:id="rId77" w:history="1">
        <w:r w:rsidRPr="00A52947">
          <w:rPr>
            <w:rStyle w:val="Hyperlink"/>
          </w:rPr>
          <w:t>https://www.doe.mass.edu/edeval/resources/calibration/look-fors.docx</w:t>
        </w:r>
      </w:hyperlink>
      <w:r w:rsidR="00D973BB" w:rsidRPr="00A52947">
        <w:t xml:space="preserve"> </w:t>
      </w:r>
    </w:p>
    <w:p w14:paraId="373D2068" w14:textId="77777777" w:rsidR="00215FDF" w:rsidRPr="00A52947" w:rsidRDefault="00215FDF" w:rsidP="00233603">
      <w:pPr>
        <w:ind w:left="450" w:hanging="450"/>
        <w:rPr>
          <w:rStyle w:val="selectable"/>
          <w:color w:val="000000"/>
        </w:rPr>
      </w:pPr>
      <w:r w:rsidRPr="00A52947">
        <w:t xml:space="preserve">Massachusetts </w:t>
      </w:r>
      <w:r w:rsidR="00D40DC9" w:rsidRPr="00A52947">
        <w:t>DESE ACLS (</w:t>
      </w:r>
      <w:r w:rsidRPr="00A52947">
        <w:t>Department of Elementary and Secondary Education, Adult and Community Learning Services</w:t>
      </w:r>
      <w:r w:rsidR="00D40DC9" w:rsidRPr="00A52947">
        <w:t>)</w:t>
      </w:r>
      <w:r w:rsidRPr="00A52947">
        <w:t>.</w:t>
      </w:r>
    </w:p>
    <w:p w14:paraId="3F11007C" w14:textId="77777777" w:rsidR="00215FDF" w:rsidRPr="00A52947" w:rsidRDefault="00215FDF" w:rsidP="005E16D9">
      <w:pPr>
        <w:spacing w:before="80"/>
        <w:ind w:left="446" w:hanging="446"/>
      </w:pPr>
      <w:r w:rsidRPr="00A52947">
        <w:t>——</w:t>
      </w:r>
      <w:r w:rsidR="00D40DC9" w:rsidRPr="00A52947">
        <w:t xml:space="preserve">2019a. </w:t>
      </w:r>
      <w:r w:rsidRPr="00A52947">
        <w:t xml:space="preserve">“About Curriculum and Instruction” </w:t>
      </w:r>
      <w:hyperlink r:id="rId78" w:history="1">
        <w:r w:rsidRPr="00A52947">
          <w:rPr>
            <w:rStyle w:val="Hyperlink"/>
          </w:rPr>
          <w:t>http://www.doe.mass.edu/acls/frameworks/about.html</w:t>
        </w:r>
      </w:hyperlink>
      <w:r w:rsidRPr="00A52947">
        <w:t xml:space="preserve"> </w:t>
      </w:r>
    </w:p>
    <w:p w14:paraId="0A4C7290" w14:textId="77777777" w:rsidR="00215FDF" w:rsidRPr="00A52947" w:rsidRDefault="00215FDF" w:rsidP="005E16D9">
      <w:pPr>
        <w:spacing w:before="80"/>
        <w:ind w:left="446" w:hanging="446"/>
      </w:pPr>
      <w:r w:rsidRPr="00A52947">
        <w:t>——</w:t>
      </w:r>
      <w:r w:rsidR="001550A3" w:rsidRPr="00A52947">
        <w:t xml:space="preserve">2019b. </w:t>
      </w:r>
      <w:r w:rsidRPr="00A52947">
        <w:t xml:space="preserve">“Curriculum and Instruction Policy” </w:t>
      </w:r>
      <w:hyperlink r:id="rId79" w:history="1">
        <w:r w:rsidRPr="00A52947">
          <w:rPr>
            <w:rStyle w:val="Hyperlink"/>
          </w:rPr>
          <w:t>http://www.doe.mass.edu/acls/frameworks/policy.html</w:t>
        </w:r>
      </w:hyperlink>
      <w:r w:rsidRPr="00A52947">
        <w:t xml:space="preserve"> </w:t>
      </w:r>
    </w:p>
    <w:p w14:paraId="31D3A5CD" w14:textId="77777777" w:rsidR="00215FDF" w:rsidRPr="00A52947" w:rsidRDefault="00215FDF" w:rsidP="005E16D9">
      <w:pPr>
        <w:spacing w:before="80"/>
        <w:ind w:left="446" w:hanging="446"/>
      </w:pPr>
      <w:r w:rsidRPr="00A52947">
        <w:t>——</w:t>
      </w:r>
      <w:r w:rsidR="009F1035" w:rsidRPr="00A52947">
        <w:t>2019c</w:t>
      </w:r>
      <w:r w:rsidR="001550A3" w:rsidRPr="00A52947">
        <w:t xml:space="preserve">. </w:t>
      </w:r>
      <w:r w:rsidRPr="00A52947">
        <w:t xml:space="preserve">“Evidence-Based Reading Instruction” </w:t>
      </w:r>
      <w:hyperlink r:id="rId80" w:history="1">
        <w:r w:rsidRPr="00A52947">
          <w:rPr>
            <w:rStyle w:val="Hyperlink"/>
          </w:rPr>
          <w:t>http://www.doe.mass.edu/acls/rfp/star.html</w:t>
        </w:r>
      </w:hyperlink>
    </w:p>
    <w:p w14:paraId="1F8C78C0" w14:textId="3AC2F258" w:rsidR="001550A3" w:rsidRPr="00A52947" w:rsidRDefault="001550A3" w:rsidP="005E16D9">
      <w:pPr>
        <w:spacing w:before="80"/>
        <w:ind w:left="446" w:hanging="446"/>
      </w:pPr>
      <w:r w:rsidRPr="00A52947">
        <w:rPr>
          <w:rStyle w:val="Hyperlink"/>
          <w:color w:val="auto"/>
          <w:u w:val="none"/>
        </w:rPr>
        <w:t>——</w:t>
      </w:r>
      <w:r w:rsidR="009F1035" w:rsidRPr="00A52947">
        <w:rPr>
          <w:rStyle w:val="Hyperlink"/>
          <w:color w:val="auto"/>
          <w:u w:val="none"/>
        </w:rPr>
        <w:t>2019d</w:t>
      </w:r>
      <w:r w:rsidRPr="00A52947">
        <w:rPr>
          <w:rStyle w:val="Hyperlink"/>
          <w:color w:val="auto"/>
          <w:u w:val="none"/>
        </w:rPr>
        <w:t xml:space="preserve">. “The Workforce Innovation and Opportunity Act (WIOA)” </w:t>
      </w:r>
      <w:hyperlink r:id="rId81" w:history="1">
        <w:r w:rsidRPr="00A52947">
          <w:rPr>
            <w:rStyle w:val="Hyperlink"/>
          </w:rPr>
          <w:t>https://www.doe.mass.edu/acls/wioa.html</w:t>
        </w:r>
      </w:hyperlink>
      <w:r w:rsidRPr="00A52947">
        <w:rPr>
          <w:rStyle w:val="Hyperlink"/>
          <w:color w:val="auto"/>
          <w:u w:val="none"/>
        </w:rPr>
        <w:t xml:space="preserve"> </w:t>
      </w:r>
    </w:p>
    <w:p w14:paraId="6B0117F8" w14:textId="77777777" w:rsidR="001550A3" w:rsidRPr="00A52947" w:rsidRDefault="001550A3" w:rsidP="005E16D9">
      <w:pPr>
        <w:spacing w:before="80"/>
        <w:ind w:left="446" w:hanging="446"/>
      </w:pPr>
      <w:r w:rsidRPr="00A52947">
        <w:t xml:space="preserve">——2021a. “Digital Literacy in Adult Education” </w:t>
      </w:r>
      <w:hyperlink r:id="rId82" w:history="1">
        <w:r w:rsidRPr="00A52947">
          <w:rPr>
            <w:rStyle w:val="Hyperlink"/>
          </w:rPr>
          <w:t>https://www.doe.mass.edu/acls/frameworks/DigitalLiteracy.html</w:t>
        </w:r>
      </w:hyperlink>
      <w:r w:rsidRPr="00A52947">
        <w:t xml:space="preserve"> </w:t>
      </w:r>
    </w:p>
    <w:p w14:paraId="2401641B" w14:textId="77777777" w:rsidR="001550A3" w:rsidRPr="00A52947" w:rsidRDefault="001550A3" w:rsidP="005E16D9">
      <w:pPr>
        <w:spacing w:before="80"/>
        <w:ind w:left="446" w:hanging="446"/>
      </w:pPr>
      <w:r w:rsidRPr="00A52947">
        <w:t xml:space="preserve">——2021b. “Educator Effectiveness” </w:t>
      </w:r>
      <w:hyperlink r:id="rId83" w:history="1">
        <w:r w:rsidRPr="00A52947">
          <w:rPr>
            <w:rStyle w:val="Hyperlink"/>
          </w:rPr>
          <w:t>http://www.doe.mass.edu/acls/edueffectiveness/default.html</w:t>
        </w:r>
      </w:hyperlink>
    </w:p>
    <w:p w14:paraId="646A1F92" w14:textId="31BD3DFF" w:rsidR="00215FDF" w:rsidRPr="00A52947" w:rsidRDefault="00215FDF" w:rsidP="005E16D9">
      <w:pPr>
        <w:spacing w:before="80"/>
        <w:ind w:left="446" w:hanging="446"/>
      </w:pPr>
      <w:r w:rsidRPr="00A52947">
        <w:t>——</w:t>
      </w:r>
      <w:r w:rsidR="001550A3" w:rsidRPr="00A52947">
        <w:t>202</w:t>
      </w:r>
      <w:r w:rsidR="00892CF7" w:rsidRPr="00A52947">
        <w:t>1c.</w:t>
      </w:r>
      <w:r w:rsidR="001550A3" w:rsidRPr="00A52947">
        <w:t xml:space="preserve"> </w:t>
      </w:r>
      <w:r w:rsidRPr="00A52947">
        <w:rPr>
          <w:i/>
        </w:rPr>
        <w:t>Massachusetts Adult Education Assessment Policies</w:t>
      </w:r>
      <w:r w:rsidRPr="00A52947">
        <w:t xml:space="preserve">. </w:t>
      </w:r>
      <w:hyperlink r:id="rId84" w:history="1">
        <w:r w:rsidR="00892CF7" w:rsidRPr="00A52947">
          <w:rPr>
            <w:rStyle w:val="Hyperlink"/>
          </w:rPr>
          <w:t>https://www.doe.mass.edu/acls/assessment/</w:t>
        </w:r>
      </w:hyperlink>
    </w:p>
    <w:p w14:paraId="564A13FB" w14:textId="4F8335B6" w:rsidR="00215FDF" w:rsidRPr="00A52947" w:rsidRDefault="00215FDF" w:rsidP="005E16D9">
      <w:pPr>
        <w:spacing w:before="80"/>
        <w:ind w:left="446" w:hanging="446"/>
      </w:pPr>
      <w:r w:rsidRPr="00A52947">
        <w:t>——</w:t>
      </w:r>
      <w:r w:rsidR="001550A3" w:rsidRPr="00A52947">
        <w:t xml:space="preserve">2021d. </w:t>
      </w:r>
      <w:r w:rsidRPr="00A52947">
        <w:rPr>
          <w:i/>
        </w:rPr>
        <w:t>Massachusetts Professional Standards for Teachers of Adult Basic Education</w:t>
      </w:r>
      <w:r w:rsidRPr="00A52947">
        <w:t xml:space="preserve">. </w:t>
      </w:r>
      <w:hyperlink r:id="rId85" w:history="1">
        <w:r w:rsidR="00ED6169" w:rsidRPr="00A80296">
          <w:rPr>
            <w:rStyle w:val="Hyperlink"/>
          </w:rPr>
          <w:t>https://www.doe.mass.edu/acls/edueffectiveness/prof-standards.docx</w:t>
        </w:r>
      </w:hyperlink>
      <w:r w:rsidR="00ED6169">
        <w:t xml:space="preserve"> </w:t>
      </w:r>
      <w:r w:rsidR="00A52947" w:rsidRPr="00A52947">
        <w:t xml:space="preserve">  </w:t>
      </w:r>
      <w:r w:rsidRPr="00A52947">
        <w:t xml:space="preserve"> </w:t>
      </w:r>
    </w:p>
    <w:p w14:paraId="72ED6C42" w14:textId="77777777" w:rsidR="008C6AC1" w:rsidRPr="00A52947" w:rsidRDefault="008C6AC1" w:rsidP="005E16D9">
      <w:pPr>
        <w:spacing w:before="80"/>
        <w:ind w:left="446" w:hanging="446"/>
      </w:pPr>
      <w:r w:rsidRPr="00A52947">
        <w:t xml:space="preserve">——2021e. </w:t>
      </w:r>
      <w:r w:rsidRPr="00A52947">
        <w:rPr>
          <w:i/>
        </w:rPr>
        <w:t>Massachusetts Professional Standards for Teachers of Adult Speakers of Other Languages</w:t>
      </w:r>
      <w:r w:rsidRPr="00A52947">
        <w:t xml:space="preserve">. </w:t>
      </w:r>
      <w:hyperlink r:id="rId86" w:history="1">
        <w:r w:rsidRPr="00A52947">
          <w:rPr>
            <w:rStyle w:val="Hyperlink"/>
          </w:rPr>
          <w:t>https://www.doe.mass.edu/acls/edueffectiveness/esol-prof-standards.pdf</w:t>
        </w:r>
      </w:hyperlink>
      <w:r w:rsidRPr="00A52947">
        <w:t xml:space="preserve"> </w:t>
      </w:r>
    </w:p>
    <w:p w14:paraId="195F0548" w14:textId="77777777" w:rsidR="00215FDF" w:rsidRPr="00A52947" w:rsidRDefault="00525A70" w:rsidP="005E16D9">
      <w:pPr>
        <w:spacing w:before="80"/>
        <w:ind w:left="446" w:hanging="446"/>
        <w:rPr>
          <w:rStyle w:val="Hyperlink"/>
        </w:rPr>
      </w:pPr>
      <w:r w:rsidRPr="00A52947">
        <w:t>——</w:t>
      </w:r>
      <w:r w:rsidR="008C6AC1" w:rsidRPr="00A52947">
        <w:t>2021f</w:t>
      </w:r>
      <w:r w:rsidR="001550A3" w:rsidRPr="00A52947">
        <w:t xml:space="preserve">. </w:t>
      </w:r>
      <w:r w:rsidR="00215FDF" w:rsidRPr="00A52947">
        <w:t>“Templates and Helpful Resources</w:t>
      </w:r>
      <w:r w:rsidRPr="00A52947">
        <w:t>”</w:t>
      </w:r>
      <w:r w:rsidR="001550A3" w:rsidRPr="00A52947">
        <w:t xml:space="preserve"> </w:t>
      </w:r>
      <w:hyperlink r:id="rId87" w:history="1">
        <w:r w:rsidR="00215FDF" w:rsidRPr="00A52947">
          <w:rPr>
            <w:rStyle w:val="Hyperlink"/>
          </w:rPr>
          <w:t>http://www.doe.mass.edu/acls/frameworks/resources.html</w:t>
        </w:r>
      </w:hyperlink>
    </w:p>
    <w:p w14:paraId="6D5A64CF" w14:textId="77777777" w:rsidR="00525A70" w:rsidRPr="00A52947" w:rsidRDefault="00525A70" w:rsidP="00EB0279">
      <w:pPr>
        <w:spacing w:before="80" w:after="280"/>
        <w:ind w:left="446" w:hanging="446"/>
      </w:pPr>
      <w:r w:rsidRPr="00A52947">
        <w:t xml:space="preserve">——2021g. “The Massachusetts Adult Education Professional Development System” </w:t>
      </w:r>
      <w:hyperlink r:id="rId88" w:history="1">
        <w:r w:rsidRPr="00A52947">
          <w:rPr>
            <w:rStyle w:val="Hyperlink"/>
          </w:rPr>
          <w:t>https://www.doe.mass.edu/acls/pd/default.html</w:t>
        </w:r>
      </w:hyperlink>
      <w:r w:rsidRPr="00A52947">
        <w:t xml:space="preserve"> </w:t>
      </w:r>
    </w:p>
    <w:p w14:paraId="341253DB" w14:textId="77777777" w:rsidR="00215FDF" w:rsidRPr="00A52947" w:rsidRDefault="00215FDF" w:rsidP="00EB0279">
      <w:pPr>
        <w:spacing w:after="280"/>
        <w:ind w:left="450" w:hanging="450"/>
      </w:pPr>
      <w:r w:rsidRPr="00A52947">
        <w:t xml:space="preserve">McCaffrey, Daniel F., J.R. Lockwood, Daniel M. Koretz, and Laura S. Hamilton. </w:t>
      </w:r>
      <w:r w:rsidR="00035060" w:rsidRPr="00A52947">
        <w:t xml:space="preserve">2003. </w:t>
      </w:r>
      <w:r w:rsidRPr="00A52947">
        <w:rPr>
          <w:i/>
        </w:rPr>
        <w:t>Evaluating Value-Added Models for Teacher Accountability</w:t>
      </w:r>
      <w:r w:rsidRPr="00A52947">
        <w:t xml:space="preserve">. </w:t>
      </w:r>
      <w:r w:rsidR="00035060" w:rsidRPr="00A52947">
        <w:t>Santa Monica, CA: RAND Corporation</w:t>
      </w:r>
      <w:r w:rsidRPr="00A52947">
        <w:t xml:space="preserve">. </w:t>
      </w:r>
      <w:hyperlink r:id="rId89" w:history="1">
        <w:r w:rsidRPr="00A52947">
          <w:rPr>
            <w:rStyle w:val="Hyperlink"/>
          </w:rPr>
          <w:t>https://www.rand.org/content/dam/rand/pubs/monographs/2004/RAND_MG158.pdf</w:t>
        </w:r>
      </w:hyperlink>
      <w:r w:rsidRPr="00A52947">
        <w:t xml:space="preserve"> </w:t>
      </w:r>
    </w:p>
    <w:p w14:paraId="187787F6" w14:textId="4FA122FC" w:rsidR="00215FDF" w:rsidRPr="00A52947" w:rsidRDefault="00215FDF" w:rsidP="00EB0279">
      <w:pPr>
        <w:spacing w:after="280"/>
        <w:ind w:left="450" w:hanging="450"/>
      </w:pPr>
      <w:r w:rsidRPr="00A52947">
        <w:t>McShane, Susan.</w:t>
      </w:r>
      <w:r w:rsidR="00035060" w:rsidRPr="00A52947">
        <w:t xml:space="preserve"> 2005.</w:t>
      </w:r>
      <w:r w:rsidRPr="00A52947">
        <w:t xml:space="preserve"> </w:t>
      </w:r>
      <w:r w:rsidRPr="00A52947">
        <w:rPr>
          <w:i/>
        </w:rPr>
        <w:t>Applying Research in Reading Instruction for Adults: First Steps for Teachers</w:t>
      </w:r>
      <w:r w:rsidRPr="00A52947">
        <w:t>. Washington, DC: National Instit</w:t>
      </w:r>
      <w:r w:rsidR="00035060" w:rsidRPr="00A52947">
        <w:t>ute for Literacy</w:t>
      </w:r>
      <w:r w:rsidRPr="00A52947">
        <w:t xml:space="preserve">. </w:t>
      </w:r>
    </w:p>
    <w:p w14:paraId="08F23287" w14:textId="77777777" w:rsidR="00215FDF" w:rsidRPr="00A52947" w:rsidRDefault="00215FDF" w:rsidP="00EB0279">
      <w:pPr>
        <w:spacing w:after="280"/>
        <w:ind w:left="450" w:hanging="450"/>
      </w:pPr>
      <w:r w:rsidRPr="00A52947">
        <w:rPr>
          <w:rStyle w:val="selectable"/>
          <w:color w:val="000000"/>
        </w:rPr>
        <w:t>McTighe, Jay, and Grant Wiggins.</w:t>
      </w:r>
      <w:r w:rsidR="00035060" w:rsidRPr="00A52947">
        <w:rPr>
          <w:rStyle w:val="selectable"/>
          <w:color w:val="000000"/>
        </w:rPr>
        <w:t xml:space="preserve"> 2015.</w:t>
      </w:r>
      <w:r w:rsidRPr="00A52947">
        <w:rPr>
          <w:rStyle w:val="selectable"/>
          <w:color w:val="000000"/>
        </w:rPr>
        <w:t xml:space="preserve"> </w:t>
      </w:r>
      <w:r w:rsidRPr="00A52947">
        <w:rPr>
          <w:rStyle w:val="selectable"/>
          <w:i/>
          <w:iCs/>
          <w:color w:val="000000"/>
        </w:rPr>
        <w:t xml:space="preserve">Solving 25 Problems </w:t>
      </w:r>
      <w:r w:rsidR="00BF3BF4" w:rsidRPr="00A52947">
        <w:rPr>
          <w:rStyle w:val="selectable"/>
          <w:i/>
          <w:iCs/>
          <w:color w:val="000000"/>
        </w:rPr>
        <w:t>in</w:t>
      </w:r>
      <w:r w:rsidRPr="00A52947">
        <w:rPr>
          <w:rStyle w:val="selectable"/>
          <w:i/>
          <w:iCs/>
          <w:color w:val="000000"/>
        </w:rPr>
        <w:t xml:space="preserve"> Unit Design: How Do I Refine My Units </w:t>
      </w:r>
      <w:r w:rsidR="00BF3BF4" w:rsidRPr="00A52947">
        <w:rPr>
          <w:rStyle w:val="selectable"/>
          <w:i/>
          <w:iCs/>
          <w:color w:val="000000"/>
        </w:rPr>
        <w:t>to</w:t>
      </w:r>
      <w:r w:rsidRPr="00A52947">
        <w:rPr>
          <w:rStyle w:val="selectable"/>
          <w:i/>
          <w:iCs/>
          <w:color w:val="000000"/>
        </w:rPr>
        <w:t xml:space="preserve"> Enhance Student Learning?</w:t>
      </w:r>
      <w:r w:rsidR="00035060" w:rsidRPr="00A52947">
        <w:rPr>
          <w:rStyle w:val="selectable"/>
          <w:color w:val="000000"/>
        </w:rPr>
        <w:t xml:space="preserve"> Alexandria, VA: ASCD</w:t>
      </w:r>
      <w:r w:rsidRPr="00A52947">
        <w:rPr>
          <w:rStyle w:val="selectable"/>
          <w:color w:val="000000"/>
        </w:rPr>
        <w:t>.</w:t>
      </w:r>
    </w:p>
    <w:p w14:paraId="7C141CC5" w14:textId="77777777" w:rsidR="00EE210D" w:rsidRPr="00A52947" w:rsidRDefault="00EE210D" w:rsidP="00EB0279">
      <w:pPr>
        <w:spacing w:after="280"/>
        <w:ind w:left="450" w:hanging="450"/>
      </w:pPr>
      <w:r w:rsidRPr="00A52947">
        <w:t xml:space="preserve">Merriam, Sharan B., and Laura L. Bierema. 2014. </w:t>
      </w:r>
      <w:r w:rsidRPr="00A52947">
        <w:rPr>
          <w:i/>
        </w:rPr>
        <w:t>Adult Learning: Linking Theory and Practice</w:t>
      </w:r>
      <w:r w:rsidRPr="00A52947">
        <w:t>. San Francisco, CA: Jossey-Bass.</w:t>
      </w:r>
    </w:p>
    <w:p w14:paraId="719A06B1" w14:textId="77777777" w:rsidR="00215FDF" w:rsidRPr="00A52947" w:rsidRDefault="00215FDF" w:rsidP="00EB0279">
      <w:pPr>
        <w:spacing w:after="280"/>
        <w:ind w:left="450" w:hanging="450"/>
      </w:pPr>
      <w:r w:rsidRPr="00A52947">
        <w:rPr>
          <w:rStyle w:val="selectable"/>
          <w:color w:val="000000"/>
        </w:rPr>
        <w:lastRenderedPageBreak/>
        <w:t>Merriam, Sharan B., and Ralph G. Brockett.</w:t>
      </w:r>
      <w:r w:rsidR="00035060" w:rsidRPr="00A52947">
        <w:rPr>
          <w:rStyle w:val="selectable"/>
          <w:color w:val="000000"/>
        </w:rPr>
        <w:t xml:space="preserve"> 2007.</w:t>
      </w:r>
      <w:r w:rsidRPr="00A52947">
        <w:rPr>
          <w:rStyle w:val="selectable"/>
          <w:color w:val="000000"/>
        </w:rPr>
        <w:t xml:space="preserve"> </w:t>
      </w:r>
      <w:r w:rsidRPr="00A52947">
        <w:rPr>
          <w:rStyle w:val="selectable"/>
          <w:i/>
          <w:iCs/>
          <w:color w:val="000000"/>
        </w:rPr>
        <w:t>The Profession and Practice of Adult Education</w:t>
      </w:r>
      <w:r w:rsidRPr="00A52947">
        <w:rPr>
          <w:rStyle w:val="selectable"/>
          <w:color w:val="000000"/>
        </w:rPr>
        <w:t xml:space="preserve">. </w:t>
      </w:r>
      <w:r w:rsidRPr="00A52947">
        <w:t xml:space="preserve">San Francisco, CA: </w:t>
      </w:r>
      <w:r w:rsidR="00035060" w:rsidRPr="00A52947">
        <w:rPr>
          <w:rStyle w:val="selectable"/>
          <w:color w:val="000000"/>
        </w:rPr>
        <w:t>Jossey-Bass</w:t>
      </w:r>
      <w:r w:rsidRPr="00A52947">
        <w:rPr>
          <w:rStyle w:val="selectable"/>
          <w:color w:val="000000"/>
        </w:rPr>
        <w:t>.</w:t>
      </w:r>
    </w:p>
    <w:p w14:paraId="38E7A8BF" w14:textId="77777777" w:rsidR="00EE210D" w:rsidRPr="00A52947" w:rsidRDefault="00EE210D" w:rsidP="00EB0279">
      <w:pPr>
        <w:spacing w:after="280"/>
        <w:ind w:left="450" w:hanging="450"/>
      </w:pPr>
      <w:r w:rsidRPr="00A52947">
        <w:t xml:space="preserve">Mezirow, Jack. 1978. </w:t>
      </w:r>
      <w:r w:rsidRPr="00A52947">
        <w:rPr>
          <w:i/>
        </w:rPr>
        <w:t>Education for Perspective Transformation: Women’s Re-Entry Programs in Community Colleges</w:t>
      </w:r>
      <w:r w:rsidRPr="00A52947">
        <w:t>. New York: Teachers College, Columbia University.</w:t>
      </w:r>
    </w:p>
    <w:p w14:paraId="2C8910F2" w14:textId="77777777" w:rsidR="00215FDF" w:rsidRPr="00A52947" w:rsidRDefault="00534A0E" w:rsidP="00EB0279">
      <w:pPr>
        <w:spacing w:after="280"/>
        <w:ind w:left="450" w:hanging="450"/>
      </w:pPr>
      <w:r w:rsidRPr="00A52947">
        <w:t>——</w:t>
      </w:r>
      <w:r w:rsidR="00215FDF" w:rsidRPr="00A52947">
        <w:t>ed.</w:t>
      </w:r>
      <w:r w:rsidR="00035060" w:rsidRPr="00A52947">
        <w:t xml:space="preserve"> 2000.</w:t>
      </w:r>
      <w:r w:rsidR="00035060" w:rsidRPr="00A52947">
        <w:rPr>
          <w:i/>
        </w:rPr>
        <w:t xml:space="preserve"> Learning as</w:t>
      </w:r>
      <w:r w:rsidR="00215FDF" w:rsidRPr="00A52947">
        <w:rPr>
          <w:i/>
        </w:rPr>
        <w:t xml:space="preserve"> Transformation: Critical Perspectives on a Theory in Progress</w:t>
      </w:r>
      <w:r w:rsidR="00215FDF" w:rsidRPr="00A52947">
        <w:t>.</w:t>
      </w:r>
      <w:r w:rsidR="00035060" w:rsidRPr="00A52947">
        <w:t xml:space="preserve"> San Francisco, CA: Jossey Bass</w:t>
      </w:r>
      <w:r w:rsidR="00215FDF" w:rsidRPr="00A52947">
        <w:t>.</w:t>
      </w:r>
    </w:p>
    <w:p w14:paraId="5A9266C4" w14:textId="77777777" w:rsidR="00215FDF" w:rsidRPr="00A52947" w:rsidRDefault="00035060" w:rsidP="00EB0279">
      <w:pPr>
        <w:ind w:left="450" w:hanging="450"/>
      </w:pPr>
      <w:r w:rsidRPr="00A52947">
        <w:t>NRC (</w:t>
      </w:r>
      <w:r w:rsidR="00215FDF" w:rsidRPr="00A52947">
        <w:t>National Research Council</w:t>
      </w:r>
      <w:r w:rsidRPr="00A52947">
        <w:t>)</w:t>
      </w:r>
      <w:r w:rsidR="00215FDF" w:rsidRPr="00A52947">
        <w:t>. Washington, DC: The National Academies Press.</w:t>
      </w:r>
    </w:p>
    <w:p w14:paraId="3D7D40F9" w14:textId="77777777" w:rsidR="00215FDF" w:rsidRPr="00A52947" w:rsidRDefault="00215FDF" w:rsidP="00EB0279">
      <w:pPr>
        <w:spacing w:before="80"/>
        <w:ind w:left="446" w:hanging="446"/>
      </w:pPr>
      <w:r w:rsidRPr="00A52947">
        <w:t>——</w:t>
      </w:r>
      <w:r w:rsidR="00035060" w:rsidRPr="00A52947">
        <w:t xml:space="preserve">2012a. </w:t>
      </w:r>
      <w:r w:rsidR="002158B0" w:rsidRPr="00A52947">
        <w:rPr>
          <w:rStyle w:val="Emphasis"/>
        </w:rPr>
        <w:t>Improving Adult Literacy Instruction: Developing Reading and Writing</w:t>
      </w:r>
      <w:r w:rsidR="002158B0" w:rsidRPr="00A52947">
        <w:t xml:space="preserve">. </w:t>
      </w:r>
      <w:hyperlink r:id="rId90" w:history="1">
        <w:r w:rsidR="002158B0" w:rsidRPr="00A52947">
          <w:rPr>
            <w:rStyle w:val="Hyperlink"/>
          </w:rPr>
          <w:t>https://doi.org/10.17226/13468</w:t>
        </w:r>
      </w:hyperlink>
      <w:r w:rsidRPr="00A52947">
        <w:t xml:space="preserve"> </w:t>
      </w:r>
    </w:p>
    <w:p w14:paraId="09326D26" w14:textId="77777777" w:rsidR="00215FDF" w:rsidRPr="00A52947" w:rsidRDefault="00215FDF" w:rsidP="00EB0279">
      <w:pPr>
        <w:spacing w:before="80"/>
        <w:ind w:left="446" w:hanging="446"/>
      </w:pPr>
      <w:r w:rsidRPr="00A52947">
        <w:t>——</w:t>
      </w:r>
      <w:r w:rsidR="00035060" w:rsidRPr="00A52947">
        <w:t xml:space="preserve">2012b. </w:t>
      </w:r>
      <w:r w:rsidR="002158B0" w:rsidRPr="00A52947">
        <w:rPr>
          <w:rStyle w:val="Emphasis"/>
        </w:rPr>
        <w:t>Improving Adult Literacy Instruction: Options for Practice and Research</w:t>
      </w:r>
      <w:r w:rsidR="002158B0" w:rsidRPr="00A52947">
        <w:t xml:space="preserve">. </w:t>
      </w:r>
      <w:hyperlink r:id="rId91" w:history="1">
        <w:r w:rsidR="002158B0" w:rsidRPr="00A52947">
          <w:rPr>
            <w:rStyle w:val="Hyperlink"/>
          </w:rPr>
          <w:t>https://doi.org/10.17226/13242</w:t>
        </w:r>
      </w:hyperlink>
    </w:p>
    <w:p w14:paraId="6E91F25D" w14:textId="77777777" w:rsidR="00215FDF" w:rsidRPr="00A52947" w:rsidRDefault="00215FDF" w:rsidP="00EB0279">
      <w:pPr>
        <w:spacing w:before="80" w:after="280"/>
        <w:ind w:left="446" w:hanging="446"/>
      </w:pPr>
      <w:r w:rsidRPr="00A52947">
        <w:t>——</w:t>
      </w:r>
      <w:r w:rsidR="00035060" w:rsidRPr="00A52947">
        <w:t xml:space="preserve">2012c. </w:t>
      </w:r>
      <w:r w:rsidRPr="00A52947">
        <w:rPr>
          <w:rStyle w:val="Emphasis"/>
        </w:rPr>
        <w:t>Improving Adult Literacy Instruction: Supporting Learning and Motivation</w:t>
      </w:r>
      <w:r w:rsidRPr="00A52947">
        <w:t xml:space="preserve">. </w:t>
      </w:r>
      <w:hyperlink r:id="rId92" w:history="1">
        <w:r w:rsidRPr="00A52947">
          <w:rPr>
            <w:rStyle w:val="Hyperlink"/>
          </w:rPr>
          <w:t>https://doi.org/10.17226/13469</w:t>
        </w:r>
      </w:hyperlink>
    </w:p>
    <w:p w14:paraId="112C96DE" w14:textId="77777777" w:rsidR="004A23CE" w:rsidRPr="00A52947" w:rsidRDefault="004A23CE" w:rsidP="00EB0279">
      <w:pPr>
        <w:spacing w:after="280"/>
        <w:ind w:left="450" w:hanging="450"/>
      </w:pPr>
      <w:r w:rsidRPr="00A52947">
        <w:t xml:space="preserve">NRS (National Reporting System) (website). 2021. </w:t>
      </w:r>
      <w:hyperlink r:id="rId93" w:history="1">
        <w:r w:rsidR="00673BE6" w:rsidRPr="00A52947">
          <w:rPr>
            <w:rStyle w:val="Hyperlink"/>
          </w:rPr>
          <w:t>https://nrsweb.org/</w:t>
        </w:r>
      </w:hyperlink>
      <w:r w:rsidR="00673BE6" w:rsidRPr="00A52947">
        <w:t xml:space="preserve"> </w:t>
      </w:r>
    </w:p>
    <w:p w14:paraId="20376593" w14:textId="77777777" w:rsidR="00035060" w:rsidRPr="00A52947" w:rsidRDefault="00D40DC9" w:rsidP="00035060">
      <w:pPr>
        <w:ind w:left="450" w:hanging="450"/>
      </w:pPr>
      <w:r w:rsidRPr="00A52947">
        <w:t>OCTAE</w:t>
      </w:r>
      <w:r w:rsidR="00035060" w:rsidRPr="00A52947">
        <w:t xml:space="preserve"> (U.S. Department of Education, Office of Career, Technical and Adult Education). Washington, DC.</w:t>
      </w:r>
    </w:p>
    <w:p w14:paraId="084069C9" w14:textId="11BC1D4D" w:rsidR="00035060" w:rsidRPr="00A52947" w:rsidRDefault="00035060" w:rsidP="005E16D9">
      <w:pPr>
        <w:spacing w:before="80"/>
        <w:ind w:left="446" w:hanging="446"/>
      </w:pPr>
      <w:r w:rsidRPr="00A52947">
        <w:t xml:space="preserve">——2015. </w:t>
      </w:r>
      <w:r w:rsidRPr="00A52947">
        <w:rPr>
          <w:i/>
        </w:rPr>
        <w:t>Essential Components of Reading</w:t>
      </w:r>
      <w:r w:rsidRPr="00A52947">
        <w:t xml:space="preserve">. </w:t>
      </w:r>
      <w:hyperlink r:id="rId94" w:history="1">
        <w:r w:rsidR="0078259F" w:rsidRPr="00A52947">
          <w:rPr>
            <w:rStyle w:val="Hyperlink"/>
          </w:rPr>
          <w:t>https://www.ed.gov/media/document/essential-components-readingpdf-91581.pdf</w:t>
        </w:r>
      </w:hyperlink>
    </w:p>
    <w:p w14:paraId="2A26EC08" w14:textId="48121F88" w:rsidR="00D40DC9" w:rsidRPr="00A52947" w:rsidRDefault="00D40DC9" w:rsidP="005E16D9">
      <w:pPr>
        <w:spacing w:before="80"/>
        <w:ind w:left="446" w:hanging="446"/>
      </w:pPr>
      <w:r w:rsidRPr="00A52947">
        <w:t>——</w:t>
      </w:r>
      <w:r w:rsidR="00FD5D8D" w:rsidRPr="00A52947">
        <w:t xml:space="preserve">n.d.a. LINCS </w:t>
      </w:r>
      <w:r w:rsidRPr="00A52947">
        <w:t>Community for Adult Educators.</w:t>
      </w:r>
      <w:r w:rsidR="00FD5D8D" w:rsidRPr="00A52947">
        <w:t xml:space="preserve"> Accessed October 2021. </w:t>
      </w:r>
    </w:p>
    <w:p w14:paraId="3239C899" w14:textId="77777777" w:rsidR="00FD5D8D" w:rsidRPr="00A52947" w:rsidRDefault="00FD5D8D" w:rsidP="00EB0279">
      <w:pPr>
        <w:spacing w:before="80" w:after="280"/>
        <w:ind w:left="446" w:hanging="446"/>
      </w:pPr>
      <w:r w:rsidRPr="00A52947">
        <w:t xml:space="preserve">——n.d.b. LINCS Learning Portal. Accessed October 2021. </w:t>
      </w:r>
      <w:hyperlink r:id="rId95" w:history="1">
        <w:r w:rsidRPr="00A52947">
          <w:rPr>
            <w:rStyle w:val="Hyperlink"/>
          </w:rPr>
          <w:t>https://courses.lincs.ed.gov</w:t>
        </w:r>
      </w:hyperlink>
      <w:r w:rsidRPr="00A52947">
        <w:t xml:space="preserve"> </w:t>
      </w:r>
    </w:p>
    <w:p w14:paraId="135C5A0F" w14:textId="77777777" w:rsidR="00FD5D8D" w:rsidRPr="00A52947" w:rsidRDefault="00FD5D8D" w:rsidP="00FD5D8D">
      <w:pPr>
        <w:ind w:left="450" w:hanging="450"/>
      </w:pPr>
      <w:r w:rsidRPr="00A52947">
        <w:t>OVAE (U.S. Department of Education, Office of Vocational and Adult Education). Washington, DC: American Institutes for Research.</w:t>
      </w:r>
    </w:p>
    <w:p w14:paraId="58F7BF00" w14:textId="77777777" w:rsidR="00FD5D8D" w:rsidRPr="00A52947" w:rsidRDefault="00193BC0" w:rsidP="005E16D9">
      <w:pPr>
        <w:spacing w:before="80"/>
        <w:ind w:left="446" w:hanging="446"/>
      </w:pPr>
      <w:r w:rsidRPr="00A52947">
        <w:t xml:space="preserve">——2010a. </w:t>
      </w:r>
      <w:r w:rsidR="00FD5D8D" w:rsidRPr="00A52947">
        <w:rPr>
          <w:rStyle w:val="Emphasis"/>
        </w:rPr>
        <w:t>Just Write! Guide</w:t>
      </w:r>
      <w:r w:rsidR="00FD5D8D" w:rsidRPr="00A52947">
        <w:t xml:space="preserve">. </w:t>
      </w:r>
      <w:hyperlink r:id="rId96" w:history="1">
        <w:r w:rsidR="00FD5D8D" w:rsidRPr="00A52947">
          <w:rPr>
            <w:rStyle w:val="Hyperlink"/>
          </w:rPr>
          <w:t>https://lincs.ed.gov/state-resources/federal-initiatives/teal/guide/toc</w:t>
        </w:r>
      </w:hyperlink>
      <w:r w:rsidR="00FD5D8D" w:rsidRPr="00A52947">
        <w:t xml:space="preserve"> </w:t>
      </w:r>
      <w:r w:rsidRPr="00A52947">
        <w:t>(website) or</w:t>
      </w:r>
      <w:r w:rsidR="00FD5D8D" w:rsidRPr="00A52947">
        <w:t xml:space="preserve"> </w:t>
      </w:r>
      <w:hyperlink r:id="rId97" w:history="1">
        <w:r w:rsidR="00FD5D8D" w:rsidRPr="00A52947">
          <w:rPr>
            <w:rStyle w:val="Hyperlink"/>
          </w:rPr>
          <w:t>https://lincs.ed.gov/sites/default/files/TEAL_JustWriteGuide.pdf</w:t>
        </w:r>
      </w:hyperlink>
      <w:r w:rsidR="00FD5D8D" w:rsidRPr="00A52947">
        <w:t xml:space="preserve"> </w:t>
      </w:r>
      <w:r w:rsidRPr="00A52947">
        <w:t>(pdf)</w:t>
      </w:r>
    </w:p>
    <w:p w14:paraId="33673CC4" w14:textId="77777777" w:rsidR="00FD5D8D" w:rsidRPr="00A52947" w:rsidRDefault="00FD5D8D" w:rsidP="005E16D9">
      <w:pPr>
        <w:spacing w:before="80"/>
        <w:ind w:left="446" w:hanging="446"/>
      </w:pPr>
      <w:r w:rsidRPr="00A52947">
        <w:t xml:space="preserve">——2010b. Adult Learning Theories. (TEAL Center Fact Sheet No. 11). </w:t>
      </w:r>
      <w:hyperlink r:id="rId98" w:history="1">
        <w:r w:rsidRPr="00A52947">
          <w:rPr>
            <w:rStyle w:val="Hyperlink"/>
          </w:rPr>
          <w:t>https://lincs.ed.gov/state-resources/federal-initiatives/teal/guide/adultlearning</w:t>
        </w:r>
      </w:hyperlink>
    </w:p>
    <w:p w14:paraId="1A92F5E9" w14:textId="77777777" w:rsidR="00FD5D8D" w:rsidRPr="00A52947" w:rsidRDefault="00FD5D8D" w:rsidP="005E16D9">
      <w:pPr>
        <w:spacing w:before="80"/>
        <w:ind w:left="446" w:hanging="446"/>
      </w:pPr>
      <w:r w:rsidRPr="00A52947">
        <w:t xml:space="preserve">——2010c. Differentiated Instruction. </w:t>
      </w:r>
      <w:hyperlink r:id="rId99" w:history="1">
        <w:r w:rsidRPr="00A52947">
          <w:rPr>
            <w:rStyle w:val="Hyperlink"/>
          </w:rPr>
          <w:t>https://lincs.ed.gov/state-resources/federal-initiatives/teal/guide/differentiatedinstruction</w:t>
        </w:r>
      </w:hyperlink>
    </w:p>
    <w:p w14:paraId="12F0A2CB" w14:textId="77777777" w:rsidR="00FD5D8D" w:rsidRPr="00A52947" w:rsidRDefault="00FD5D8D" w:rsidP="00EB0279">
      <w:pPr>
        <w:spacing w:before="80" w:after="280"/>
        <w:ind w:left="446" w:hanging="446"/>
        <w:rPr>
          <w:lang w:val="es-PR"/>
        </w:rPr>
      </w:pPr>
      <w:r w:rsidRPr="00A52947">
        <w:t>——2010</w:t>
      </w:r>
      <w:r w:rsidR="009F1035" w:rsidRPr="00A52947">
        <w:t>d</w:t>
      </w:r>
      <w:r w:rsidRPr="00A52947">
        <w:t xml:space="preserve">. Universal Design for Learning (TEAL Center Fact Sheet No. 2). </w:t>
      </w:r>
      <w:hyperlink r:id="rId100" w:history="1">
        <w:r w:rsidRPr="00A52947">
          <w:rPr>
            <w:rStyle w:val="Hyperlink"/>
            <w:lang w:val="es-PR"/>
          </w:rPr>
          <w:t>https://lincs.ed.gov/sites/default/files/2_TEAL_UDL.pdf</w:t>
        </w:r>
      </w:hyperlink>
    </w:p>
    <w:p w14:paraId="48D6A3DB" w14:textId="6FBCCCE4" w:rsidR="00215FDF" w:rsidRPr="00EE221A" w:rsidRDefault="00215FDF" w:rsidP="00EB0279">
      <w:pPr>
        <w:spacing w:after="280"/>
        <w:ind w:left="450" w:hanging="450"/>
        <w:rPr>
          <w:lang w:val="fr-FR"/>
        </w:rPr>
      </w:pPr>
      <w:r w:rsidRPr="00A52947">
        <w:rPr>
          <w:lang w:val="es-PR"/>
        </w:rPr>
        <w:t xml:space="preserve">Pimentel, Susan. </w:t>
      </w:r>
      <w:r w:rsidR="009409A4" w:rsidRPr="00A52947">
        <w:t xml:space="preserve">2013. </w:t>
      </w:r>
      <w:r w:rsidRPr="00A52947">
        <w:rPr>
          <w:i/>
        </w:rPr>
        <w:t>College and Career Readiness Standards for Adult Education</w:t>
      </w:r>
      <w:r w:rsidRPr="00A52947">
        <w:t>. Washington, DC: U.S. Department of Education, Office of Vocational a</w:t>
      </w:r>
      <w:r w:rsidR="009409A4" w:rsidRPr="00A52947">
        <w:t>nd Adult Education</w:t>
      </w:r>
      <w:r w:rsidRPr="00A52947">
        <w:t xml:space="preserve">. </w:t>
      </w:r>
      <w:hyperlink r:id="rId101" w:history="1">
        <w:r w:rsidR="00B008A8" w:rsidRPr="00EE221A">
          <w:rPr>
            <w:rStyle w:val="Hyperlink"/>
            <w:lang w:val="fr-FR"/>
          </w:rPr>
          <w:t>https://lincs.ed.gov/professional-development/resource-collections/profile-521</w:t>
        </w:r>
      </w:hyperlink>
    </w:p>
    <w:p w14:paraId="06F4E917" w14:textId="77777777" w:rsidR="00215FDF" w:rsidRPr="00A52947" w:rsidRDefault="00215FDF" w:rsidP="00EB0279">
      <w:pPr>
        <w:spacing w:after="280"/>
        <w:ind w:left="450" w:hanging="450"/>
      </w:pPr>
      <w:r w:rsidRPr="00EE221A">
        <w:rPr>
          <w:lang w:val="fr-FR"/>
        </w:rPr>
        <w:lastRenderedPageBreak/>
        <w:t>Popham, W. James.</w:t>
      </w:r>
      <w:r w:rsidR="009409A4" w:rsidRPr="00EE221A">
        <w:rPr>
          <w:lang w:val="fr-FR"/>
        </w:rPr>
        <w:t xml:space="preserve"> </w:t>
      </w:r>
      <w:r w:rsidR="009409A4" w:rsidRPr="00A52947">
        <w:t>2014.</w:t>
      </w:r>
      <w:r w:rsidRPr="00A52947">
        <w:t xml:space="preserve"> </w:t>
      </w:r>
      <w:r w:rsidRPr="00A52947">
        <w:rPr>
          <w:i/>
        </w:rPr>
        <w:t>Classroom Assessment: What Teachers Need to Know</w:t>
      </w:r>
      <w:r w:rsidR="009409A4" w:rsidRPr="00A52947">
        <w:t xml:space="preserve">. </w:t>
      </w:r>
      <w:r w:rsidRPr="00A52947">
        <w:t>7th ed. Boston</w:t>
      </w:r>
      <w:r w:rsidR="009409A4" w:rsidRPr="00A52947">
        <w:t>: Pearson</w:t>
      </w:r>
      <w:r w:rsidRPr="00A52947">
        <w:t>.</w:t>
      </w:r>
    </w:p>
    <w:p w14:paraId="74AF89D7" w14:textId="77777777" w:rsidR="00215FDF" w:rsidRPr="00A52947" w:rsidRDefault="00215FDF" w:rsidP="00EB0279">
      <w:pPr>
        <w:spacing w:after="280"/>
        <w:ind w:left="450" w:hanging="450"/>
      </w:pPr>
      <w:r w:rsidRPr="00A52947">
        <w:t>ProLiteracy</w:t>
      </w:r>
      <w:r w:rsidR="009409A4" w:rsidRPr="00A52947">
        <w:t xml:space="preserve"> (website)</w:t>
      </w:r>
      <w:r w:rsidRPr="00A52947">
        <w:t xml:space="preserve">. 2021. </w:t>
      </w:r>
      <w:hyperlink r:id="rId102" w:history="1">
        <w:r w:rsidRPr="00A52947">
          <w:rPr>
            <w:rStyle w:val="Hyperlink"/>
          </w:rPr>
          <w:t>https://proliteracy.org/</w:t>
        </w:r>
      </w:hyperlink>
      <w:r w:rsidRPr="00A52947">
        <w:t xml:space="preserve"> </w:t>
      </w:r>
    </w:p>
    <w:p w14:paraId="1A35BAD5" w14:textId="409CE945" w:rsidR="00215FDF" w:rsidRPr="00A52947" w:rsidRDefault="00215FDF" w:rsidP="00EB0279">
      <w:pPr>
        <w:spacing w:after="280"/>
        <w:ind w:left="450" w:hanging="450"/>
      </w:pPr>
      <w:r w:rsidRPr="00A52947">
        <w:t xml:space="preserve">Purcell-Gates, Victoria, Sophie Degener, Erik Jacobson, </w:t>
      </w:r>
      <w:r w:rsidR="009409A4" w:rsidRPr="00A52947">
        <w:t>and</w:t>
      </w:r>
      <w:r w:rsidRPr="00A52947">
        <w:t xml:space="preserve"> Marta Soler</w:t>
      </w:r>
      <w:r w:rsidR="009409A4" w:rsidRPr="00A52947">
        <w:t>. 2000</w:t>
      </w:r>
      <w:r w:rsidRPr="00A52947">
        <w:t xml:space="preserve">. </w:t>
      </w:r>
      <w:r w:rsidRPr="00A52947">
        <w:rPr>
          <w:i/>
        </w:rPr>
        <w:t>Affecting Change in Literacy Practices of Adult Learners: Impact of Two Dimensions of Instruction</w:t>
      </w:r>
      <w:r w:rsidRPr="00A52947">
        <w:t xml:space="preserve">. </w:t>
      </w:r>
      <w:r w:rsidR="009409A4" w:rsidRPr="00A52947">
        <w:t xml:space="preserve">NCSALL Report no. 17. </w:t>
      </w:r>
      <w:r w:rsidRPr="00A52947">
        <w:t xml:space="preserve">Cambridge, MA: National Center for the Study of Adult Learning and Literacy. </w:t>
      </w:r>
    </w:p>
    <w:p w14:paraId="217A0F27" w14:textId="77777777" w:rsidR="00215FDF" w:rsidRPr="00A52947" w:rsidRDefault="00215FDF" w:rsidP="00EB0279">
      <w:pPr>
        <w:spacing w:after="280"/>
        <w:ind w:left="450" w:hanging="450"/>
      </w:pPr>
      <w:r w:rsidRPr="00A52947">
        <w:t xml:space="preserve">Reder, Stephen. </w:t>
      </w:r>
      <w:r w:rsidR="009409A4" w:rsidRPr="00A52947">
        <w:t xml:space="preserve">2013. </w:t>
      </w:r>
      <w:r w:rsidRPr="00A52947">
        <w:t xml:space="preserve">“Lifelong and life-wide adult literacy development.” </w:t>
      </w:r>
      <w:r w:rsidRPr="00A52947">
        <w:rPr>
          <w:i/>
        </w:rPr>
        <w:t xml:space="preserve">Perspectives on Language and Literacy </w:t>
      </w:r>
      <w:r w:rsidRPr="00A52947">
        <w:t xml:space="preserve">(Spring). Baltimore, MD: The International Dyslexia Association. </w:t>
      </w:r>
      <w:hyperlink r:id="rId103" w:history="1">
        <w:r w:rsidRPr="00A52947">
          <w:rPr>
            <w:rStyle w:val="Hyperlink"/>
          </w:rPr>
          <w:t>http://www.onlinedigeditions.com/publication/?m=13959&amp;i=160779&amp;p=18&amp;ver=html5</w:t>
        </w:r>
      </w:hyperlink>
      <w:r w:rsidRPr="00A52947">
        <w:t xml:space="preserve"> </w:t>
      </w:r>
    </w:p>
    <w:p w14:paraId="4886B073" w14:textId="77777777" w:rsidR="00215FDF" w:rsidRPr="00A52947" w:rsidRDefault="00215FDF" w:rsidP="00EB0279">
      <w:pPr>
        <w:spacing w:after="280"/>
        <w:ind w:left="450" w:hanging="450"/>
      </w:pPr>
      <w:r w:rsidRPr="00A52947">
        <w:t>Rowan, Brian, Richar Corrento, and Robert J. Miller.</w:t>
      </w:r>
      <w:r w:rsidR="009409A4" w:rsidRPr="00A52947">
        <w:t xml:space="preserve"> 2002.</w:t>
      </w:r>
      <w:r w:rsidRPr="00A52947">
        <w:t xml:space="preserve"> </w:t>
      </w:r>
      <w:r w:rsidRPr="00A52947">
        <w:rPr>
          <w:i/>
        </w:rPr>
        <w:t>What Large-Scale, Survey Research Tells Us about Teacher Effects on Student Achievement: Insights from the "Prospects" Study of Elementary Schools</w:t>
      </w:r>
      <w:r w:rsidRPr="00A52947">
        <w:t xml:space="preserve">. </w:t>
      </w:r>
      <w:r w:rsidR="009409A4" w:rsidRPr="00A52947">
        <w:t xml:space="preserve">CPRE Research Report Series. Philadelphia: Consortium for Policy Research in Education. </w:t>
      </w:r>
      <w:hyperlink r:id="rId104" w:history="1">
        <w:r w:rsidRPr="00A52947">
          <w:rPr>
            <w:rStyle w:val="Hyperlink"/>
          </w:rPr>
          <w:t>https://files.eric.ed.gov/fulltext/ED477466.pdf</w:t>
        </w:r>
      </w:hyperlink>
      <w:r w:rsidRPr="00A52947">
        <w:t xml:space="preserve"> </w:t>
      </w:r>
    </w:p>
    <w:p w14:paraId="1DFFEEA6" w14:textId="77777777" w:rsidR="00215FDF" w:rsidRPr="00A52947" w:rsidRDefault="00215FDF" w:rsidP="00EB0279">
      <w:pPr>
        <w:spacing w:after="280"/>
        <w:ind w:left="450" w:hanging="450"/>
      </w:pPr>
      <w:r w:rsidRPr="00A52947">
        <w:t>Sabatini, John.</w:t>
      </w:r>
      <w:r w:rsidR="009409A4" w:rsidRPr="00A52947">
        <w:t xml:space="preserve"> 2015.</w:t>
      </w:r>
      <w:r w:rsidRPr="00A52947">
        <w:t xml:space="preserve"> </w:t>
      </w:r>
      <w:r w:rsidRPr="00A52947">
        <w:rPr>
          <w:i/>
        </w:rPr>
        <w:t xml:space="preserve">Understanding the Basic Reading Skills of U.S. </w:t>
      </w:r>
      <w:r w:rsidR="00530304" w:rsidRPr="00A52947">
        <w:rPr>
          <w:i/>
        </w:rPr>
        <w:t>A</w:t>
      </w:r>
      <w:r w:rsidRPr="00A52947">
        <w:rPr>
          <w:i/>
        </w:rPr>
        <w:t>dults: Reading Components in the PIAAC Literacy Survey</w:t>
      </w:r>
      <w:r w:rsidRPr="00A52947">
        <w:t xml:space="preserve">. </w:t>
      </w:r>
      <w:r w:rsidR="009409A4" w:rsidRPr="00A52947">
        <w:t>Princeton, NJ: Educational Testing Service</w:t>
      </w:r>
      <w:r w:rsidRPr="00A52947">
        <w:t xml:space="preserve">. </w:t>
      </w:r>
      <w:hyperlink r:id="rId105" w:history="1">
        <w:r w:rsidRPr="00A52947">
          <w:rPr>
            <w:rStyle w:val="Hyperlink"/>
          </w:rPr>
          <w:t>https://lincs.ed.gov/professional-development/resource-collections/profile-896</w:t>
        </w:r>
      </w:hyperlink>
      <w:r w:rsidRPr="00A52947">
        <w:t xml:space="preserve"> </w:t>
      </w:r>
    </w:p>
    <w:p w14:paraId="22F119CA" w14:textId="77777777" w:rsidR="00215FDF" w:rsidRPr="00A52947" w:rsidRDefault="00215FDF" w:rsidP="00233603">
      <w:pPr>
        <w:ind w:left="450" w:hanging="450"/>
      </w:pPr>
      <w:r w:rsidRPr="00A52947">
        <w:rPr>
          <w:i/>
        </w:rPr>
        <w:t>SABES English Language Arts Curriculum &amp; Instruction Professional Development Center</w:t>
      </w:r>
      <w:r w:rsidR="0058202A" w:rsidRPr="00A52947">
        <w:t xml:space="preserve"> </w:t>
      </w:r>
      <w:r w:rsidR="009409A4" w:rsidRPr="00A52947">
        <w:t>(website)</w:t>
      </w:r>
      <w:r w:rsidR="0058202A" w:rsidRPr="00A52947">
        <w:t>.</w:t>
      </w:r>
      <w:r w:rsidR="009409A4" w:rsidRPr="00A52947">
        <w:t xml:space="preserve"> n.d. </w:t>
      </w:r>
      <w:hyperlink r:id="rId106" w:history="1">
        <w:r w:rsidRPr="00A52947">
          <w:rPr>
            <w:rStyle w:val="Hyperlink"/>
          </w:rPr>
          <w:t>https://www.sabes.org/pd-center/ela</w:t>
        </w:r>
      </w:hyperlink>
      <w:r w:rsidR="009409A4" w:rsidRPr="00A52947">
        <w:t>. Accessed October 2021.</w:t>
      </w:r>
    </w:p>
    <w:p w14:paraId="167721A4" w14:textId="77777777" w:rsidR="00215FDF" w:rsidRPr="00821351" w:rsidRDefault="00332032" w:rsidP="005E16D9">
      <w:pPr>
        <w:spacing w:before="80"/>
        <w:ind w:left="446" w:hanging="446"/>
        <w:rPr>
          <w:lang w:val="pt-BR"/>
        </w:rPr>
      </w:pPr>
      <w:r w:rsidRPr="00A52947">
        <w:t>——</w:t>
      </w:r>
      <w:r w:rsidR="009409A4" w:rsidRPr="00A52947">
        <w:t xml:space="preserve">n.d.a. </w:t>
      </w:r>
      <w:r w:rsidR="00922E45" w:rsidRPr="00A52947">
        <w:t>“</w:t>
      </w:r>
      <w:r w:rsidRPr="00A52947">
        <w:t>College and Career Readiness Standards for Adult Education.</w:t>
      </w:r>
      <w:r w:rsidR="00922E45" w:rsidRPr="00A52947">
        <w:t>”</w:t>
      </w:r>
      <w:r w:rsidRPr="00A52947">
        <w:t xml:space="preserve"> </w:t>
      </w:r>
      <w:hyperlink r:id="rId107" w:history="1">
        <w:r w:rsidRPr="00821351">
          <w:rPr>
            <w:rStyle w:val="Hyperlink"/>
            <w:lang w:val="pt-BR"/>
          </w:rPr>
          <w:t>https://www.sabes.org/content/CCRSAE-ELA</w:t>
        </w:r>
      </w:hyperlink>
    </w:p>
    <w:p w14:paraId="3A4B0DBE" w14:textId="77777777" w:rsidR="00332032" w:rsidRPr="00A52947" w:rsidRDefault="00332032" w:rsidP="005E16D9">
      <w:pPr>
        <w:spacing w:before="80"/>
        <w:ind w:left="446" w:hanging="446"/>
      </w:pPr>
      <w:r w:rsidRPr="00821351">
        <w:rPr>
          <w:lang w:val="pt-BR"/>
        </w:rPr>
        <w:t>——</w:t>
      </w:r>
      <w:r w:rsidR="009409A4" w:rsidRPr="00821351">
        <w:rPr>
          <w:lang w:val="pt-BR"/>
        </w:rPr>
        <w:t xml:space="preserve">n.d.c. </w:t>
      </w:r>
      <w:r w:rsidR="00922E45" w:rsidRPr="00821351">
        <w:rPr>
          <w:lang w:val="pt-BR"/>
        </w:rPr>
        <w:t>“</w:t>
      </w:r>
      <w:r w:rsidRPr="00821351">
        <w:rPr>
          <w:lang w:val="pt-BR"/>
        </w:rPr>
        <w:t>ELA Curriculum Hub.</w:t>
      </w:r>
      <w:r w:rsidR="00922E45" w:rsidRPr="00821351">
        <w:rPr>
          <w:lang w:val="pt-BR"/>
        </w:rPr>
        <w:t>”</w:t>
      </w:r>
      <w:r w:rsidRPr="00821351">
        <w:rPr>
          <w:lang w:val="pt-BR"/>
        </w:rPr>
        <w:t xml:space="preserve"> </w:t>
      </w:r>
      <w:hyperlink r:id="rId108" w:history="1">
        <w:r w:rsidRPr="00A52947">
          <w:rPr>
            <w:rStyle w:val="Hyperlink"/>
          </w:rPr>
          <w:t>https://sabes.org/content/ela-curriculum-hub</w:t>
        </w:r>
      </w:hyperlink>
    </w:p>
    <w:p w14:paraId="6C5B1680" w14:textId="77777777" w:rsidR="00CA10E3" w:rsidRPr="00821351" w:rsidRDefault="00332032" w:rsidP="00EB0279">
      <w:pPr>
        <w:spacing w:before="80" w:after="280"/>
        <w:ind w:left="446" w:hanging="446"/>
        <w:rPr>
          <w:lang w:val="pt-BR"/>
        </w:rPr>
      </w:pPr>
      <w:r w:rsidRPr="00A52947">
        <w:t>——</w:t>
      </w:r>
      <w:r w:rsidR="009F1035" w:rsidRPr="00A52947">
        <w:t>n.d.d</w:t>
      </w:r>
      <w:r w:rsidR="004E4268" w:rsidRPr="00A52947">
        <w:t xml:space="preserve">. </w:t>
      </w:r>
      <w:r w:rsidR="00922E45" w:rsidRPr="00A52947">
        <w:t>“</w:t>
      </w:r>
      <w:r w:rsidRPr="00A52947">
        <w:t>Evidence-Based Reading Instruction (EBRI).</w:t>
      </w:r>
      <w:r w:rsidR="00922E45" w:rsidRPr="00A52947">
        <w:t>”</w:t>
      </w:r>
      <w:r w:rsidRPr="00A52947">
        <w:t xml:space="preserve"> </w:t>
      </w:r>
      <w:hyperlink r:id="rId109" w:history="1">
        <w:r w:rsidRPr="00821351">
          <w:rPr>
            <w:rStyle w:val="Hyperlink"/>
            <w:lang w:val="pt-BR"/>
          </w:rPr>
          <w:t>https://sabes.org/content/evidence-based-reading-instruction-ebri</w:t>
        </w:r>
      </w:hyperlink>
    </w:p>
    <w:p w14:paraId="7704C2DD" w14:textId="77777777" w:rsidR="00215FDF" w:rsidRPr="00A52947" w:rsidRDefault="00215FDF" w:rsidP="00EB0279">
      <w:pPr>
        <w:spacing w:after="280"/>
        <w:ind w:left="450" w:hanging="450"/>
      </w:pPr>
      <w:r w:rsidRPr="00821351">
        <w:rPr>
          <w:lang w:val="pt-BR"/>
        </w:rPr>
        <w:t xml:space="preserve">Schierloh, Jane McCabe. </w:t>
      </w:r>
      <w:r w:rsidR="00C643C1" w:rsidRPr="00A52947">
        <w:t xml:space="preserve">1991. </w:t>
      </w:r>
      <w:r w:rsidRPr="00A52947">
        <w:t xml:space="preserve">“Teaching Standard English Usage: A Dialect-Based Approach.” </w:t>
      </w:r>
      <w:r w:rsidRPr="00A52947">
        <w:rPr>
          <w:i/>
        </w:rPr>
        <w:t>Adult Learning</w:t>
      </w:r>
      <w:r w:rsidRPr="00A52947">
        <w:t>, vol. 2, no. 5 (</w:t>
      </w:r>
      <w:r w:rsidR="00C643C1" w:rsidRPr="00A52947">
        <w:t>February</w:t>
      </w:r>
      <w:r w:rsidRPr="00A52947">
        <w:t xml:space="preserve">): 20-22. </w:t>
      </w:r>
    </w:p>
    <w:p w14:paraId="07C93F78" w14:textId="301A134D" w:rsidR="00215FDF" w:rsidRPr="00A52947" w:rsidRDefault="00215FDF" w:rsidP="00EB0279">
      <w:pPr>
        <w:spacing w:after="280"/>
        <w:ind w:left="450" w:hanging="450"/>
      </w:pPr>
      <w:r w:rsidRPr="00A52947">
        <w:t>Sedlacek, William E. (</w:t>
      </w:r>
      <w:r w:rsidR="00C643C1" w:rsidRPr="00A52947">
        <w:t>2010</w:t>
      </w:r>
      <w:r w:rsidRPr="00A52947">
        <w:t xml:space="preserve">). “Noncognitive Measures for Higher Education Admissions.” </w:t>
      </w:r>
      <w:r w:rsidRPr="00A52947">
        <w:rPr>
          <w:i/>
        </w:rPr>
        <w:t>International Encyclopedia of Education</w:t>
      </w:r>
      <w:r w:rsidRPr="00A52947">
        <w:t xml:space="preserve">, </w:t>
      </w:r>
      <w:r w:rsidR="00C643C1" w:rsidRPr="00A52947">
        <w:t>3rd ed.</w:t>
      </w:r>
      <w:r w:rsidRPr="00A52947">
        <w:t xml:space="preserve"> Amsterdam: Elsevier Science.  </w:t>
      </w:r>
      <w:hyperlink r:id="rId110" w:history="1">
        <w:r w:rsidRPr="00A52947">
          <w:rPr>
            <w:rStyle w:val="Hyperlink"/>
          </w:rPr>
          <w:t>https://lincs.ed.gov/sites/default/files/lincs/discussions/list_docs/NoncognitiveMeasures.doc</w:t>
        </w:r>
      </w:hyperlink>
      <w:r w:rsidRPr="00A52947">
        <w:t xml:space="preserve"> </w:t>
      </w:r>
    </w:p>
    <w:p w14:paraId="374110DB" w14:textId="77777777" w:rsidR="00193BC0" w:rsidRPr="00A52947" w:rsidRDefault="00215FDF" w:rsidP="00EB0279">
      <w:pPr>
        <w:spacing w:after="280"/>
        <w:ind w:left="450" w:hanging="450"/>
      </w:pPr>
      <w:r w:rsidRPr="00A52947">
        <w:t xml:space="preserve">StandardsWork, Inc., and the U.S. Department of Education. </w:t>
      </w:r>
      <w:r w:rsidR="00193BC0" w:rsidRPr="00A52947">
        <w:t xml:space="preserve">2016. </w:t>
      </w:r>
      <w:r w:rsidRPr="00A52947">
        <w:t xml:space="preserve">“Professional Development Units for CCR Standards in ELA/Literacy.” </w:t>
      </w:r>
      <w:hyperlink r:id="rId111" w:history="1">
        <w:r w:rsidRPr="00A52947">
          <w:rPr>
            <w:rStyle w:val="Hyperlink"/>
          </w:rPr>
          <w:t>https://lincs.ed.gov/state-resources/federal-initiatives/college-career-readiness/ela</w:t>
        </w:r>
      </w:hyperlink>
      <w:r w:rsidRPr="00A52947">
        <w:t xml:space="preserve"> </w:t>
      </w:r>
    </w:p>
    <w:p w14:paraId="1AB343FB" w14:textId="77777777" w:rsidR="00C643C1" w:rsidRPr="00A52947" w:rsidRDefault="00C643C1" w:rsidP="00C643C1">
      <w:pPr>
        <w:ind w:left="446" w:hanging="446"/>
      </w:pPr>
      <w:r w:rsidRPr="00A52947">
        <w:lastRenderedPageBreak/>
        <w:t xml:space="preserve">Strucker, John. </w:t>
      </w:r>
      <w:r w:rsidRPr="00A52947">
        <w:rPr>
          <w:rStyle w:val="selectable"/>
          <w:color w:val="000000"/>
        </w:rPr>
        <w:t xml:space="preserve">1997. </w:t>
      </w:r>
      <w:r w:rsidRPr="00A52947">
        <w:t xml:space="preserve">“What Silent Reading Tests Alone Can’t Tell You: Two Case Studies in Adult Reading Differences.” </w:t>
      </w:r>
      <w:r w:rsidRPr="00A52947">
        <w:rPr>
          <w:i/>
        </w:rPr>
        <w:t>Focus on Basics</w:t>
      </w:r>
      <w:r w:rsidRPr="00A52947">
        <w:t xml:space="preserve"> 1, no. B (May): 13–17. </w:t>
      </w:r>
      <w:hyperlink r:id="rId112" w:history="1">
        <w:r w:rsidRPr="00A52947">
          <w:rPr>
            <w:rStyle w:val="Hyperlink"/>
          </w:rPr>
          <w:t>http://www.ncsall.net/index.html@id=456.html</w:t>
        </w:r>
      </w:hyperlink>
    </w:p>
    <w:p w14:paraId="6A43C627" w14:textId="466B57F2" w:rsidR="00225DB8" w:rsidRPr="00821351" w:rsidRDefault="00225DB8" w:rsidP="00EB0279">
      <w:pPr>
        <w:spacing w:before="80" w:after="280"/>
        <w:ind w:left="446" w:hanging="446"/>
      </w:pPr>
      <w:r w:rsidRPr="00A52947">
        <w:t>——</w:t>
      </w:r>
      <w:r w:rsidR="00C643C1" w:rsidRPr="00A52947">
        <w:t xml:space="preserve">2021. </w:t>
      </w:r>
      <w:r w:rsidR="00C643C1" w:rsidRPr="00A52947">
        <w:rPr>
          <w:i/>
        </w:rPr>
        <w:t>A Teacher’s Guide to the College and Career Readiness Standards (CCRSAE) for Level A and Level B Adult Learners</w:t>
      </w:r>
      <w:r w:rsidR="00C643C1" w:rsidRPr="00A52947">
        <w:t>.</w:t>
      </w:r>
      <w:r w:rsidRPr="00A52947">
        <w:t xml:space="preserve"> </w:t>
      </w:r>
      <w:r w:rsidRPr="00821351">
        <w:t xml:space="preserve">Worcester, MA: SABES. </w:t>
      </w:r>
    </w:p>
    <w:p w14:paraId="6DC44F10" w14:textId="77777777" w:rsidR="00215FDF" w:rsidRPr="00A52947" w:rsidRDefault="00215FDF" w:rsidP="00EB0279">
      <w:pPr>
        <w:spacing w:after="280"/>
        <w:ind w:left="450" w:hanging="450"/>
      </w:pPr>
      <w:r w:rsidRPr="00A52947">
        <w:t xml:space="preserve">Tamassia, Claudia, Marylou Lennon, Kentaro Yamamoto, </w:t>
      </w:r>
      <w:r w:rsidR="00D72B3A" w:rsidRPr="00A52947">
        <w:t>and</w:t>
      </w:r>
      <w:r w:rsidRPr="00A52947">
        <w:t xml:space="preserve"> Irwin Kirsh.</w:t>
      </w:r>
      <w:r w:rsidR="00D72B3A" w:rsidRPr="00A52947">
        <w:t xml:space="preserve"> 2007.</w:t>
      </w:r>
      <w:r w:rsidRPr="00A52947">
        <w:t xml:space="preserve"> </w:t>
      </w:r>
      <w:r w:rsidRPr="00A52947">
        <w:rPr>
          <w:i/>
        </w:rPr>
        <w:t>Adult Education in America: A First Look at Results from the Adult Education Program and Learner Surveys</w:t>
      </w:r>
      <w:r w:rsidRPr="00A52947">
        <w:t xml:space="preserve">. Princeton, </w:t>
      </w:r>
      <w:r w:rsidR="00D72B3A" w:rsidRPr="00A52947">
        <w:t>NJ: Educational Testing Service</w:t>
      </w:r>
      <w:r w:rsidRPr="00A52947">
        <w:t xml:space="preserve">. </w:t>
      </w:r>
      <w:hyperlink r:id="rId113" w:history="1">
        <w:r w:rsidRPr="00A52947">
          <w:rPr>
            <w:rStyle w:val="Hyperlink"/>
          </w:rPr>
          <w:t>https://www.ets.org/Media/Research/pdf/ETSLITERACY_AEPS_Report.pdf</w:t>
        </w:r>
      </w:hyperlink>
      <w:r w:rsidRPr="00A52947">
        <w:t xml:space="preserve"> </w:t>
      </w:r>
    </w:p>
    <w:p w14:paraId="455B95ED" w14:textId="51E368CC" w:rsidR="00215FDF" w:rsidRPr="00A52947" w:rsidRDefault="00215FDF" w:rsidP="00EB0279">
      <w:pPr>
        <w:spacing w:after="280"/>
        <w:ind w:left="450" w:hanging="450"/>
      </w:pPr>
      <w:r w:rsidRPr="00A52947">
        <w:t>Taymans, Juliana M.</w:t>
      </w:r>
      <w:r w:rsidR="00D72B3A" w:rsidRPr="00A52947">
        <w:t xml:space="preserve"> 2010.</w:t>
      </w:r>
      <w:r w:rsidRPr="00A52947">
        <w:t xml:space="preserve"> </w:t>
      </w:r>
      <w:r w:rsidRPr="00A52947">
        <w:rPr>
          <w:i/>
        </w:rPr>
        <w:t>Learning to Achieve: A Professional’s Guide to Educating Adults with Learning Disabilities.</w:t>
      </w:r>
      <w:r w:rsidRPr="00A52947">
        <w:t xml:space="preserve"> Washington, DC: N</w:t>
      </w:r>
      <w:r w:rsidR="00D72B3A" w:rsidRPr="00A52947">
        <w:t>ational Institute for Literacy</w:t>
      </w:r>
      <w:r w:rsidRPr="00A52947">
        <w:t xml:space="preserve">. </w:t>
      </w:r>
    </w:p>
    <w:p w14:paraId="67B8A081" w14:textId="77777777" w:rsidR="00215FDF" w:rsidRPr="00A52947" w:rsidRDefault="00215FDF" w:rsidP="00EB0279">
      <w:pPr>
        <w:spacing w:after="280"/>
        <w:ind w:left="450" w:hanging="450"/>
      </w:pPr>
      <w:r w:rsidRPr="00A52947">
        <w:rPr>
          <w:rStyle w:val="selectable"/>
          <w:color w:val="000000"/>
        </w:rPr>
        <w:t>Tomlinson, Carol A</w:t>
      </w:r>
      <w:r w:rsidR="00D72B3A" w:rsidRPr="00A52947">
        <w:rPr>
          <w:rStyle w:val="selectable"/>
          <w:color w:val="000000"/>
        </w:rPr>
        <w:t>nn</w:t>
      </w:r>
      <w:r w:rsidRPr="00A52947">
        <w:rPr>
          <w:rStyle w:val="selectable"/>
          <w:color w:val="000000"/>
        </w:rPr>
        <w:t>.</w:t>
      </w:r>
      <w:r w:rsidR="00D72B3A" w:rsidRPr="00A52947">
        <w:rPr>
          <w:rStyle w:val="selectable"/>
          <w:color w:val="000000"/>
        </w:rPr>
        <w:t xml:space="preserve"> 2014</w:t>
      </w:r>
      <w:r w:rsidR="00D973BB" w:rsidRPr="00A52947">
        <w:rPr>
          <w:rStyle w:val="selectable"/>
          <w:color w:val="000000"/>
        </w:rPr>
        <w:t>.</w:t>
      </w:r>
      <w:r w:rsidRPr="00A52947">
        <w:rPr>
          <w:rStyle w:val="selectable"/>
          <w:color w:val="000000"/>
        </w:rPr>
        <w:t xml:space="preserve"> </w:t>
      </w:r>
      <w:r w:rsidRPr="00A52947">
        <w:rPr>
          <w:rStyle w:val="selectable"/>
          <w:i/>
          <w:iCs/>
          <w:color w:val="000000"/>
        </w:rPr>
        <w:t>The Differentiated Classroom: Responding to the Needs of All Learners</w:t>
      </w:r>
      <w:r w:rsidR="00D72B3A" w:rsidRPr="00A52947">
        <w:rPr>
          <w:rStyle w:val="selectable"/>
          <w:color w:val="000000"/>
        </w:rPr>
        <w:t>. 2nd ed. Alexandria, VA: ASCD</w:t>
      </w:r>
      <w:r w:rsidRPr="00A52947">
        <w:rPr>
          <w:rStyle w:val="selectable"/>
          <w:color w:val="000000"/>
        </w:rPr>
        <w:t>.</w:t>
      </w:r>
    </w:p>
    <w:p w14:paraId="5B20FCCB" w14:textId="77777777" w:rsidR="00D973BB" w:rsidRPr="00A52947" w:rsidRDefault="00D973BB" w:rsidP="00EB0279">
      <w:pPr>
        <w:spacing w:after="280"/>
        <w:ind w:left="450" w:hanging="450"/>
      </w:pPr>
      <w:r w:rsidRPr="00A52947">
        <w:t>United States Congress. 2013.</w:t>
      </w:r>
      <w:r w:rsidRPr="00A52947">
        <w:rPr>
          <w:i/>
        </w:rPr>
        <w:t xml:space="preserve"> </w:t>
      </w:r>
      <w:r w:rsidRPr="00A52947">
        <w:t xml:space="preserve">“H.R. 803 — 113th Congress: Workforce Innovation and Opportunity Act.” </w:t>
      </w:r>
      <w:hyperlink r:id="rId114" w:history="1">
        <w:r w:rsidRPr="00A52947">
          <w:rPr>
            <w:rStyle w:val="Hyperlink"/>
          </w:rPr>
          <w:t>https://www.govtrack.us/congress/bills/113/hr803/text</w:t>
        </w:r>
      </w:hyperlink>
      <w:r w:rsidRPr="00A52947">
        <w:t xml:space="preserve"> </w:t>
      </w:r>
    </w:p>
    <w:p w14:paraId="5397BBCE" w14:textId="77777777" w:rsidR="00215FDF" w:rsidRPr="00A52947" w:rsidRDefault="00215FDF" w:rsidP="00EB0279">
      <w:pPr>
        <w:spacing w:after="280"/>
        <w:ind w:left="450" w:hanging="450"/>
      </w:pPr>
      <w:r w:rsidRPr="00A52947">
        <w:t xml:space="preserve">Vinogradov, Patsy Egan. </w:t>
      </w:r>
      <w:r w:rsidR="00D72B3A" w:rsidRPr="00A52947">
        <w:t xml:space="preserve">2016. </w:t>
      </w:r>
      <w:r w:rsidR="00D72B3A" w:rsidRPr="00A52947">
        <w:rPr>
          <w:i/>
        </w:rPr>
        <w:t>Meeting t</w:t>
      </w:r>
      <w:r w:rsidRPr="00A52947">
        <w:rPr>
          <w:i/>
        </w:rPr>
        <w:t>he Language Needs of Today’s Adult English Language Learner: Companion Learning Resource.</w:t>
      </w:r>
      <w:r w:rsidRPr="00A52947">
        <w:t xml:space="preserve"> Washington, DC: U.S. Department of Education, </w:t>
      </w:r>
      <w:r w:rsidR="00173D67" w:rsidRPr="00A52947">
        <w:t>OCTAE</w:t>
      </w:r>
      <w:r w:rsidRPr="00A52947">
        <w:t>.</w:t>
      </w:r>
      <w:r w:rsidR="00D72B3A" w:rsidRPr="00A52947">
        <w:t xml:space="preserve"> </w:t>
      </w:r>
      <w:hyperlink r:id="rId115" w:history="1">
        <w:r w:rsidRPr="00A52947">
          <w:rPr>
            <w:rStyle w:val="Hyperlink"/>
          </w:rPr>
          <w:t>https://lincs.ed.gov/sites/default/files/LINCS_CLR-3_508.pdf</w:t>
        </w:r>
      </w:hyperlink>
      <w:r w:rsidRPr="00A52947">
        <w:t xml:space="preserve"> </w:t>
      </w:r>
    </w:p>
    <w:p w14:paraId="2701A18F" w14:textId="77777777" w:rsidR="00215FDF" w:rsidRPr="00A52947" w:rsidRDefault="00215FDF" w:rsidP="00EB0279">
      <w:pPr>
        <w:spacing w:after="280"/>
        <w:ind w:left="450" w:hanging="450"/>
      </w:pPr>
      <w:r w:rsidRPr="00A52947">
        <w:t xml:space="preserve">Wenger, Etienne, Richard McDermott, </w:t>
      </w:r>
      <w:r w:rsidR="00D72B3A" w:rsidRPr="00A52947">
        <w:t>and</w:t>
      </w:r>
      <w:r w:rsidRPr="00A52947">
        <w:t xml:space="preserve"> William M. Snyder.</w:t>
      </w:r>
      <w:r w:rsidR="00D72B3A" w:rsidRPr="00A52947">
        <w:t xml:space="preserve"> 2002.</w:t>
      </w:r>
      <w:r w:rsidRPr="00A52947">
        <w:t xml:space="preserve"> </w:t>
      </w:r>
      <w:r w:rsidRPr="00A52947">
        <w:rPr>
          <w:i/>
        </w:rPr>
        <w:t>Cultivating Communities of Practice: A Guide to Managing Knowledge</w:t>
      </w:r>
      <w:r w:rsidRPr="00A52947">
        <w:t>. Cambridge, MA: Harvard Business School Press.</w:t>
      </w:r>
    </w:p>
    <w:p w14:paraId="7F225880" w14:textId="77777777" w:rsidR="00215FDF" w:rsidRPr="00A52947" w:rsidRDefault="00215FDF" w:rsidP="00EB0279">
      <w:pPr>
        <w:spacing w:after="280"/>
        <w:ind w:left="450" w:hanging="450"/>
      </w:pPr>
      <w:r w:rsidRPr="00A52947">
        <w:t xml:space="preserve">Wiggins, Grant. </w:t>
      </w:r>
      <w:r w:rsidR="00D72B3A" w:rsidRPr="00A52947">
        <w:t xml:space="preserve">2012. </w:t>
      </w:r>
      <w:r w:rsidRPr="00A52947">
        <w:t xml:space="preserve">“Seven </w:t>
      </w:r>
      <w:r w:rsidR="00D72B3A" w:rsidRPr="00A52947">
        <w:t>Keys to Effective F</w:t>
      </w:r>
      <w:r w:rsidRPr="00A52947">
        <w:t xml:space="preserve">eedback.” </w:t>
      </w:r>
      <w:r w:rsidRPr="00A52947">
        <w:rPr>
          <w:i/>
        </w:rPr>
        <w:t>Educational Leadership</w:t>
      </w:r>
      <w:r w:rsidRPr="00A52947">
        <w:t xml:space="preserve">, vol. 70, no. 1 (September): 10-16. </w:t>
      </w:r>
      <w:hyperlink r:id="rId116" w:history="1">
        <w:r w:rsidRPr="00A52947">
          <w:rPr>
            <w:rStyle w:val="Hyperlink"/>
          </w:rPr>
          <w:t>http://www.ascd.org/publications/educational-leadership/sept12/vol70/num01/Seven-Keys-to-Effective-Feedback.aspx</w:t>
        </w:r>
      </w:hyperlink>
    </w:p>
    <w:p w14:paraId="12874E89" w14:textId="77777777" w:rsidR="00215FDF" w:rsidRPr="00A52947" w:rsidRDefault="00215FDF" w:rsidP="00EB0279">
      <w:pPr>
        <w:spacing w:after="280"/>
        <w:ind w:left="450" w:hanging="450"/>
      </w:pPr>
      <w:r w:rsidRPr="00A52947">
        <w:t>Wiggins, Grant, &amp; Jay McTighe.</w:t>
      </w:r>
      <w:r w:rsidR="00D72B3A" w:rsidRPr="00A52947">
        <w:t xml:space="preserve"> 2006.</w:t>
      </w:r>
      <w:r w:rsidRPr="00A52947">
        <w:t xml:space="preserve"> </w:t>
      </w:r>
      <w:r w:rsidRPr="00A52947">
        <w:rPr>
          <w:i/>
        </w:rPr>
        <w:t>Understanding by Design</w:t>
      </w:r>
      <w:r w:rsidR="00D72B3A" w:rsidRPr="00A52947">
        <w:t xml:space="preserve">. </w:t>
      </w:r>
      <w:r w:rsidRPr="00A52947">
        <w:t>2nd ed. Upper Saddle Ri</w:t>
      </w:r>
      <w:r w:rsidR="00D72B3A" w:rsidRPr="00A52947">
        <w:t>ver, NJ: Pearson Education, Inc</w:t>
      </w:r>
      <w:r w:rsidRPr="00A52947">
        <w:t>.</w:t>
      </w:r>
    </w:p>
    <w:p w14:paraId="09D0B7A3" w14:textId="77777777" w:rsidR="00366741" w:rsidRPr="00A52947" w:rsidRDefault="00366741" w:rsidP="00EB0279">
      <w:pPr>
        <w:spacing w:after="280"/>
        <w:ind w:left="450" w:hanging="450"/>
      </w:pPr>
      <w:r w:rsidRPr="00A52947">
        <w:t xml:space="preserve">Wlodkowski, Raymond J. and Margery B. Ginsberg. 2017. </w:t>
      </w:r>
      <w:r w:rsidRPr="00A52947">
        <w:rPr>
          <w:i/>
        </w:rPr>
        <w:t>Enhancing Adult Motivation to Learn: A Comprehensive Guide for Teaching All Adults</w:t>
      </w:r>
      <w:r w:rsidRPr="00A52947">
        <w:t>. 4th ed. San Francisco, CA: Jossey-Bass.</w:t>
      </w:r>
    </w:p>
    <w:p w14:paraId="500B1F36" w14:textId="77777777" w:rsidR="005B3B44" w:rsidRPr="00A52947" w:rsidRDefault="00215FDF" w:rsidP="00173D67">
      <w:pPr>
        <w:ind w:left="450" w:hanging="450"/>
      </w:pPr>
      <w:r w:rsidRPr="00A52947">
        <w:t>World Education. “The EdTech Center @ World Education.”</w:t>
      </w:r>
      <w:r w:rsidR="00D72B3A" w:rsidRPr="00A52947">
        <w:t xml:space="preserve"> </w:t>
      </w:r>
      <w:r w:rsidRPr="00A52947">
        <w:t xml:space="preserve">Accessed October 2021.  </w:t>
      </w:r>
      <w:hyperlink r:id="rId117" w:history="1">
        <w:r w:rsidRPr="00A52947">
          <w:rPr>
            <w:rStyle w:val="Hyperlink"/>
          </w:rPr>
          <w:t>https://edtech.worlded.org/</w:t>
        </w:r>
      </w:hyperlink>
    </w:p>
    <w:sectPr w:rsidR="005B3B44" w:rsidRPr="00A52947" w:rsidSect="001824F2">
      <w:headerReference w:type="even" r:id="rId118"/>
      <w:headerReference w:type="default" r:id="rId119"/>
      <w:footerReference w:type="even" r:id="rId120"/>
      <w:pgSz w:w="12240" w:h="15840"/>
      <w:pgMar w:top="1440" w:right="1440" w:bottom="1440" w:left="1440" w:header="720" w:footer="5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E755D" w14:textId="77777777" w:rsidR="005371FA" w:rsidRDefault="005371FA" w:rsidP="00972707">
      <w:r>
        <w:separator/>
      </w:r>
    </w:p>
    <w:p w14:paraId="6189315F" w14:textId="77777777" w:rsidR="005371FA" w:rsidRDefault="005371FA"/>
    <w:p w14:paraId="6737F961" w14:textId="77777777" w:rsidR="005371FA" w:rsidRDefault="005371FA"/>
  </w:endnote>
  <w:endnote w:type="continuationSeparator" w:id="0">
    <w:p w14:paraId="2A931C65" w14:textId="77777777" w:rsidR="005371FA" w:rsidRDefault="005371FA" w:rsidP="00972707">
      <w:r>
        <w:continuationSeparator/>
      </w:r>
    </w:p>
    <w:p w14:paraId="68B517F8" w14:textId="77777777" w:rsidR="005371FA" w:rsidRDefault="005371FA"/>
    <w:p w14:paraId="066577AA" w14:textId="77777777" w:rsidR="005371FA" w:rsidRDefault="005371FA"/>
  </w:endnote>
  <w:endnote w:type="continuationNotice" w:id="1">
    <w:p w14:paraId="58980972" w14:textId="77777777" w:rsidR="005371FA" w:rsidRDefault="005371FA"/>
    <w:p w14:paraId="5BAF3141" w14:textId="77777777" w:rsidR="005371FA" w:rsidRDefault="005371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aleway">
    <w:charset w:val="00"/>
    <w:family w:val="auto"/>
    <w:pitch w:val="variable"/>
    <w:sig w:usb0="A00002FF" w:usb1="5000205B" w:usb2="00000000" w:usb3="00000000" w:csb0="00000197"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dugi">
    <w:panose1 w:val="020B0502040204020203"/>
    <w:charset w:val="00"/>
    <w:family w:val="swiss"/>
    <w:pitch w:val="variable"/>
    <w:sig w:usb0="80000003" w:usb1="02000000" w:usb2="00003000" w:usb3="00000000" w:csb0="00000001"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ITC Franklin Gothic Std Book">
    <w:altName w:val="Cambria"/>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66FD1" w14:textId="77777777" w:rsidR="00047A51" w:rsidRDefault="00047A51" w:rsidP="00972707">
    <w:r>
      <w:fldChar w:fldCharType="begin"/>
    </w:r>
    <w:r>
      <w:instrText>PAGE</w:instrText>
    </w:r>
    <w:r>
      <w:fldChar w:fldCharType="end"/>
    </w:r>
  </w:p>
  <w:tbl>
    <w:tblPr>
      <w:tblStyle w:val="a3"/>
      <w:tblW w:w="9468" w:type="dxa"/>
      <w:tblInd w:w="108" w:type="dxa"/>
      <w:tblBorders>
        <w:left w:val="single" w:sz="8" w:space="0" w:color="DBE5F1"/>
        <w:bottom w:val="single" w:sz="18" w:space="0" w:color="4F81BD"/>
        <w:right w:val="single" w:sz="8" w:space="0" w:color="DBE5F1"/>
      </w:tblBorders>
      <w:tblLayout w:type="fixed"/>
      <w:tblLook w:val="0620" w:firstRow="1" w:lastRow="0" w:firstColumn="0" w:lastColumn="0" w:noHBand="1" w:noVBand="1"/>
    </w:tblPr>
    <w:tblGrid>
      <w:gridCol w:w="360"/>
      <w:gridCol w:w="9108"/>
    </w:tblGrid>
    <w:tr w:rsidR="00047A51" w14:paraId="37BDA377" w14:textId="77777777" w:rsidTr="005C67B5">
      <w:tc>
        <w:tcPr>
          <w:tcW w:w="360" w:type="dxa"/>
          <w:shd w:val="clear" w:color="auto" w:fill="DBE5F1"/>
        </w:tcPr>
        <w:p w14:paraId="281C92D9" w14:textId="77777777" w:rsidR="00047A51" w:rsidRDefault="00047A51" w:rsidP="00972707"/>
      </w:tc>
      <w:tc>
        <w:tcPr>
          <w:tcW w:w="9108" w:type="dxa"/>
          <w:shd w:val="clear" w:color="auto" w:fill="DBE5F1"/>
        </w:tcPr>
        <w:p w14:paraId="6B3A5437" w14:textId="77777777" w:rsidR="00047A51" w:rsidRDefault="00047A51" w:rsidP="00972707">
          <w:r>
            <w:t>[Type the document title]</w:t>
          </w:r>
        </w:p>
      </w:tc>
    </w:tr>
  </w:tbl>
  <w:p w14:paraId="0134CBD9" w14:textId="77777777" w:rsidR="00047A51" w:rsidRDefault="00047A51" w:rsidP="0097270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1B547" w14:textId="53C62E33" w:rsidR="00047A51" w:rsidRPr="008229CD" w:rsidRDefault="00047A51" w:rsidP="008E1517">
    <w:pPr>
      <w:tabs>
        <w:tab w:val="center" w:pos="7470"/>
        <w:tab w:val="right" w:pos="9360"/>
      </w:tabs>
      <w:rPr>
        <w:color w:val="000000"/>
        <w:sz w:val="20"/>
      </w:rPr>
    </w:pPr>
    <w:r w:rsidRPr="008229CD">
      <w:rPr>
        <w:sz w:val="20"/>
      </w:rPr>
      <w:t>ELA Proficiency Guide for Teachers of Adu</w:t>
    </w:r>
    <w:r>
      <w:rPr>
        <w:sz w:val="20"/>
      </w:rPr>
      <w:t>lt Basic Education</w:t>
    </w:r>
    <w:r>
      <w:rPr>
        <w:sz w:val="20"/>
      </w:rPr>
      <w:tab/>
    </w:r>
    <w:r w:rsidR="008A3D3B">
      <w:rPr>
        <w:sz w:val="20"/>
      </w:rPr>
      <w:t>September 2026</w:t>
    </w:r>
    <w:r>
      <w:rPr>
        <w:sz w:val="20"/>
      </w:rPr>
      <w:tab/>
    </w:r>
    <w:r w:rsidRPr="008229CD">
      <w:rPr>
        <w:color w:val="000000"/>
        <w:sz w:val="20"/>
      </w:rPr>
      <w:fldChar w:fldCharType="begin"/>
    </w:r>
    <w:r w:rsidRPr="008229CD">
      <w:rPr>
        <w:color w:val="000000"/>
        <w:sz w:val="20"/>
      </w:rPr>
      <w:instrText>PAGE</w:instrText>
    </w:r>
    <w:r w:rsidRPr="008229CD">
      <w:rPr>
        <w:color w:val="000000"/>
        <w:sz w:val="20"/>
      </w:rPr>
      <w:fldChar w:fldCharType="separate"/>
    </w:r>
    <w:r w:rsidR="00AF4FC0">
      <w:rPr>
        <w:noProof/>
        <w:color w:val="000000"/>
        <w:sz w:val="20"/>
      </w:rPr>
      <w:t>2</w:t>
    </w:r>
    <w:r w:rsidRPr="008229CD">
      <w:rPr>
        <w:color w:val="000000"/>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6BA75" w14:textId="77777777" w:rsidR="00047A51" w:rsidRPr="008229CD" w:rsidRDefault="00047A51" w:rsidP="008E1517">
    <w:pPr>
      <w:tabs>
        <w:tab w:val="center" w:pos="7470"/>
        <w:tab w:val="right" w:pos="9360"/>
      </w:tabs>
      <w:rPr>
        <w:color w:val="000000"/>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358F7" w14:textId="2CC42295" w:rsidR="00047A51" w:rsidRPr="008229CD" w:rsidRDefault="001424FE" w:rsidP="00E66095">
    <w:pPr>
      <w:tabs>
        <w:tab w:val="center" w:pos="4950"/>
        <w:tab w:val="left" w:pos="6750"/>
        <w:tab w:val="right" w:pos="9360"/>
      </w:tabs>
      <w:rPr>
        <w:color w:val="000000"/>
        <w:sz w:val="20"/>
      </w:rPr>
    </w:pPr>
    <w:r>
      <w:rPr>
        <w:rFonts w:asciiTheme="majorHAnsi" w:hAnsiTheme="majorHAnsi" w:cstheme="majorHAnsi"/>
        <w:sz w:val="20"/>
      </w:rPr>
      <w:t xml:space="preserve">ELA </w:t>
    </w:r>
    <w:r w:rsidRPr="00BE2540">
      <w:rPr>
        <w:rFonts w:asciiTheme="majorHAnsi" w:hAnsiTheme="majorHAnsi" w:cstheme="majorHAnsi"/>
        <w:sz w:val="20"/>
      </w:rPr>
      <w:t>Proficiency Guide for Teachers of Adult Basic Education</w:t>
    </w:r>
    <w:r w:rsidRPr="00BE2540">
      <w:rPr>
        <w:rFonts w:asciiTheme="majorHAnsi" w:hAnsiTheme="majorHAnsi" w:cstheme="majorHAnsi"/>
        <w:sz w:val="20"/>
      </w:rPr>
      <w:tab/>
    </w:r>
    <w:r>
      <w:rPr>
        <w:rFonts w:asciiTheme="majorHAnsi" w:hAnsiTheme="majorHAnsi" w:cstheme="majorHAnsi"/>
        <w:sz w:val="20"/>
      </w:rPr>
      <w:t xml:space="preserve"> </w:t>
    </w:r>
    <w:r w:rsidR="00E66095">
      <w:rPr>
        <w:rFonts w:asciiTheme="majorHAnsi" w:hAnsiTheme="majorHAnsi" w:cstheme="majorHAnsi"/>
        <w:sz w:val="20"/>
      </w:rPr>
      <w:tab/>
    </w:r>
    <w:r w:rsidR="007F41AD">
      <w:rPr>
        <w:rFonts w:asciiTheme="majorHAnsi" w:hAnsiTheme="majorHAnsi" w:cstheme="majorHAnsi"/>
        <w:sz w:val="20"/>
      </w:rPr>
      <w:t>April 2023</w:t>
    </w:r>
    <w:r w:rsidR="00047A51">
      <w:rPr>
        <w:sz w:val="20"/>
      </w:rPr>
      <w:tab/>
      <w:t xml:space="preserve">pg. </w:t>
    </w:r>
    <w:r w:rsidR="00047A51" w:rsidRPr="008229CD">
      <w:rPr>
        <w:color w:val="000000"/>
        <w:sz w:val="20"/>
      </w:rPr>
      <w:fldChar w:fldCharType="begin"/>
    </w:r>
    <w:r w:rsidR="00047A51" w:rsidRPr="008229CD">
      <w:rPr>
        <w:color w:val="000000"/>
        <w:sz w:val="20"/>
      </w:rPr>
      <w:instrText>PAGE</w:instrText>
    </w:r>
    <w:r w:rsidR="00047A51" w:rsidRPr="008229CD">
      <w:rPr>
        <w:color w:val="000000"/>
        <w:sz w:val="20"/>
      </w:rPr>
      <w:fldChar w:fldCharType="separate"/>
    </w:r>
    <w:r w:rsidR="00D33A04">
      <w:rPr>
        <w:noProof/>
        <w:color w:val="000000"/>
        <w:sz w:val="20"/>
      </w:rPr>
      <w:t>18</w:t>
    </w:r>
    <w:r w:rsidR="00047A51" w:rsidRPr="008229CD">
      <w:rPr>
        <w:color w:val="000000"/>
        <w:sz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86071" w14:textId="5AA96F55" w:rsidR="00047A51" w:rsidRDefault="00047A51" w:rsidP="00215FDF">
    <w:r>
      <w:fldChar w:fldCharType="begin"/>
    </w:r>
    <w:r>
      <w:instrText>PAGE</w:instrText>
    </w:r>
    <w:r>
      <w:fldChar w:fldCharType="separate"/>
    </w:r>
    <w:r w:rsidR="00B008A8">
      <w:rPr>
        <w:noProof/>
      </w:rPr>
      <w:t>1</w:t>
    </w:r>
    <w:r>
      <w:fldChar w:fldCharType="end"/>
    </w:r>
  </w:p>
  <w:tbl>
    <w:tblPr>
      <w:tblW w:w="9468" w:type="dxa"/>
      <w:tblInd w:w="108" w:type="dxa"/>
      <w:tblBorders>
        <w:left w:val="single" w:sz="8" w:space="0" w:color="DBE5F1"/>
        <w:bottom w:val="single" w:sz="18" w:space="0" w:color="4F81BD"/>
        <w:right w:val="single" w:sz="8" w:space="0" w:color="DBE5F1"/>
      </w:tblBorders>
      <w:tblLayout w:type="fixed"/>
      <w:tblLook w:val="0620" w:firstRow="1" w:lastRow="0" w:firstColumn="0" w:lastColumn="0" w:noHBand="1" w:noVBand="1"/>
    </w:tblPr>
    <w:tblGrid>
      <w:gridCol w:w="360"/>
      <w:gridCol w:w="9108"/>
    </w:tblGrid>
    <w:tr w:rsidR="00047A51" w14:paraId="7115441F" w14:textId="77777777" w:rsidTr="00215FDF">
      <w:tc>
        <w:tcPr>
          <w:tcW w:w="360" w:type="dxa"/>
          <w:shd w:val="clear" w:color="auto" w:fill="DBE5F1"/>
        </w:tcPr>
        <w:p w14:paraId="37E88D51" w14:textId="77777777" w:rsidR="00047A51" w:rsidRDefault="00047A51" w:rsidP="00215FDF"/>
      </w:tc>
      <w:tc>
        <w:tcPr>
          <w:tcW w:w="9108" w:type="dxa"/>
          <w:shd w:val="clear" w:color="auto" w:fill="DBE5F1"/>
        </w:tcPr>
        <w:p w14:paraId="6F823417" w14:textId="77777777" w:rsidR="00047A51" w:rsidRDefault="00047A51" w:rsidP="00215FDF">
          <w:r>
            <w:t>[Type the document title]</w:t>
          </w:r>
        </w:p>
      </w:tc>
    </w:tr>
  </w:tbl>
  <w:p w14:paraId="57E35D82" w14:textId="77777777" w:rsidR="00047A51" w:rsidRDefault="00047A51" w:rsidP="00215FDF"/>
  <w:p w14:paraId="488734FE" w14:textId="77777777" w:rsidR="00047A51" w:rsidRDefault="00047A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DC2C0" w14:textId="77777777" w:rsidR="005371FA" w:rsidRDefault="005371FA" w:rsidP="00972707">
      <w:r>
        <w:separator/>
      </w:r>
    </w:p>
    <w:p w14:paraId="2D0517CB" w14:textId="77777777" w:rsidR="005371FA" w:rsidRDefault="005371FA"/>
    <w:p w14:paraId="376E8AA2" w14:textId="77777777" w:rsidR="005371FA" w:rsidRDefault="005371FA"/>
  </w:footnote>
  <w:footnote w:type="continuationSeparator" w:id="0">
    <w:p w14:paraId="0F922EB0" w14:textId="77777777" w:rsidR="005371FA" w:rsidRDefault="005371FA" w:rsidP="00972707">
      <w:r>
        <w:continuationSeparator/>
      </w:r>
    </w:p>
    <w:p w14:paraId="7615C31E" w14:textId="77777777" w:rsidR="005371FA" w:rsidRDefault="005371FA"/>
    <w:p w14:paraId="3BEB440B" w14:textId="77777777" w:rsidR="005371FA" w:rsidRDefault="005371FA"/>
  </w:footnote>
  <w:footnote w:type="continuationNotice" w:id="1">
    <w:p w14:paraId="0F4E6962" w14:textId="77777777" w:rsidR="005371FA" w:rsidRDefault="005371FA"/>
    <w:p w14:paraId="4E2D8D06" w14:textId="77777777" w:rsidR="005371FA" w:rsidRDefault="005371FA"/>
  </w:footnote>
  <w:footnote w:id="2">
    <w:p w14:paraId="7834D75E" w14:textId="3933E143" w:rsidR="00FE7691" w:rsidRDefault="00FE7691">
      <w:pPr>
        <w:pStyle w:val="FootnoteText"/>
      </w:pPr>
      <w:r>
        <w:rPr>
          <w:rStyle w:val="FootnoteReference"/>
        </w:rPr>
        <w:footnoteRef/>
      </w:r>
      <w:r>
        <w:t xml:space="preserve"> </w:t>
      </w:r>
      <w:r w:rsidRPr="006074B2">
        <w:t xml:space="preserve">This </w:t>
      </w:r>
      <w:r w:rsidR="00581390">
        <w:t>document</w:t>
      </w:r>
      <w:r w:rsidRPr="006074B2">
        <w:t xml:space="preserve"> was updated in September 2026 to improve accessibility for assistive technologies.</w:t>
      </w:r>
    </w:p>
  </w:footnote>
  <w:footnote w:id="3">
    <w:p w14:paraId="5588F7FA" w14:textId="77777777" w:rsidR="00047A51" w:rsidRPr="00462467" w:rsidRDefault="00047A51" w:rsidP="00972707">
      <w:r w:rsidRPr="00462467">
        <w:rPr>
          <w:vertAlign w:val="superscript"/>
        </w:rPr>
        <w:footnoteRef/>
      </w:r>
      <w:r w:rsidRPr="00462467">
        <w:t xml:space="preserve"> </w:t>
      </w:r>
      <w:r>
        <w:rPr>
          <w:sz w:val="20"/>
        </w:rPr>
        <w:t xml:space="preserve">The EGE Model </w:t>
      </w:r>
      <w:r w:rsidRPr="004C5115">
        <w:rPr>
          <w:sz w:val="20"/>
        </w:rPr>
        <w:t xml:space="preserve">is adapted from the K-12 </w:t>
      </w:r>
      <w:r w:rsidRPr="004C5115">
        <w:rPr>
          <w:i/>
          <w:sz w:val="20"/>
        </w:rPr>
        <w:t>Massachusetts System of Educator Evaluation</w:t>
      </w:r>
      <w:r w:rsidRPr="00EC7128">
        <w:rPr>
          <w:sz w:val="20"/>
        </w:rPr>
        <w:t xml:space="preserve">, found at </w:t>
      </w:r>
      <w:hyperlink r:id="rId1">
        <w:r w:rsidRPr="004C5115">
          <w:rPr>
            <w:color w:val="0000FF"/>
            <w:sz w:val="20"/>
            <w:u w:val="single"/>
          </w:rPr>
          <w:t>http://www.doe.mass.edu/edeval/</w:t>
        </w:r>
      </w:hyperlink>
      <w:r w:rsidRPr="004C5115">
        <w:rPr>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C135B" w14:textId="373FA072" w:rsidR="008E72FA" w:rsidRDefault="008E72FA" w:rsidP="00170564">
    <w:pPr>
      <w:pStyle w:val="Header"/>
      <w:tabs>
        <w:tab w:val="clear" w:pos="4680"/>
        <w:tab w:val="clear" w:pos="9360"/>
        <w:tab w:val="left" w:pos="388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C7530" w14:textId="77777777" w:rsidR="00047A51" w:rsidRDefault="00047A51" w:rsidP="00215FDF"/>
  <w:p w14:paraId="28B8A4B4" w14:textId="77777777" w:rsidR="00047A51" w:rsidRDefault="00047A51" w:rsidP="00215FDF"/>
  <w:p w14:paraId="4E936761" w14:textId="77777777" w:rsidR="00047A51" w:rsidRDefault="00047A51" w:rsidP="00215FDF"/>
  <w:p w14:paraId="07F1D3DA" w14:textId="77777777" w:rsidR="00047A51" w:rsidRDefault="00047A5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DF828" w14:textId="77777777" w:rsidR="00047A51" w:rsidRPr="00344BC4" w:rsidRDefault="00047A51" w:rsidP="00344B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52C9"/>
    <w:multiLevelType w:val="hybridMultilevel"/>
    <w:tmpl w:val="F15A990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1DA31AC"/>
    <w:multiLevelType w:val="hybridMultilevel"/>
    <w:tmpl w:val="415CD454"/>
    <w:lvl w:ilvl="0" w:tplc="D6E6C4B8">
      <w:start w:val="1"/>
      <w:numFmt w:val="upperLetter"/>
      <w:lvlText w:val="%1."/>
      <w:lvlJc w:val="left"/>
      <w:pPr>
        <w:ind w:left="720" w:hanging="360"/>
      </w:pPr>
      <w:rPr>
        <w:rFonts w:eastAsia="Raleway" w:hint="default"/>
        <w:color w:val="231F20"/>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EA21CA"/>
    <w:multiLevelType w:val="hybridMultilevel"/>
    <w:tmpl w:val="A7C6074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20F15F5"/>
    <w:multiLevelType w:val="hybridMultilevel"/>
    <w:tmpl w:val="533A6E80"/>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17583B"/>
    <w:multiLevelType w:val="hybridMultilevel"/>
    <w:tmpl w:val="0BB6BFD6"/>
    <w:lvl w:ilvl="0" w:tplc="265A8DA6">
      <w:start w:val="1"/>
      <w:numFmt w:val="bullet"/>
      <w:lvlText w:val="•"/>
      <w:lvlJc w:val="left"/>
      <w:pPr>
        <w:tabs>
          <w:tab w:val="num" w:pos="720"/>
        </w:tabs>
        <w:ind w:left="720" w:hanging="360"/>
      </w:pPr>
      <w:rPr>
        <w:rFonts w:ascii="Times New Roman" w:hAnsi="Times New Roman" w:hint="default"/>
      </w:rPr>
    </w:lvl>
    <w:lvl w:ilvl="1" w:tplc="BDC6F3F4" w:tentative="1">
      <w:start w:val="1"/>
      <w:numFmt w:val="bullet"/>
      <w:lvlText w:val="•"/>
      <w:lvlJc w:val="left"/>
      <w:pPr>
        <w:tabs>
          <w:tab w:val="num" w:pos="1440"/>
        </w:tabs>
        <w:ind w:left="1440" w:hanging="360"/>
      </w:pPr>
      <w:rPr>
        <w:rFonts w:ascii="Times New Roman" w:hAnsi="Times New Roman" w:hint="default"/>
      </w:rPr>
    </w:lvl>
    <w:lvl w:ilvl="2" w:tplc="6D00FD58" w:tentative="1">
      <w:start w:val="1"/>
      <w:numFmt w:val="bullet"/>
      <w:lvlText w:val="•"/>
      <w:lvlJc w:val="left"/>
      <w:pPr>
        <w:tabs>
          <w:tab w:val="num" w:pos="2160"/>
        </w:tabs>
        <w:ind w:left="2160" w:hanging="360"/>
      </w:pPr>
      <w:rPr>
        <w:rFonts w:ascii="Times New Roman" w:hAnsi="Times New Roman" w:hint="default"/>
      </w:rPr>
    </w:lvl>
    <w:lvl w:ilvl="3" w:tplc="B972D156" w:tentative="1">
      <w:start w:val="1"/>
      <w:numFmt w:val="bullet"/>
      <w:lvlText w:val="•"/>
      <w:lvlJc w:val="left"/>
      <w:pPr>
        <w:tabs>
          <w:tab w:val="num" w:pos="2880"/>
        </w:tabs>
        <w:ind w:left="2880" w:hanging="360"/>
      </w:pPr>
      <w:rPr>
        <w:rFonts w:ascii="Times New Roman" w:hAnsi="Times New Roman" w:hint="default"/>
      </w:rPr>
    </w:lvl>
    <w:lvl w:ilvl="4" w:tplc="67A0C1CE" w:tentative="1">
      <w:start w:val="1"/>
      <w:numFmt w:val="bullet"/>
      <w:lvlText w:val="•"/>
      <w:lvlJc w:val="left"/>
      <w:pPr>
        <w:tabs>
          <w:tab w:val="num" w:pos="3600"/>
        </w:tabs>
        <w:ind w:left="3600" w:hanging="360"/>
      </w:pPr>
      <w:rPr>
        <w:rFonts w:ascii="Times New Roman" w:hAnsi="Times New Roman" w:hint="default"/>
      </w:rPr>
    </w:lvl>
    <w:lvl w:ilvl="5" w:tplc="6D7EDBB2" w:tentative="1">
      <w:start w:val="1"/>
      <w:numFmt w:val="bullet"/>
      <w:lvlText w:val="•"/>
      <w:lvlJc w:val="left"/>
      <w:pPr>
        <w:tabs>
          <w:tab w:val="num" w:pos="4320"/>
        </w:tabs>
        <w:ind w:left="4320" w:hanging="360"/>
      </w:pPr>
      <w:rPr>
        <w:rFonts w:ascii="Times New Roman" w:hAnsi="Times New Roman" w:hint="default"/>
      </w:rPr>
    </w:lvl>
    <w:lvl w:ilvl="6" w:tplc="D298A78A" w:tentative="1">
      <w:start w:val="1"/>
      <w:numFmt w:val="bullet"/>
      <w:lvlText w:val="•"/>
      <w:lvlJc w:val="left"/>
      <w:pPr>
        <w:tabs>
          <w:tab w:val="num" w:pos="5040"/>
        </w:tabs>
        <w:ind w:left="5040" w:hanging="360"/>
      </w:pPr>
      <w:rPr>
        <w:rFonts w:ascii="Times New Roman" w:hAnsi="Times New Roman" w:hint="default"/>
      </w:rPr>
    </w:lvl>
    <w:lvl w:ilvl="7" w:tplc="E2B0400C" w:tentative="1">
      <w:start w:val="1"/>
      <w:numFmt w:val="bullet"/>
      <w:lvlText w:val="•"/>
      <w:lvlJc w:val="left"/>
      <w:pPr>
        <w:tabs>
          <w:tab w:val="num" w:pos="5760"/>
        </w:tabs>
        <w:ind w:left="5760" w:hanging="360"/>
      </w:pPr>
      <w:rPr>
        <w:rFonts w:ascii="Times New Roman" w:hAnsi="Times New Roman" w:hint="default"/>
      </w:rPr>
    </w:lvl>
    <w:lvl w:ilvl="8" w:tplc="62665C20"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03242161"/>
    <w:multiLevelType w:val="hybridMultilevel"/>
    <w:tmpl w:val="F15A990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41C670C"/>
    <w:multiLevelType w:val="multilevel"/>
    <w:tmpl w:val="F112C77A"/>
    <w:lvl w:ilvl="0">
      <w:start w:val="1"/>
      <w:numFmt w:val="decimal"/>
      <w:lvlText w:val="%1)"/>
      <w:lvlJc w:val="left"/>
      <w:pPr>
        <w:ind w:left="360" w:hanging="360"/>
      </w:pPr>
      <w:rPr>
        <w:rFonts w:hint="default"/>
        <w:i w:val="0"/>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5203D9B"/>
    <w:multiLevelType w:val="hybridMultilevel"/>
    <w:tmpl w:val="7FDA73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242D7A"/>
    <w:multiLevelType w:val="multilevel"/>
    <w:tmpl w:val="C4E28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74B6F1B"/>
    <w:multiLevelType w:val="multilevel"/>
    <w:tmpl w:val="0CB0154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8BD78BE"/>
    <w:multiLevelType w:val="multilevel"/>
    <w:tmpl w:val="0CB0154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9F825ED"/>
    <w:multiLevelType w:val="hybridMultilevel"/>
    <w:tmpl w:val="899237B0"/>
    <w:lvl w:ilvl="0" w:tplc="EAA0AF9A">
      <w:start w:val="1"/>
      <w:numFmt w:val="decimal"/>
      <w:lvlText w:val="%1)"/>
      <w:lvlJc w:val="left"/>
      <w:pPr>
        <w:ind w:left="360" w:hanging="360"/>
      </w:pPr>
      <w:rPr>
        <w:i w:val="0"/>
        <w:sz w:val="20"/>
        <w:szCs w:val="2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0B4047D5"/>
    <w:multiLevelType w:val="multilevel"/>
    <w:tmpl w:val="0CB0154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B8927FC"/>
    <w:multiLevelType w:val="multilevel"/>
    <w:tmpl w:val="0CB0154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0BE4662A"/>
    <w:multiLevelType w:val="hybridMultilevel"/>
    <w:tmpl w:val="37424F96"/>
    <w:lvl w:ilvl="0" w:tplc="04090001">
      <w:start w:val="1"/>
      <w:numFmt w:val="bullet"/>
      <w:lvlText w:val=""/>
      <w:lvlJc w:val="left"/>
      <w:pPr>
        <w:tabs>
          <w:tab w:val="num" w:pos="720"/>
        </w:tabs>
        <w:ind w:left="720" w:hanging="360"/>
      </w:pPr>
      <w:rPr>
        <w:rFonts w:ascii="Symbol" w:hAnsi="Symbol" w:hint="default"/>
      </w:rPr>
    </w:lvl>
    <w:lvl w:ilvl="1" w:tplc="BDC6F3F4" w:tentative="1">
      <w:start w:val="1"/>
      <w:numFmt w:val="bullet"/>
      <w:lvlText w:val="•"/>
      <w:lvlJc w:val="left"/>
      <w:pPr>
        <w:tabs>
          <w:tab w:val="num" w:pos="1440"/>
        </w:tabs>
        <w:ind w:left="1440" w:hanging="360"/>
      </w:pPr>
      <w:rPr>
        <w:rFonts w:ascii="Times New Roman" w:hAnsi="Times New Roman" w:hint="default"/>
      </w:rPr>
    </w:lvl>
    <w:lvl w:ilvl="2" w:tplc="6D00FD58" w:tentative="1">
      <w:start w:val="1"/>
      <w:numFmt w:val="bullet"/>
      <w:lvlText w:val="•"/>
      <w:lvlJc w:val="left"/>
      <w:pPr>
        <w:tabs>
          <w:tab w:val="num" w:pos="2160"/>
        </w:tabs>
        <w:ind w:left="2160" w:hanging="360"/>
      </w:pPr>
      <w:rPr>
        <w:rFonts w:ascii="Times New Roman" w:hAnsi="Times New Roman" w:hint="default"/>
      </w:rPr>
    </w:lvl>
    <w:lvl w:ilvl="3" w:tplc="B972D156" w:tentative="1">
      <w:start w:val="1"/>
      <w:numFmt w:val="bullet"/>
      <w:lvlText w:val="•"/>
      <w:lvlJc w:val="left"/>
      <w:pPr>
        <w:tabs>
          <w:tab w:val="num" w:pos="2880"/>
        </w:tabs>
        <w:ind w:left="2880" w:hanging="360"/>
      </w:pPr>
      <w:rPr>
        <w:rFonts w:ascii="Times New Roman" w:hAnsi="Times New Roman" w:hint="default"/>
      </w:rPr>
    </w:lvl>
    <w:lvl w:ilvl="4" w:tplc="67A0C1CE" w:tentative="1">
      <w:start w:val="1"/>
      <w:numFmt w:val="bullet"/>
      <w:lvlText w:val="•"/>
      <w:lvlJc w:val="left"/>
      <w:pPr>
        <w:tabs>
          <w:tab w:val="num" w:pos="3600"/>
        </w:tabs>
        <w:ind w:left="3600" w:hanging="360"/>
      </w:pPr>
      <w:rPr>
        <w:rFonts w:ascii="Times New Roman" w:hAnsi="Times New Roman" w:hint="default"/>
      </w:rPr>
    </w:lvl>
    <w:lvl w:ilvl="5" w:tplc="6D7EDBB2" w:tentative="1">
      <w:start w:val="1"/>
      <w:numFmt w:val="bullet"/>
      <w:lvlText w:val="•"/>
      <w:lvlJc w:val="left"/>
      <w:pPr>
        <w:tabs>
          <w:tab w:val="num" w:pos="4320"/>
        </w:tabs>
        <w:ind w:left="4320" w:hanging="360"/>
      </w:pPr>
      <w:rPr>
        <w:rFonts w:ascii="Times New Roman" w:hAnsi="Times New Roman" w:hint="default"/>
      </w:rPr>
    </w:lvl>
    <w:lvl w:ilvl="6" w:tplc="D298A78A" w:tentative="1">
      <w:start w:val="1"/>
      <w:numFmt w:val="bullet"/>
      <w:lvlText w:val="•"/>
      <w:lvlJc w:val="left"/>
      <w:pPr>
        <w:tabs>
          <w:tab w:val="num" w:pos="5040"/>
        </w:tabs>
        <w:ind w:left="5040" w:hanging="360"/>
      </w:pPr>
      <w:rPr>
        <w:rFonts w:ascii="Times New Roman" w:hAnsi="Times New Roman" w:hint="default"/>
      </w:rPr>
    </w:lvl>
    <w:lvl w:ilvl="7" w:tplc="E2B0400C" w:tentative="1">
      <w:start w:val="1"/>
      <w:numFmt w:val="bullet"/>
      <w:lvlText w:val="•"/>
      <w:lvlJc w:val="left"/>
      <w:pPr>
        <w:tabs>
          <w:tab w:val="num" w:pos="5760"/>
        </w:tabs>
        <w:ind w:left="5760" w:hanging="360"/>
      </w:pPr>
      <w:rPr>
        <w:rFonts w:ascii="Times New Roman" w:hAnsi="Times New Roman" w:hint="default"/>
      </w:rPr>
    </w:lvl>
    <w:lvl w:ilvl="8" w:tplc="62665C20"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0E627440"/>
    <w:multiLevelType w:val="hybridMultilevel"/>
    <w:tmpl w:val="A7C6074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107D2F02"/>
    <w:multiLevelType w:val="multilevel"/>
    <w:tmpl w:val="0CB0154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1911C18"/>
    <w:multiLevelType w:val="multilevel"/>
    <w:tmpl w:val="0CB0154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5B62D32"/>
    <w:multiLevelType w:val="hybridMultilevel"/>
    <w:tmpl w:val="3D88E866"/>
    <w:lvl w:ilvl="0" w:tplc="0409001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5D13833"/>
    <w:multiLevelType w:val="multilevel"/>
    <w:tmpl w:val="DC58C0B4"/>
    <w:lvl w:ilvl="0">
      <w:start w:val="1"/>
      <w:numFmt w:val="decimal"/>
      <w:lvlText w:val="%1)"/>
      <w:lvlJc w:val="left"/>
      <w:pPr>
        <w:ind w:left="360" w:hanging="360"/>
      </w:pPr>
      <w:rPr>
        <w:rFonts w:hint="default"/>
        <w:i w:val="0"/>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AEE45BD"/>
    <w:multiLevelType w:val="hybridMultilevel"/>
    <w:tmpl w:val="F1D6216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1BBE04B1"/>
    <w:multiLevelType w:val="multilevel"/>
    <w:tmpl w:val="0CB0154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CDE19A1"/>
    <w:multiLevelType w:val="multilevel"/>
    <w:tmpl w:val="0CB0154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D70192A"/>
    <w:multiLevelType w:val="multilevel"/>
    <w:tmpl w:val="0CB0154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D963F67"/>
    <w:multiLevelType w:val="multilevel"/>
    <w:tmpl w:val="0EE48FF0"/>
    <w:lvl w:ilvl="0">
      <w:start w:val="1"/>
      <w:numFmt w:val="decimal"/>
      <w:lvlText w:val="%1)"/>
      <w:lvlJc w:val="left"/>
      <w:pPr>
        <w:ind w:left="360" w:hanging="360"/>
      </w:pPr>
      <w:rPr>
        <w:rFonts w:hint="default"/>
        <w:i w:val="0"/>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E8B7BAB"/>
    <w:multiLevelType w:val="multilevel"/>
    <w:tmpl w:val="9D7E6B8C"/>
    <w:lvl w:ilvl="0">
      <w:start w:val="1"/>
      <w:numFmt w:val="decimal"/>
      <w:lvlText w:val="%1)"/>
      <w:lvlJc w:val="left"/>
      <w:pPr>
        <w:ind w:left="360" w:hanging="360"/>
      </w:pPr>
      <w:rPr>
        <w:rFonts w:hint="default"/>
        <w:i w:val="0"/>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21D8109C"/>
    <w:multiLevelType w:val="hybridMultilevel"/>
    <w:tmpl w:val="B5BA19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5EF78E1"/>
    <w:multiLevelType w:val="multilevel"/>
    <w:tmpl w:val="B8B45150"/>
    <w:lvl w:ilvl="0">
      <w:start w:val="1"/>
      <w:numFmt w:val="decimal"/>
      <w:lvlText w:val="%1)"/>
      <w:lvlJc w:val="left"/>
      <w:pPr>
        <w:ind w:left="360" w:hanging="360"/>
      </w:pPr>
      <w:rPr>
        <w:rFonts w:hint="default"/>
        <w:i w:val="0"/>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279127AA"/>
    <w:multiLevelType w:val="multilevel"/>
    <w:tmpl w:val="26D2B8EC"/>
    <w:lvl w:ilvl="0">
      <w:start w:val="1"/>
      <w:numFmt w:val="decimal"/>
      <w:lvlText w:val="%1)"/>
      <w:lvlJc w:val="left"/>
      <w:pPr>
        <w:ind w:left="360" w:hanging="360"/>
      </w:pPr>
      <w:rPr>
        <w:rFonts w:hint="default"/>
        <w:i w:val="0"/>
        <w:iCs w:val="0"/>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28520040"/>
    <w:multiLevelType w:val="multilevel"/>
    <w:tmpl w:val="0CB0154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292702A6"/>
    <w:multiLevelType w:val="hybridMultilevel"/>
    <w:tmpl w:val="90440DA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2AED0074"/>
    <w:multiLevelType w:val="multilevel"/>
    <w:tmpl w:val="0CB0154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2BB27C7C"/>
    <w:multiLevelType w:val="multilevel"/>
    <w:tmpl w:val="FB102A2E"/>
    <w:lvl w:ilvl="0">
      <w:start w:val="1"/>
      <w:numFmt w:val="decimal"/>
      <w:lvlText w:val="%1)"/>
      <w:lvlJc w:val="left"/>
      <w:pPr>
        <w:ind w:left="360" w:hanging="360"/>
      </w:pPr>
      <w:rPr>
        <w:rFonts w:hint="default"/>
        <w:i w:val="0"/>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2D7E7757"/>
    <w:multiLevelType w:val="hybridMultilevel"/>
    <w:tmpl w:val="0B923F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D9E4187"/>
    <w:multiLevelType w:val="multilevel"/>
    <w:tmpl w:val="9D7E6B8C"/>
    <w:lvl w:ilvl="0">
      <w:start w:val="1"/>
      <w:numFmt w:val="decimal"/>
      <w:lvlText w:val="%1)"/>
      <w:lvlJc w:val="left"/>
      <w:pPr>
        <w:ind w:left="360" w:hanging="360"/>
      </w:pPr>
      <w:rPr>
        <w:rFonts w:hint="default"/>
        <w:i w:val="0"/>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2EEE1128"/>
    <w:multiLevelType w:val="hybridMultilevel"/>
    <w:tmpl w:val="A7C6074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2FBB42D3"/>
    <w:multiLevelType w:val="hybridMultilevel"/>
    <w:tmpl w:val="A7C6074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38F71690"/>
    <w:multiLevelType w:val="multilevel"/>
    <w:tmpl w:val="0CB0154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3B71103D"/>
    <w:multiLevelType w:val="multilevel"/>
    <w:tmpl w:val="81B0DD3E"/>
    <w:lvl w:ilvl="0">
      <w:start w:val="1"/>
      <w:numFmt w:val="decimal"/>
      <w:lvlText w:val="%1)"/>
      <w:lvlJc w:val="left"/>
      <w:pPr>
        <w:ind w:left="360" w:hanging="360"/>
      </w:pPr>
      <w:rPr>
        <w:rFonts w:hint="default"/>
        <w:i w:val="0"/>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3C0A0485"/>
    <w:multiLevelType w:val="hybridMultilevel"/>
    <w:tmpl w:val="2402DC6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C0F3FF6"/>
    <w:multiLevelType w:val="hybridMultilevel"/>
    <w:tmpl w:val="F1D6216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3C28096A"/>
    <w:multiLevelType w:val="multilevel"/>
    <w:tmpl w:val="3F0E86D2"/>
    <w:lvl w:ilvl="0">
      <w:start w:val="1"/>
      <w:numFmt w:val="decimal"/>
      <w:lvlText w:val="%1)"/>
      <w:lvlJc w:val="left"/>
      <w:pPr>
        <w:ind w:left="360" w:hanging="360"/>
      </w:pPr>
      <w:rPr>
        <w:rFonts w:hint="default"/>
        <w:i w:val="0"/>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3D2F68B4"/>
    <w:multiLevelType w:val="multilevel"/>
    <w:tmpl w:val="0CB0154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3D8D1CED"/>
    <w:multiLevelType w:val="multilevel"/>
    <w:tmpl w:val="0CB0154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3E0A3EB3"/>
    <w:multiLevelType w:val="multilevel"/>
    <w:tmpl w:val="0CB0154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3F3A6244"/>
    <w:multiLevelType w:val="multilevel"/>
    <w:tmpl w:val="0CB0154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3F4F68E1"/>
    <w:multiLevelType w:val="multilevel"/>
    <w:tmpl w:val="4BC096E0"/>
    <w:lvl w:ilvl="0">
      <w:start w:val="1"/>
      <w:numFmt w:val="decimal"/>
      <w:lvlText w:val="%1)"/>
      <w:lvlJc w:val="left"/>
      <w:pPr>
        <w:ind w:left="360" w:hanging="360"/>
      </w:pPr>
      <w:rPr>
        <w:rFonts w:hint="default"/>
        <w:i w:val="0"/>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3FD758D8"/>
    <w:multiLevelType w:val="hybridMultilevel"/>
    <w:tmpl w:val="F15A990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41035BE9"/>
    <w:multiLevelType w:val="hybridMultilevel"/>
    <w:tmpl w:val="812E6304"/>
    <w:lvl w:ilvl="0" w:tplc="F2AA0DEA">
      <w:start w:val="1"/>
      <w:numFmt w:val="upperLetter"/>
      <w:pStyle w:val="ListParagraph"/>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41940144"/>
    <w:multiLevelType w:val="hybridMultilevel"/>
    <w:tmpl w:val="94782656"/>
    <w:lvl w:ilvl="0" w:tplc="4E5C7FBE">
      <w:start w:val="1"/>
      <w:numFmt w:val="bullet"/>
      <w:pStyle w:val="Listswith6ptsbefore"/>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19663B9"/>
    <w:multiLevelType w:val="hybridMultilevel"/>
    <w:tmpl w:val="F15A990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42382C86"/>
    <w:multiLevelType w:val="hybridMultilevel"/>
    <w:tmpl w:val="A7C6074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424511CD"/>
    <w:multiLevelType w:val="multilevel"/>
    <w:tmpl w:val="CA189C78"/>
    <w:lvl w:ilvl="0">
      <w:start w:val="1"/>
      <w:numFmt w:val="decimal"/>
      <w:lvlText w:val="%1)"/>
      <w:lvlJc w:val="left"/>
      <w:pPr>
        <w:ind w:left="360" w:hanging="360"/>
      </w:pPr>
      <w:rPr>
        <w:rFonts w:hint="default"/>
        <w:b w:val="0"/>
        <w:i w:val="0"/>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44AA7893"/>
    <w:multiLevelType w:val="multilevel"/>
    <w:tmpl w:val="3F0E86D2"/>
    <w:lvl w:ilvl="0">
      <w:start w:val="1"/>
      <w:numFmt w:val="decimal"/>
      <w:lvlText w:val="%1)"/>
      <w:lvlJc w:val="left"/>
      <w:pPr>
        <w:ind w:left="360" w:hanging="360"/>
      </w:pPr>
      <w:rPr>
        <w:rFonts w:hint="default"/>
        <w:i w:val="0"/>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4546595E"/>
    <w:multiLevelType w:val="hybridMultilevel"/>
    <w:tmpl w:val="7674DD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5CB3ADF"/>
    <w:multiLevelType w:val="multilevel"/>
    <w:tmpl w:val="DC58C0B4"/>
    <w:lvl w:ilvl="0">
      <w:start w:val="1"/>
      <w:numFmt w:val="decimal"/>
      <w:lvlText w:val="%1)"/>
      <w:lvlJc w:val="left"/>
      <w:pPr>
        <w:ind w:left="360" w:hanging="360"/>
      </w:pPr>
      <w:rPr>
        <w:rFonts w:hint="default"/>
        <w:i w:val="0"/>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46CB10B6"/>
    <w:multiLevelType w:val="hybridMultilevel"/>
    <w:tmpl w:val="A7C6074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48116794"/>
    <w:multiLevelType w:val="hybridMultilevel"/>
    <w:tmpl w:val="F0EC2A34"/>
    <w:lvl w:ilvl="0" w:tplc="04090015">
      <w:start w:val="1"/>
      <w:numFmt w:val="upperLetter"/>
      <w:lvlText w:val="%1."/>
      <w:lvlJc w:val="left"/>
      <w:pPr>
        <w:ind w:left="360" w:hanging="360"/>
      </w:pPr>
    </w:lvl>
    <w:lvl w:ilvl="1" w:tplc="564E6E3C">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15:restartNumberingAfterBreak="0">
    <w:nsid w:val="48535BB3"/>
    <w:multiLevelType w:val="multilevel"/>
    <w:tmpl w:val="0CB0154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494F2900"/>
    <w:multiLevelType w:val="multilevel"/>
    <w:tmpl w:val="9D7E6B8C"/>
    <w:lvl w:ilvl="0">
      <w:start w:val="1"/>
      <w:numFmt w:val="decimal"/>
      <w:lvlText w:val="%1)"/>
      <w:lvlJc w:val="left"/>
      <w:pPr>
        <w:ind w:left="360" w:hanging="360"/>
      </w:pPr>
      <w:rPr>
        <w:rFonts w:hint="default"/>
        <w:i w:val="0"/>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4BC465B5"/>
    <w:multiLevelType w:val="multilevel"/>
    <w:tmpl w:val="0CB0154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4CC56C3A"/>
    <w:multiLevelType w:val="hybridMultilevel"/>
    <w:tmpl w:val="A7C6074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15:restartNumberingAfterBreak="0">
    <w:nsid w:val="4E1B2AC0"/>
    <w:multiLevelType w:val="hybridMultilevel"/>
    <w:tmpl w:val="F15A990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4F634E8C"/>
    <w:multiLevelType w:val="multilevel"/>
    <w:tmpl w:val="0CB0154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4FF51F94"/>
    <w:multiLevelType w:val="hybridMultilevel"/>
    <w:tmpl w:val="A7C6074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50045E2E"/>
    <w:multiLevelType w:val="hybridMultilevel"/>
    <w:tmpl w:val="A7C6074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50367EDE"/>
    <w:multiLevelType w:val="hybridMultilevel"/>
    <w:tmpl w:val="23281E5E"/>
    <w:lvl w:ilvl="0" w:tplc="4E28D712">
      <w:start w:val="1"/>
      <w:numFmt w:val="upp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13059F6"/>
    <w:multiLevelType w:val="hybridMultilevel"/>
    <w:tmpl w:val="557E18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24974C4"/>
    <w:multiLevelType w:val="hybridMultilevel"/>
    <w:tmpl w:val="B9521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2CB0661"/>
    <w:multiLevelType w:val="hybridMultilevel"/>
    <w:tmpl w:val="D5280B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3AC3820"/>
    <w:multiLevelType w:val="hybridMultilevel"/>
    <w:tmpl w:val="B8DEB092"/>
    <w:lvl w:ilvl="0" w:tplc="36D01D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3DE2DBB"/>
    <w:multiLevelType w:val="hybridMultilevel"/>
    <w:tmpl w:val="23B061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5751002D"/>
    <w:multiLevelType w:val="hybridMultilevel"/>
    <w:tmpl w:val="A7C6074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59ED3202"/>
    <w:multiLevelType w:val="multilevel"/>
    <w:tmpl w:val="0CB0154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5B592A95"/>
    <w:multiLevelType w:val="multilevel"/>
    <w:tmpl w:val="BBC87E3A"/>
    <w:lvl w:ilvl="0">
      <w:start w:val="1"/>
      <w:numFmt w:val="decimal"/>
      <w:lvlText w:val="%1)"/>
      <w:lvlJc w:val="left"/>
      <w:pPr>
        <w:ind w:left="360" w:hanging="360"/>
      </w:pPr>
      <w:rPr>
        <w:rFonts w:hint="default"/>
        <w:i w:val="0"/>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5BD2408D"/>
    <w:multiLevelType w:val="multilevel"/>
    <w:tmpl w:val="9D7E6B8C"/>
    <w:lvl w:ilvl="0">
      <w:start w:val="1"/>
      <w:numFmt w:val="decimal"/>
      <w:lvlText w:val="%1)"/>
      <w:lvlJc w:val="left"/>
      <w:pPr>
        <w:ind w:left="360" w:hanging="360"/>
      </w:pPr>
      <w:rPr>
        <w:rFonts w:hint="default"/>
        <w:i w:val="0"/>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5BF47107"/>
    <w:multiLevelType w:val="multilevel"/>
    <w:tmpl w:val="0EE48FF0"/>
    <w:lvl w:ilvl="0">
      <w:start w:val="1"/>
      <w:numFmt w:val="decimal"/>
      <w:lvlText w:val="%1)"/>
      <w:lvlJc w:val="left"/>
      <w:pPr>
        <w:ind w:left="360" w:hanging="360"/>
      </w:pPr>
      <w:rPr>
        <w:rFonts w:hint="default"/>
        <w:i w:val="0"/>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5C807633"/>
    <w:multiLevelType w:val="multilevel"/>
    <w:tmpl w:val="0CB0154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5CA44332"/>
    <w:multiLevelType w:val="hybridMultilevel"/>
    <w:tmpl w:val="97BA3BE0"/>
    <w:lvl w:ilvl="0" w:tplc="B4C6A3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ED00C25"/>
    <w:multiLevelType w:val="multilevel"/>
    <w:tmpl w:val="0CB0154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5FE52758"/>
    <w:multiLevelType w:val="multilevel"/>
    <w:tmpl w:val="9D7E6B8C"/>
    <w:lvl w:ilvl="0">
      <w:start w:val="1"/>
      <w:numFmt w:val="decimal"/>
      <w:lvlText w:val="%1)"/>
      <w:lvlJc w:val="left"/>
      <w:pPr>
        <w:ind w:left="360" w:hanging="360"/>
      </w:pPr>
      <w:rPr>
        <w:rFonts w:hint="default"/>
        <w:i w:val="0"/>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60864C27"/>
    <w:multiLevelType w:val="multilevel"/>
    <w:tmpl w:val="0CB0154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668550B5"/>
    <w:multiLevelType w:val="multilevel"/>
    <w:tmpl w:val="0CB0154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69244CDE"/>
    <w:multiLevelType w:val="multilevel"/>
    <w:tmpl w:val="9D7E6B8C"/>
    <w:lvl w:ilvl="0">
      <w:start w:val="1"/>
      <w:numFmt w:val="decimal"/>
      <w:lvlText w:val="%1)"/>
      <w:lvlJc w:val="left"/>
      <w:pPr>
        <w:ind w:left="360" w:hanging="360"/>
      </w:pPr>
      <w:rPr>
        <w:rFonts w:hint="default"/>
        <w:i w:val="0"/>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69245B77"/>
    <w:multiLevelType w:val="hybridMultilevel"/>
    <w:tmpl w:val="F15A990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15:restartNumberingAfterBreak="0">
    <w:nsid w:val="6A9F3623"/>
    <w:multiLevelType w:val="hybridMultilevel"/>
    <w:tmpl w:val="350A1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B531C1B"/>
    <w:multiLevelType w:val="multilevel"/>
    <w:tmpl w:val="9D7E6B8C"/>
    <w:lvl w:ilvl="0">
      <w:start w:val="1"/>
      <w:numFmt w:val="decimal"/>
      <w:lvlText w:val="%1)"/>
      <w:lvlJc w:val="left"/>
      <w:pPr>
        <w:ind w:left="360" w:hanging="360"/>
      </w:pPr>
      <w:rPr>
        <w:rFonts w:hint="default"/>
        <w:i w:val="0"/>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6D564672"/>
    <w:multiLevelType w:val="multilevel"/>
    <w:tmpl w:val="0CB0154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8" w15:restartNumberingAfterBreak="0">
    <w:nsid w:val="6EF32E00"/>
    <w:multiLevelType w:val="multilevel"/>
    <w:tmpl w:val="0CB0154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9" w15:restartNumberingAfterBreak="0">
    <w:nsid w:val="70C7523A"/>
    <w:multiLevelType w:val="multilevel"/>
    <w:tmpl w:val="0CB0154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0" w15:restartNumberingAfterBreak="0">
    <w:nsid w:val="71BA4ED9"/>
    <w:multiLevelType w:val="multilevel"/>
    <w:tmpl w:val="9D7E6B8C"/>
    <w:lvl w:ilvl="0">
      <w:start w:val="1"/>
      <w:numFmt w:val="decimal"/>
      <w:lvlText w:val="%1)"/>
      <w:lvlJc w:val="left"/>
      <w:pPr>
        <w:ind w:left="360" w:hanging="360"/>
      </w:pPr>
      <w:rPr>
        <w:rFonts w:hint="default"/>
        <w:i w:val="0"/>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15:restartNumberingAfterBreak="0">
    <w:nsid w:val="71DF5818"/>
    <w:multiLevelType w:val="hybridMultilevel"/>
    <w:tmpl w:val="A03C88B8"/>
    <w:lvl w:ilvl="0" w:tplc="96A230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15:restartNumberingAfterBreak="0">
    <w:nsid w:val="72236B88"/>
    <w:multiLevelType w:val="multilevel"/>
    <w:tmpl w:val="0CB0154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3" w15:restartNumberingAfterBreak="0">
    <w:nsid w:val="72B144EB"/>
    <w:multiLevelType w:val="hybridMultilevel"/>
    <w:tmpl w:val="A7C6074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15:restartNumberingAfterBreak="0">
    <w:nsid w:val="73CC32F5"/>
    <w:multiLevelType w:val="multilevel"/>
    <w:tmpl w:val="0CB0154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5" w15:restartNumberingAfterBreak="0">
    <w:nsid w:val="73EB44C0"/>
    <w:multiLevelType w:val="multilevel"/>
    <w:tmpl w:val="0CB0154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6" w15:restartNumberingAfterBreak="0">
    <w:nsid w:val="74065077"/>
    <w:multiLevelType w:val="multilevel"/>
    <w:tmpl w:val="0CB0154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7" w15:restartNumberingAfterBreak="0">
    <w:nsid w:val="74095AE5"/>
    <w:multiLevelType w:val="multilevel"/>
    <w:tmpl w:val="0CB0154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8" w15:restartNumberingAfterBreak="0">
    <w:nsid w:val="756A3C23"/>
    <w:multiLevelType w:val="multilevel"/>
    <w:tmpl w:val="95706DE4"/>
    <w:lvl w:ilvl="0">
      <w:start w:val="1"/>
      <w:numFmt w:val="decimal"/>
      <w:lvlText w:val="%1)"/>
      <w:lvlJc w:val="left"/>
      <w:pPr>
        <w:ind w:left="360" w:hanging="360"/>
      </w:pPr>
      <w:rPr>
        <w:rFonts w:hint="default"/>
        <w:i w:val="0"/>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9" w15:restartNumberingAfterBreak="0">
    <w:nsid w:val="76166AA4"/>
    <w:multiLevelType w:val="multilevel"/>
    <w:tmpl w:val="0CB0154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0" w15:restartNumberingAfterBreak="0">
    <w:nsid w:val="77C752AC"/>
    <w:multiLevelType w:val="multilevel"/>
    <w:tmpl w:val="C72A0E70"/>
    <w:lvl w:ilvl="0">
      <w:start w:val="1"/>
      <w:numFmt w:val="decimal"/>
      <w:lvlText w:val="%1)"/>
      <w:lvlJc w:val="left"/>
      <w:pPr>
        <w:ind w:left="360" w:hanging="360"/>
      </w:pPr>
      <w:rPr>
        <w:rFonts w:hint="default"/>
        <w:i w:val="0"/>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1" w15:restartNumberingAfterBreak="0">
    <w:nsid w:val="77F953DD"/>
    <w:multiLevelType w:val="multilevel"/>
    <w:tmpl w:val="0CB0154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2" w15:restartNumberingAfterBreak="0">
    <w:nsid w:val="79504D23"/>
    <w:multiLevelType w:val="multilevel"/>
    <w:tmpl w:val="0CB0154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3" w15:restartNumberingAfterBreak="0">
    <w:nsid w:val="798D6E87"/>
    <w:multiLevelType w:val="hybridMultilevel"/>
    <w:tmpl w:val="D9C03A2A"/>
    <w:lvl w:ilvl="0" w:tplc="08C4AFC6">
      <w:start w:val="1"/>
      <w:numFmt w:val="bullet"/>
      <w:pStyle w:val="Bullet"/>
      <w:lvlText w:val=""/>
      <w:lvlJc w:val="left"/>
      <w:pPr>
        <w:tabs>
          <w:tab w:val="num" w:pos="1170"/>
        </w:tabs>
        <w:ind w:left="1170" w:hanging="360"/>
      </w:pPr>
      <w:rPr>
        <w:rFonts w:ascii="Symbol" w:hAnsi="Symbol" w:hint="default"/>
      </w:rPr>
    </w:lvl>
    <w:lvl w:ilvl="1" w:tplc="04090003">
      <w:start w:val="1"/>
      <w:numFmt w:val="bullet"/>
      <w:lvlText w:val="o"/>
      <w:lvlJc w:val="left"/>
      <w:pPr>
        <w:tabs>
          <w:tab w:val="num" w:pos="1890"/>
        </w:tabs>
        <w:ind w:left="1890" w:hanging="360"/>
      </w:pPr>
      <w:rPr>
        <w:rFonts w:ascii="Courier New" w:hAnsi="Courier New" w:cs="Courier New" w:hint="default"/>
      </w:rPr>
    </w:lvl>
    <w:lvl w:ilvl="2" w:tplc="04090005" w:tentative="1">
      <w:start w:val="1"/>
      <w:numFmt w:val="bullet"/>
      <w:lvlText w:val=""/>
      <w:lvlJc w:val="left"/>
      <w:pPr>
        <w:tabs>
          <w:tab w:val="num" w:pos="2610"/>
        </w:tabs>
        <w:ind w:left="2610" w:hanging="360"/>
      </w:pPr>
      <w:rPr>
        <w:rFonts w:ascii="Wingdings" w:hAnsi="Wingdings" w:hint="default"/>
      </w:rPr>
    </w:lvl>
    <w:lvl w:ilvl="3" w:tplc="04090001" w:tentative="1">
      <w:start w:val="1"/>
      <w:numFmt w:val="bullet"/>
      <w:lvlText w:val=""/>
      <w:lvlJc w:val="left"/>
      <w:pPr>
        <w:tabs>
          <w:tab w:val="num" w:pos="3330"/>
        </w:tabs>
        <w:ind w:left="3330" w:hanging="360"/>
      </w:pPr>
      <w:rPr>
        <w:rFonts w:ascii="Symbol" w:hAnsi="Symbol" w:hint="default"/>
      </w:rPr>
    </w:lvl>
    <w:lvl w:ilvl="4" w:tplc="04090003" w:tentative="1">
      <w:start w:val="1"/>
      <w:numFmt w:val="bullet"/>
      <w:lvlText w:val="o"/>
      <w:lvlJc w:val="left"/>
      <w:pPr>
        <w:tabs>
          <w:tab w:val="num" w:pos="4050"/>
        </w:tabs>
        <w:ind w:left="4050" w:hanging="360"/>
      </w:pPr>
      <w:rPr>
        <w:rFonts w:ascii="Courier New" w:hAnsi="Courier New" w:cs="Courier New" w:hint="default"/>
      </w:rPr>
    </w:lvl>
    <w:lvl w:ilvl="5" w:tplc="04090005" w:tentative="1">
      <w:start w:val="1"/>
      <w:numFmt w:val="bullet"/>
      <w:lvlText w:val=""/>
      <w:lvlJc w:val="left"/>
      <w:pPr>
        <w:tabs>
          <w:tab w:val="num" w:pos="4770"/>
        </w:tabs>
        <w:ind w:left="4770" w:hanging="360"/>
      </w:pPr>
      <w:rPr>
        <w:rFonts w:ascii="Wingdings" w:hAnsi="Wingdings" w:hint="default"/>
      </w:rPr>
    </w:lvl>
    <w:lvl w:ilvl="6" w:tplc="04090001" w:tentative="1">
      <w:start w:val="1"/>
      <w:numFmt w:val="bullet"/>
      <w:lvlText w:val=""/>
      <w:lvlJc w:val="left"/>
      <w:pPr>
        <w:tabs>
          <w:tab w:val="num" w:pos="5490"/>
        </w:tabs>
        <w:ind w:left="5490" w:hanging="360"/>
      </w:pPr>
      <w:rPr>
        <w:rFonts w:ascii="Symbol" w:hAnsi="Symbol" w:hint="default"/>
      </w:rPr>
    </w:lvl>
    <w:lvl w:ilvl="7" w:tplc="04090003" w:tentative="1">
      <w:start w:val="1"/>
      <w:numFmt w:val="bullet"/>
      <w:lvlText w:val="o"/>
      <w:lvlJc w:val="left"/>
      <w:pPr>
        <w:tabs>
          <w:tab w:val="num" w:pos="6210"/>
        </w:tabs>
        <w:ind w:left="6210" w:hanging="360"/>
      </w:pPr>
      <w:rPr>
        <w:rFonts w:ascii="Courier New" w:hAnsi="Courier New" w:cs="Courier New" w:hint="default"/>
      </w:rPr>
    </w:lvl>
    <w:lvl w:ilvl="8" w:tplc="04090005" w:tentative="1">
      <w:start w:val="1"/>
      <w:numFmt w:val="bullet"/>
      <w:lvlText w:val=""/>
      <w:lvlJc w:val="left"/>
      <w:pPr>
        <w:tabs>
          <w:tab w:val="num" w:pos="6930"/>
        </w:tabs>
        <w:ind w:left="6930" w:hanging="360"/>
      </w:pPr>
      <w:rPr>
        <w:rFonts w:ascii="Wingdings" w:hAnsi="Wingdings" w:hint="default"/>
      </w:rPr>
    </w:lvl>
  </w:abstractNum>
  <w:abstractNum w:abstractNumId="104" w15:restartNumberingAfterBreak="0">
    <w:nsid w:val="7D336569"/>
    <w:multiLevelType w:val="hybridMultilevel"/>
    <w:tmpl w:val="554A8E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7E844F1A"/>
    <w:multiLevelType w:val="multilevel"/>
    <w:tmpl w:val="0CB0154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86027091">
    <w:abstractNumId w:val="103"/>
  </w:num>
  <w:num w:numId="2" w16cid:durableId="2028171343">
    <w:abstractNumId w:val="71"/>
  </w:num>
  <w:num w:numId="3" w16cid:durableId="16933625">
    <w:abstractNumId w:val="49"/>
  </w:num>
  <w:num w:numId="4" w16cid:durableId="2092189809">
    <w:abstractNumId w:val="104"/>
  </w:num>
  <w:num w:numId="5" w16cid:durableId="1422533621">
    <w:abstractNumId w:val="78"/>
  </w:num>
  <w:num w:numId="6" w16cid:durableId="872351107">
    <w:abstractNumId w:val="48"/>
  </w:num>
  <w:num w:numId="7" w16cid:durableId="1682272905">
    <w:abstractNumId w:val="63"/>
  </w:num>
  <w:num w:numId="8" w16cid:durableId="1761828797">
    <w:abstractNumId w:val="44"/>
  </w:num>
  <w:num w:numId="9" w16cid:durableId="456220838">
    <w:abstractNumId w:val="28"/>
  </w:num>
  <w:num w:numId="10" w16cid:durableId="1591232214">
    <w:abstractNumId w:val="77"/>
  </w:num>
  <w:num w:numId="11" w16cid:durableId="1852986996">
    <w:abstractNumId w:val="36"/>
  </w:num>
  <w:num w:numId="12" w16cid:durableId="186869453">
    <w:abstractNumId w:val="10"/>
  </w:num>
  <w:num w:numId="13" w16cid:durableId="1593316041">
    <w:abstractNumId w:val="23"/>
  </w:num>
  <w:num w:numId="14" w16cid:durableId="287052912">
    <w:abstractNumId w:val="16"/>
  </w:num>
  <w:num w:numId="15" w16cid:durableId="4284511">
    <w:abstractNumId w:val="73"/>
  </w:num>
  <w:num w:numId="16" w16cid:durableId="999847036">
    <w:abstractNumId w:val="50"/>
  </w:num>
  <w:num w:numId="17" w16cid:durableId="1564019743">
    <w:abstractNumId w:val="56"/>
  </w:num>
  <w:num w:numId="18" w16cid:durableId="1982420489">
    <w:abstractNumId w:val="38"/>
  </w:num>
  <w:num w:numId="19" w16cid:durableId="2118599217">
    <w:abstractNumId w:val="98"/>
  </w:num>
  <w:num w:numId="20" w16cid:durableId="1442261319">
    <w:abstractNumId w:val="82"/>
  </w:num>
  <w:num w:numId="21" w16cid:durableId="1978221361">
    <w:abstractNumId w:val="72"/>
  </w:num>
  <w:num w:numId="22" w16cid:durableId="1710495556">
    <w:abstractNumId w:val="32"/>
  </w:num>
  <w:num w:numId="23" w16cid:durableId="89160119">
    <w:abstractNumId w:val="100"/>
  </w:num>
  <w:num w:numId="24" w16cid:durableId="521479623">
    <w:abstractNumId w:val="97"/>
  </w:num>
  <w:num w:numId="25" w16cid:durableId="2097439101">
    <w:abstractNumId w:val="9"/>
  </w:num>
  <w:num w:numId="26" w16cid:durableId="845945368">
    <w:abstractNumId w:val="6"/>
  </w:num>
  <w:num w:numId="27" w16cid:durableId="1711413788">
    <w:abstractNumId w:val="27"/>
  </w:num>
  <w:num w:numId="28" w16cid:durableId="280495063">
    <w:abstractNumId w:val="89"/>
  </w:num>
  <w:num w:numId="29" w16cid:durableId="2091073607">
    <w:abstractNumId w:val="51"/>
  </w:num>
  <w:num w:numId="30" w16cid:durableId="242183065">
    <w:abstractNumId w:val="12"/>
  </w:num>
  <w:num w:numId="31" w16cid:durableId="837770605">
    <w:abstractNumId w:val="17"/>
  </w:num>
  <w:num w:numId="32" w16cid:durableId="1770002760">
    <w:abstractNumId w:val="95"/>
  </w:num>
  <w:num w:numId="33" w16cid:durableId="1462073137">
    <w:abstractNumId w:val="79"/>
  </w:num>
  <w:num w:numId="34" w16cid:durableId="2079859224">
    <w:abstractNumId w:val="52"/>
  </w:num>
  <w:num w:numId="35" w16cid:durableId="136071603">
    <w:abstractNumId w:val="61"/>
  </w:num>
  <w:num w:numId="36" w16cid:durableId="1564440932">
    <w:abstractNumId w:val="21"/>
  </w:num>
  <w:num w:numId="37" w16cid:durableId="217202575">
    <w:abstractNumId w:val="42"/>
  </w:num>
  <w:num w:numId="38" w16cid:durableId="1417743759">
    <w:abstractNumId w:val="58"/>
  </w:num>
  <w:num w:numId="39" w16cid:durableId="1635676529">
    <w:abstractNumId w:val="65"/>
  </w:num>
  <w:num w:numId="40" w16cid:durableId="279684">
    <w:abstractNumId w:val="13"/>
  </w:num>
  <w:num w:numId="41" w16cid:durableId="1402293370">
    <w:abstractNumId w:val="31"/>
  </w:num>
  <w:num w:numId="42" w16cid:durableId="1043752627">
    <w:abstractNumId w:val="60"/>
  </w:num>
  <w:num w:numId="43" w16cid:durableId="1182236241">
    <w:abstractNumId w:val="101"/>
  </w:num>
  <w:num w:numId="44" w16cid:durableId="863594240">
    <w:abstractNumId w:val="87"/>
  </w:num>
  <w:num w:numId="45" w16cid:durableId="1466007439">
    <w:abstractNumId w:val="22"/>
  </w:num>
  <w:num w:numId="46" w16cid:durableId="854466515">
    <w:abstractNumId w:val="94"/>
  </w:num>
  <w:num w:numId="47" w16cid:durableId="984240791">
    <w:abstractNumId w:val="74"/>
  </w:num>
  <w:num w:numId="48" w16cid:durableId="936906698">
    <w:abstractNumId w:val="24"/>
  </w:num>
  <w:num w:numId="49" w16cid:durableId="957250306">
    <w:abstractNumId w:val="43"/>
  </w:num>
  <w:num w:numId="50" w16cid:durableId="139348065">
    <w:abstractNumId w:val="96"/>
  </w:num>
  <w:num w:numId="51" w16cid:durableId="1101218480">
    <w:abstractNumId w:val="41"/>
  </w:num>
  <w:num w:numId="52" w16cid:durableId="1330215183">
    <w:abstractNumId w:val="29"/>
  </w:num>
  <w:num w:numId="53" w16cid:durableId="1718043021">
    <w:abstractNumId w:val="19"/>
  </w:num>
  <w:num w:numId="54" w16cid:durableId="1857957756">
    <w:abstractNumId w:val="47"/>
  </w:num>
  <w:num w:numId="55" w16cid:durableId="1338463003">
    <w:abstractNumId w:val="84"/>
  </w:num>
  <w:num w:numId="56" w16cid:durableId="1915434527">
    <w:abstractNumId w:val="0"/>
  </w:num>
  <w:num w:numId="57" w16cid:durableId="37897492">
    <w:abstractNumId w:val="37"/>
  </w:num>
  <w:num w:numId="58" w16cid:durableId="26222629">
    <w:abstractNumId w:val="88"/>
  </w:num>
  <w:num w:numId="59" w16cid:durableId="767120319">
    <w:abstractNumId w:val="92"/>
  </w:num>
  <w:num w:numId="60" w16cid:durableId="511382468">
    <w:abstractNumId w:val="93"/>
  </w:num>
  <w:num w:numId="61" w16cid:durableId="509762855">
    <w:abstractNumId w:val="64"/>
  </w:num>
  <w:num w:numId="62" w16cid:durableId="458381790">
    <w:abstractNumId w:val="45"/>
  </w:num>
  <w:num w:numId="63" w16cid:durableId="1238131245">
    <w:abstractNumId w:val="81"/>
  </w:num>
  <w:num w:numId="64" w16cid:durableId="1672760809">
    <w:abstractNumId w:val="46"/>
  </w:num>
  <w:num w:numId="65" w16cid:durableId="941956751">
    <w:abstractNumId w:val="102"/>
  </w:num>
  <w:num w:numId="66" w16cid:durableId="1266382936">
    <w:abstractNumId w:val="99"/>
  </w:num>
  <w:num w:numId="67" w16cid:durableId="1933973218">
    <w:abstractNumId w:val="34"/>
  </w:num>
  <w:num w:numId="68" w16cid:durableId="549921382">
    <w:abstractNumId w:val="25"/>
  </w:num>
  <w:num w:numId="69" w16cid:durableId="1735274455">
    <w:abstractNumId w:val="35"/>
  </w:num>
  <w:num w:numId="70" w16cid:durableId="2070612969">
    <w:abstractNumId w:val="80"/>
  </w:num>
  <w:num w:numId="71" w16cid:durableId="1605260852">
    <w:abstractNumId w:val="75"/>
  </w:num>
  <w:num w:numId="72" w16cid:durableId="731588316">
    <w:abstractNumId w:val="15"/>
  </w:num>
  <w:num w:numId="73" w16cid:durableId="227427534">
    <w:abstractNumId w:val="83"/>
  </w:num>
  <w:num w:numId="74" w16cid:durableId="789201584">
    <w:abstractNumId w:val="90"/>
  </w:num>
  <w:num w:numId="75" w16cid:durableId="1516578781">
    <w:abstractNumId w:val="2"/>
  </w:num>
  <w:num w:numId="76" w16cid:durableId="207424058">
    <w:abstractNumId w:val="59"/>
  </w:num>
  <w:num w:numId="77" w16cid:durableId="1402021998">
    <w:abstractNumId w:val="86"/>
  </w:num>
  <w:num w:numId="78" w16cid:durableId="80874900">
    <w:abstractNumId w:val="91"/>
  </w:num>
  <w:num w:numId="79" w16cid:durableId="92213298">
    <w:abstractNumId w:val="53"/>
  </w:num>
  <w:num w:numId="80" w16cid:durableId="1592161368">
    <w:abstractNumId w:val="5"/>
  </w:num>
  <w:num w:numId="81" w16cid:durableId="718482470">
    <w:abstractNumId w:val="69"/>
  </w:num>
  <w:num w:numId="82" w16cid:durableId="1981840962">
    <w:abstractNumId w:val="62"/>
  </w:num>
  <w:num w:numId="83" w16cid:durableId="33307747">
    <w:abstractNumId w:val="105"/>
  </w:num>
  <w:num w:numId="84" w16cid:durableId="1889534481">
    <w:abstractNumId w:val="55"/>
  </w:num>
  <w:num w:numId="85" w16cid:durableId="637492156">
    <w:abstractNumId w:val="57"/>
  </w:num>
  <w:num w:numId="86" w16cid:durableId="562183880">
    <w:abstractNumId w:val="18"/>
  </w:num>
  <w:num w:numId="87" w16cid:durableId="241645506">
    <w:abstractNumId w:val="76"/>
  </w:num>
  <w:num w:numId="88" w16cid:durableId="325943287">
    <w:abstractNumId w:val="4"/>
  </w:num>
  <w:num w:numId="89" w16cid:durableId="1144548832">
    <w:abstractNumId w:val="3"/>
  </w:num>
  <w:num w:numId="90" w16cid:durableId="900943212">
    <w:abstractNumId w:val="68"/>
  </w:num>
  <w:num w:numId="91" w16cid:durableId="2010860798">
    <w:abstractNumId w:val="85"/>
  </w:num>
  <w:num w:numId="92" w16cid:durableId="1222212313">
    <w:abstractNumId w:val="40"/>
  </w:num>
  <w:num w:numId="93" w16cid:durableId="718552668">
    <w:abstractNumId w:val="8"/>
  </w:num>
  <w:num w:numId="94" w16cid:durableId="747460727">
    <w:abstractNumId w:val="1"/>
  </w:num>
  <w:num w:numId="95" w16cid:durableId="1790969077">
    <w:abstractNumId w:val="48"/>
  </w:num>
  <w:num w:numId="96" w16cid:durableId="500437810">
    <w:abstractNumId w:val="26"/>
  </w:num>
  <w:num w:numId="97" w16cid:durableId="641350774">
    <w:abstractNumId w:val="54"/>
  </w:num>
  <w:num w:numId="98" w16cid:durableId="1277328173">
    <w:abstractNumId w:val="67"/>
  </w:num>
  <w:num w:numId="99" w16cid:durableId="15274667">
    <w:abstractNumId w:val="33"/>
  </w:num>
  <w:num w:numId="100" w16cid:durableId="646670687">
    <w:abstractNumId w:val="48"/>
  </w:num>
  <w:num w:numId="101" w16cid:durableId="1740054813">
    <w:abstractNumId w:val="7"/>
  </w:num>
  <w:num w:numId="102" w16cid:durableId="1214465147">
    <w:abstractNumId w:val="66"/>
  </w:num>
  <w:num w:numId="103" w16cid:durableId="1418752406">
    <w:abstractNumId w:val="11"/>
  </w:num>
  <w:num w:numId="104" w16cid:durableId="1885602072">
    <w:abstractNumId w:val="70"/>
  </w:num>
  <w:num w:numId="105" w16cid:durableId="105003710">
    <w:abstractNumId w:val="49"/>
  </w:num>
  <w:num w:numId="106" w16cid:durableId="1429889727">
    <w:abstractNumId w:val="48"/>
  </w:num>
  <w:num w:numId="107" w16cid:durableId="614286436">
    <w:abstractNumId w:val="20"/>
  </w:num>
  <w:num w:numId="108" w16cid:durableId="819004947">
    <w:abstractNumId w:val="48"/>
  </w:num>
  <w:num w:numId="109" w16cid:durableId="106580494">
    <w:abstractNumId w:val="14"/>
  </w:num>
  <w:num w:numId="110" w16cid:durableId="1123890877">
    <w:abstractNumId w:val="30"/>
  </w:num>
  <w:num w:numId="111" w16cid:durableId="844323635">
    <w:abstractNumId w:val="39"/>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PR"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es-PR" w:vendorID="64" w:dllVersion="0" w:nlCheck="1" w:checkStyle="0"/>
  <w:activeWritingStyle w:appName="MSWord" w:lang="fr-FR" w:vendorID="64" w:dllVersion="0" w:nlCheck="1" w:checkStyle="0"/>
  <w:activeWritingStyle w:appName="MSWord" w:lang="pt-BR" w:vendorID="64" w:dllVersion="0" w:nlCheck="1" w:checkStyle="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B24"/>
    <w:rsid w:val="00001E34"/>
    <w:rsid w:val="00004F2B"/>
    <w:rsid w:val="0000670D"/>
    <w:rsid w:val="00011CA4"/>
    <w:rsid w:val="00012BE3"/>
    <w:rsid w:val="00014075"/>
    <w:rsid w:val="00015F1A"/>
    <w:rsid w:val="0002008C"/>
    <w:rsid w:val="00020998"/>
    <w:rsid w:val="000216A8"/>
    <w:rsid w:val="00021955"/>
    <w:rsid w:val="00022F4F"/>
    <w:rsid w:val="0002465A"/>
    <w:rsid w:val="00027184"/>
    <w:rsid w:val="00032066"/>
    <w:rsid w:val="0003211B"/>
    <w:rsid w:val="000337F7"/>
    <w:rsid w:val="00035060"/>
    <w:rsid w:val="000354B0"/>
    <w:rsid w:val="00040253"/>
    <w:rsid w:val="0004132A"/>
    <w:rsid w:val="00041D45"/>
    <w:rsid w:val="00042AF1"/>
    <w:rsid w:val="000430F1"/>
    <w:rsid w:val="000457C5"/>
    <w:rsid w:val="00045A47"/>
    <w:rsid w:val="00046D75"/>
    <w:rsid w:val="0004702B"/>
    <w:rsid w:val="00047A51"/>
    <w:rsid w:val="000508E8"/>
    <w:rsid w:val="00050E16"/>
    <w:rsid w:val="000532DC"/>
    <w:rsid w:val="000543B1"/>
    <w:rsid w:val="00055E1B"/>
    <w:rsid w:val="00056788"/>
    <w:rsid w:val="00056809"/>
    <w:rsid w:val="00056B90"/>
    <w:rsid w:val="000628FD"/>
    <w:rsid w:val="00062F7B"/>
    <w:rsid w:val="00063D80"/>
    <w:rsid w:val="00066024"/>
    <w:rsid w:val="0007178F"/>
    <w:rsid w:val="00072811"/>
    <w:rsid w:val="00072AAC"/>
    <w:rsid w:val="00073F09"/>
    <w:rsid w:val="00074A6F"/>
    <w:rsid w:val="000767CA"/>
    <w:rsid w:val="00077259"/>
    <w:rsid w:val="00077A05"/>
    <w:rsid w:val="000810CE"/>
    <w:rsid w:val="00081ED3"/>
    <w:rsid w:val="000820C7"/>
    <w:rsid w:val="00082D96"/>
    <w:rsid w:val="00083A6C"/>
    <w:rsid w:val="00083EEA"/>
    <w:rsid w:val="00084D82"/>
    <w:rsid w:val="00087C21"/>
    <w:rsid w:val="00092A8C"/>
    <w:rsid w:val="00095672"/>
    <w:rsid w:val="000973DB"/>
    <w:rsid w:val="000A29F4"/>
    <w:rsid w:val="000A3612"/>
    <w:rsid w:val="000A3EAF"/>
    <w:rsid w:val="000A645C"/>
    <w:rsid w:val="000A76FB"/>
    <w:rsid w:val="000B1AD4"/>
    <w:rsid w:val="000B2285"/>
    <w:rsid w:val="000B28F6"/>
    <w:rsid w:val="000B5769"/>
    <w:rsid w:val="000B5C3C"/>
    <w:rsid w:val="000B693E"/>
    <w:rsid w:val="000B6CA3"/>
    <w:rsid w:val="000B6D3B"/>
    <w:rsid w:val="000B6E39"/>
    <w:rsid w:val="000B7420"/>
    <w:rsid w:val="000C1A67"/>
    <w:rsid w:val="000C3A5F"/>
    <w:rsid w:val="000C748F"/>
    <w:rsid w:val="000D2E28"/>
    <w:rsid w:val="000D3E95"/>
    <w:rsid w:val="000D443A"/>
    <w:rsid w:val="000D5C87"/>
    <w:rsid w:val="000D660D"/>
    <w:rsid w:val="000D6712"/>
    <w:rsid w:val="000E0AA3"/>
    <w:rsid w:val="000E12C5"/>
    <w:rsid w:val="000E4887"/>
    <w:rsid w:val="000E5095"/>
    <w:rsid w:val="000E60F8"/>
    <w:rsid w:val="000F0CB8"/>
    <w:rsid w:val="000F13AA"/>
    <w:rsid w:val="000F1B24"/>
    <w:rsid w:val="000F4E8A"/>
    <w:rsid w:val="000F5041"/>
    <w:rsid w:val="000F6EC9"/>
    <w:rsid w:val="000F75DE"/>
    <w:rsid w:val="000F76BC"/>
    <w:rsid w:val="000F76FE"/>
    <w:rsid w:val="000F7F8A"/>
    <w:rsid w:val="00105E26"/>
    <w:rsid w:val="0010677C"/>
    <w:rsid w:val="00107460"/>
    <w:rsid w:val="00110F17"/>
    <w:rsid w:val="0011261D"/>
    <w:rsid w:val="00112885"/>
    <w:rsid w:val="00115501"/>
    <w:rsid w:val="00115921"/>
    <w:rsid w:val="00117A1F"/>
    <w:rsid w:val="00121B27"/>
    <w:rsid w:val="001222E9"/>
    <w:rsid w:val="00122F2A"/>
    <w:rsid w:val="00123047"/>
    <w:rsid w:val="001240D0"/>
    <w:rsid w:val="00124350"/>
    <w:rsid w:val="00126128"/>
    <w:rsid w:val="00126FC5"/>
    <w:rsid w:val="00130D51"/>
    <w:rsid w:val="001312EE"/>
    <w:rsid w:val="00131CA3"/>
    <w:rsid w:val="001325C5"/>
    <w:rsid w:val="00133BF4"/>
    <w:rsid w:val="0013590B"/>
    <w:rsid w:val="00136E49"/>
    <w:rsid w:val="00140B8E"/>
    <w:rsid w:val="00140C95"/>
    <w:rsid w:val="00140D57"/>
    <w:rsid w:val="001424FE"/>
    <w:rsid w:val="00143452"/>
    <w:rsid w:val="00143686"/>
    <w:rsid w:val="00150B2D"/>
    <w:rsid w:val="00151320"/>
    <w:rsid w:val="00154520"/>
    <w:rsid w:val="00154B4B"/>
    <w:rsid w:val="001550A3"/>
    <w:rsid w:val="00155698"/>
    <w:rsid w:val="00157BDE"/>
    <w:rsid w:val="00157BF4"/>
    <w:rsid w:val="0016198F"/>
    <w:rsid w:val="00165852"/>
    <w:rsid w:val="00165B28"/>
    <w:rsid w:val="00170459"/>
    <w:rsid w:val="00170564"/>
    <w:rsid w:val="00170699"/>
    <w:rsid w:val="001724A7"/>
    <w:rsid w:val="0017322F"/>
    <w:rsid w:val="00173D67"/>
    <w:rsid w:val="00180436"/>
    <w:rsid w:val="001824F2"/>
    <w:rsid w:val="00183A44"/>
    <w:rsid w:val="00185A2D"/>
    <w:rsid w:val="001863FF"/>
    <w:rsid w:val="00186A41"/>
    <w:rsid w:val="00187173"/>
    <w:rsid w:val="00187D6F"/>
    <w:rsid w:val="00190413"/>
    <w:rsid w:val="001904EA"/>
    <w:rsid w:val="00191A0F"/>
    <w:rsid w:val="001925CE"/>
    <w:rsid w:val="00192DFA"/>
    <w:rsid w:val="00193059"/>
    <w:rsid w:val="001931DE"/>
    <w:rsid w:val="00193879"/>
    <w:rsid w:val="00193BC0"/>
    <w:rsid w:val="00196D0A"/>
    <w:rsid w:val="001975DE"/>
    <w:rsid w:val="001A1B08"/>
    <w:rsid w:val="001A1B25"/>
    <w:rsid w:val="001A2B52"/>
    <w:rsid w:val="001A2E85"/>
    <w:rsid w:val="001A3C9E"/>
    <w:rsid w:val="001A4353"/>
    <w:rsid w:val="001A6E75"/>
    <w:rsid w:val="001A70C5"/>
    <w:rsid w:val="001B0328"/>
    <w:rsid w:val="001B2BDF"/>
    <w:rsid w:val="001B3048"/>
    <w:rsid w:val="001B3F1D"/>
    <w:rsid w:val="001B4364"/>
    <w:rsid w:val="001C0981"/>
    <w:rsid w:val="001C1BA7"/>
    <w:rsid w:val="001C4ED0"/>
    <w:rsid w:val="001C7355"/>
    <w:rsid w:val="001D4372"/>
    <w:rsid w:val="001E1063"/>
    <w:rsid w:val="001E1A32"/>
    <w:rsid w:val="001E1F23"/>
    <w:rsid w:val="001E21FA"/>
    <w:rsid w:val="001E4DF7"/>
    <w:rsid w:val="001E6AF6"/>
    <w:rsid w:val="001E7474"/>
    <w:rsid w:val="001E7C81"/>
    <w:rsid w:val="001F046A"/>
    <w:rsid w:val="001F407E"/>
    <w:rsid w:val="001F7A4E"/>
    <w:rsid w:val="001F7E29"/>
    <w:rsid w:val="00201161"/>
    <w:rsid w:val="00202122"/>
    <w:rsid w:val="00204E3A"/>
    <w:rsid w:val="00207AEF"/>
    <w:rsid w:val="00210DBB"/>
    <w:rsid w:val="002125A5"/>
    <w:rsid w:val="00213294"/>
    <w:rsid w:val="002153D6"/>
    <w:rsid w:val="002158B0"/>
    <w:rsid w:val="00215FDF"/>
    <w:rsid w:val="002164EB"/>
    <w:rsid w:val="002169D8"/>
    <w:rsid w:val="002175B4"/>
    <w:rsid w:val="0021793C"/>
    <w:rsid w:val="002206AA"/>
    <w:rsid w:val="00220721"/>
    <w:rsid w:val="0022162D"/>
    <w:rsid w:val="002235FB"/>
    <w:rsid w:val="00223ABE"/>
    <w:rsid w:val="00223BE9"/>
    <w:rsid w:val="00225DB8"/>
    <w:rsid w:val="00231909"/>
    <w:rsid w:val="00232B32"/>
    <w:rsid w:val="00233299"/>
    <w:rsid w:val="00233603"/>
    <w:rsid w:val="00235025"/>
    <w:rsid w:val="00241F27"/>
    <w:rsid w:val="00242070"/>
    <w:rsid w:val="00245C43"/>
    <w:rsid w:val="00246795"/>
    <w:rsid w:val="00246C22"/>
    <w:rsid w:val="002470AD"/>
    <w:rsid w:val="00252732"/>
    <w:rsid w:val="00253120"/>
    <w:rsid w:val="00255F14"/>
    <w:rsid w:val="00257DF5"/>
    <w:rsid w:val="00257F05"/>
    <w:rsid w:val="00262727"/>
    <w:rsid w:val="00264BD3"/>
    <w:rsid w:val="00265949"/>
    <w:rsid w:val="00265C6A"/>
    <w:rsid w:val="00265F33"/>
    <w:rsid w:val="00267504"/>
    <w:rsid w:val="002716BC"/>
    <w:rsid w:val="00273E5A"/>
    <w:rsid w:val="0027487F"/>
    <w:rsid w:val="002748AA"/>
    <w:rsid w:val="00275B1D"/>
    <w:rsid w:val="002764D9"/>
    <w:rsid w:val="00277551"/>
    <w:rsid w:val="00277DCD"/>
    <w:rsid w:val="00280178"/>
    <w:rsid w:val="00281DA7"/>
    <w:rsid w:val="00284FEE"/>
    <w:rsid w:val="002850BB"/>
    <w:rsid w:val="00286140"/>
    <w:rsid w:val="00286DE2"/>
    <w:rsid w:val="00286EA7"/>
    <w:rsid w:val="002941EF"/>
    <w:rsid w:val="00294FD3"/>
    <w:rsid w:val="00296509"/>
    <w:rsid w:val="00296EC3"/>
    <w:rsid w:val="00297B1B"/>
    <w:rsid w:val="002A17DF"/>
    <w:rsid w:val="002A1965"/>
    <w:rsid w:val="002A24D9"/>
    <w:rsid w:val="002A641A"/>
    <w:rsid w:val="002A6512"/>
    <w:rsid w:val="002A7139"/>
    <w:rsid w:val="002B1608"/>
    <w:rsid w:val="002B6A84"/>
    <w:rsid w:val="002C0E00"/>
    <w:rsid w:val="002C29CE"/>
    <w:rsid w:val="002C61EE"/>
    <w:rsid w:val="002D27C4"/>
    <w:rsid w:val="002D3296"/>
    <w:rsid w:val="002D38B8"/>
    <w:rsid w:val="002D401B"/>
    <w:rsid w:val="002D50BD"/>
    <w:rsid w:val="002D6A6A"/>
    <w:rsid w:val="002E1FFB"/>
    <w:rsid w:val="002E4B70"/>
    <w:rsid w:val="002E5E58"/>
    <w:rsid w:val="002E68DF"/>
    <w:rsid w:val="002F12D5"/>
    <w:rsid w:val="002F1790"/>
    <w:rsid w:val="002F2692"/>
    <w:rsid w:val="002F3BDE"/>
    <w:rsid w:val="002F4118"/>
    <w:rsid w:val="002F62FC"/>
    <w:rsid w:val="003052F6"/>
    <w:rsid w:val="00305AAB"/>
    <w:rsid w:val="00306503"/>
    <w:rsid w:val="00307EDB"/>
    <w:rsid w:val="00310DB6"/>
    <w:rsid w:val="00314263"/>
    <w:rsid w:val="003145EB"/>
    <w:rsid w:val="00314F7C"/>
    <w:rsid w:val="003230B3"/>
    <w:rsid w:val="00323339"/>
    <w:rsid w:val="00323D6B"/>
    <w:rsid w:val="003308EB"/>
    <w:rsid w:val="00331F77"/>
    <w:rsid w:val="00332032"/>
    <w:rsid w:val="00334B23"/>
    <w:rsid w:val="00340A88"/>
    <w:rsid w:val="00341741"/>
    <w:rsid w:val="003417B5"/>
    <w:rsid w:val="0034246C"/>
    <w:rsid w:val="00343E1D"/>
    <w:rsid w:val="00344BC4"/>
    <w:rsid w:val="00346BDA"/>
    <w:rsid w:val="003475E3"/>
    <w:rsid w:val="0035223E"/>
    <w:rsid w:val="0035328B"/>
    <w:rsid w:val="00355B12"/>
    <w:rsid w:val="00356F0A"/>
    <w:rsid w:val="0035744E"/>
    <w:rsid w:val="00360772"/>
    <w:rsid w:val="00360A88"/>
    <w:rsid w:val="003610BA"/>
    <w:rsid w:val="00364395"/>
    <w:rsid w:val="00364DA9"/>
    <w:rsid w:val="003651DA"/>
    <w:rsid w:val="00365AD9"/>
    <w:rsid w:val="00366741"/>
    <w:rsid w:val="00367398"/>
    <w:rsid w:val="00367A98"/>
    <w:rsid w:val="00367B05"/>
    <w:rsid w:val="00370614"/>
    <w:rsid w:val="003716C1"/>
    <w:rsid w:val="00372198"/>
    <w:rsid w:val="0037266E"/>
    <w:rsid w:val="003739E4"/>
    <w:rsid w:val="0037472B"/>
    <w:rsid w:val="00376A9C"/>
    <w:rsid w:val="00377867"/>
    <w:rsid w:val="003779AA"/>
    <w:rsid w:val="00380B9A"/>
    <w:rsid w:val="00381D3A"/>
    <w:rsid w:val="0038357C"/>
    <w:rsid w:val="00390181"/>
    <w:rsid w:val="00391D7B"/>
    <w:rsid w:val="0039265C"/>
    <w:rsid w:val="00392DF9"/>
    <w:rsid w:val="003A0AAA"/>
    <w:rsid w:val="003A1E5A"/>
    <w:rsid w:val="003A28F9"/>
    <w:rsid w:val="003A3783"/>
    <w:rsid w:val="003A43EC"/>
    <w:rsid w:val="003A5C5F"/>
    <w:rsid w:val="003A6577"/>
    <w:rsid w:val="003A6867"/>
    <w:rsid w:val="003A6FA1"/>
    <w:rsid w:val="003A76FE"/>
    <w:rsid w:val="003B0675"/>
    <w:rsid w:val="003B0988"/>
    <w:rsid w:val="003B0F3B"/>
    <w:rsid w:val="003B3B98"/>
    <w:rsid w:val="003B424F"/>
    <w:rsid w:val="003B4780"/>
    <w:rsid w:val="003B4E57"/>
    <w:rsid w:val="003B4F33"/>
    <w:rsid w:val="003C21A3"/>
    <w:rsid w:val="003C6AAA"/>
    <w:rsid w:val="003D149A"/>
    <w:rsid w:val="003D437C"/>
    <w:rsid w:val="003D5582"/>
    <w:rsid w:val="003D5B46"/>
    <w:rsid w:val="003D6E32"/>
    <w:rsid w:val="003E0269"/>
    <w:rsid w:val="003E2652"/>
    <w:rsid w:val="003E368B"/>
    <w:rsid w:val="003E3B79"/>
    <w:rsid w:val="003E42DA"/>
    <w:rsid w:val="003E5CCA"/>
    <w:rsid w:val="003E612D"/>
    <w:rsid w:val="003E6494"/>
    <w:rsid w:val="003E6819"/>
    <w:rsid w:val="003F1F3C"/>
    <w:rsid w:val="003F2373"/>
    <w:rsid w:val="003F4736"/>
    <w:rsid w:val="003F4AFC"/>
    <w:rsid w:val="00401C69"/>
    <w:rsid w:val="004039CB"/>
    <w:rsid w:val="00404631"/>
    <w:rsid w:val="00405783"/>
    <w:rsid w:val="0040760F"/>
    <w:rsid w:val="00410794"/>
    <w:rsid w:val="0041094D"/>
    <w:rsid w:val="00414AEA"/>
    <w:rsid w:val="00415FE7"/>
    <w:rsid w:val="0041639A"/>
    <w:rsid w:val="00416F8D"/>
    <w:rsid w:val="00424DEE"/>
    <w:rsid w:val="00425579"/>
    <w:rsid w:val="00426411"/>
    <w:rsid w:val="00431ABF"/>
    <w:rsid w:val="00432377"/>
    <w:rsid w:val="00432955"/>
    <w:rsid w:val="00432FA4"/>
    <w:rsid w:val="00433C0C"/>
    <w:rsid w:val="00436446"/>
    <w:rsid w:val="00440384"/>
    <w:rsid w:val="004427FD"/>
    <w:rsid w:val="00445270"/>
    <w:rsid w:val="00446594"/>
    <w:rsid w:val="004465FC"/>
    <w:rsid w:val="00451F7E"/>
    <w:rsid w:val="00451FDF"/>
    <w:rsid w:val="00453745"/>
    <w:rsid w:val="0046014E"/>
    <w:rsid w:val="00462467"/>
    <w:rsid w:val="00464901"/>
    <w:rsid w:val="00465072"/>
    <w:rsid w:val="0046718B"/>
    <w:rsid w:val="00467351"/>
    <w:rsid w:val="00471DC3"/>
    <w:rsid w:val="00477E18"/>
    <w:rsid w:val="00481461"/>
    <w:rsid w:val="00481C06"/>
    <w:rsid w:val="00482C2D"/>
    <w:rsid w:val="0048356A"/>
    <w:rsid w:val="00490885"/>
    <w:rsid w:val="00494248"/>
    <w:rsid w:val="00494C7D"/>
    <w:rsid w:val="0049506D"/>
    <w:rsid w:val="00497D0F"/>
    <w:rsid w:val="004A0B82"/>
    <w:rsid w:val="004A16C4"/>
    <w:rsid w:val="004A23CE"/>
    <w:rsid w:val="004A31F7"/>
    <w:rsid w:val="004A3A74"/>
    <w:rsid w:val="004A40E5"/>
    <w:rsid w:val="004A428E"/>
    <w:rsid w:val="004A4E1F"/>
    <w:rsid w:val="004A6F55"/>
    <w:rsid w:val="004A6FD7"/>
    <w:rsid w:val="004B18B1"/>
    <w:rsid w:val="004B296C"/>
    <w:rsid w:val="004B3A41"/>
    <w:rsid w:val="004B7E71"/>
    <w:rsid w:val="004C1CB3"/>
    <w:rsid w:val="004C1E29"/>
    <w:rsid w:val="004C1F16"/>
    <w:rsid w:val="004C2375"/>
    <w:rsid w:val="004C5115"/>
    <w:rsid w:val="004C659D"/>
    <w:rsid w:val="004C7165"/>
    <w:rsid w:val="004D13CC"/>
    <w:rsid w:val="004D15EF"/>
    <w:rsid w:val="004D40EF"/>
    <w:rsid w:val="004D468C"/>
    <w:rsid w:val="004D6C7D"/>
    <w:rsid w:val="004E2AA1"/>
    <w:rsid w:val="004E4268"/>
    <w:rsid w:val="004E610D"/>
    <w:rsid w:val="004F01FD"/>
    <w:rsid w:val="004F0457"/>
    <w:rsid w:val="004F1544"/>
    <w:rsid w:val="004F2857"/>
    <w:rsid w:val="004F47A9"/>
    <w:rsid w:val="004F558F"/>
    <w:rsid w:val="004F7B6B"/>
    <w:rsid w:val="0050525D"/>
    <w:rsid w:val="00505955"/>
    <w:rsid w:val="00506771"/>
    <w:rsid w:val="00507E15"/>
    <w:rsid w:val="00507FCC"/>
    <w:rsid w:val="00510211"/>
    <w:rsid w:val="00511630"/>
    <w:rsid w:val="00511A09"/>
    <w:rsid w:val="00512D57"/>
    <w:rsid w:val="00512F62"/>
    <w:rsid w:val="0051454C"/>
    <w:rsid w:val="0051463E"/>
    <w:rsid w:val="00514E18"/>
    <w:rsid w:val="0052268A"/>
    <w:rsid w:val="00525A70"/>
    <w:rsid w:val="0052714B"/>
    <w:rsid w:val="00527724"/>
    <w:rsid w:val="00530304"/>
    <w:rsid w:val="00530589"/>
    <w:rsid w:val="0053106C"/>
    <w:rsid w:val="0053137C"/>
    <w:rsid w:val="005327C2"/>
    <w:rsid w:val="00534030"/>
    <w:rsid w:val="00534A0E"/>
    <w:rsid w:val="0053696E"/>
    <w:rsid w:val="005371FA"/>
    <w:rsid w:val="0054060F"/>
    <w:rsid w:val="00541B51"/>
    <w:rsid w:val="005421C7"/>
    <w:rsid w:val="00542700"/>
    <w:rsid w:val="00542E60"/>
    <w:rsid w:val="00543141"/>
    <w:rsid w:val="0054322D"/>
    <w:rsid w:val="00544108"/>
    <w:rsid w:val="00545B7C"/>
    <w:rsid w:val="0054613A"/>
    <w:rsid w:val="005470E4"/>
    <w:rsid w:val="00547A4D"/>
    <w:rsid w:val="00550772"/>
    <w:rsid w:val="00550E8F"/>
    <w:rsid w:val="00553840"/>
    <w:rsid w:val="00553A40"/>
    <w:rsid w:val="0055448E"/>
    <w:rsid w:val="00554DE2"/>
    <w:rsid w:val="00555E02"/>
    <w:rsid w:val="00556D11"/>
    <w:rsid w:val="00556F77"/>
    <w:rsid w:val="00561110"/>
    <w:rsid w:val="0056168C"/>
    <w:rsid w:val="00561C1D"/>
    <w:rsid w:val="005622BB"/>
    <w:rsid w:val="0056541C"/>
    <w:rsid w:val="005658C6"/>
    <w:rsid w:val="00566C35"/>
    <w:rsid w:val="00566D1A"/>
    <w:rsid w:val="00572D53"/>
    <w:rsid w:val="00574B2A"/>
    <w:rsid w:val="005765B3"/>
    <w:rsid w:val="005767A4"/>
    <w:rsid w:val="00577285"/>
    <w:rsid w:val="005772AF"/>
    <w:rsid w:val="00580165"/>
    <w:rsid w:val="00580BA5"/>
    <w:rsid w:val="00581390"/>
    <w:rsid w:val="0058202A"/>
    <w:rsid w:val="00582181"/>
    <w:rsid w:val="00582422"/>
    <w:rsid w:val="00582EC0"/>
    <w:rsid w:val="00584C88"/>
    <w:rsid w:val="0058524B"/>
    <w:rsid w:val="005872BB"/>
    <w:rsid w:val="00592F1C"/>
    <w:rsid w:val="0059663C"/>
    <w:rsid w:val="005A02D2"/>
    <w:rsid w:val="005A0A72"/>
    <w:rsid w:val="005A1B0C"/>
    <w:rsid w:val="005A6668"/>
    <w:rsid w:val="005B3B44"/>
    <w:rsid w:val="005B4E87"/>
    <w:rsid w:val="005B6BCE"/>
    <w:rsid w:val="005B7521"/>
    <w:rsid w:val="005C22B9"/>
    <w:rsid w:val="005C493F"/>
    <w:rsid w:val="005C5CAF"/>
    <w:rsid w:val="005C5EAC"/>
    <w:rsid w:val="005C6030"/>
    <w:rsid w:val="005C67B5"/>
    <w:rsid w:val="005C706E"/>
    <w:rsid w:val="005D2378"/>
    <w:rsid w:val="005D3603"/>
    <w:rsid w:val="005E0466"/>
    <w:rsid w:val="005E16D9"/>
    <w:rsid w:val="005E3C84"/>
    <w:rsid w:val="005E4375"/>
    <w:rsid w:val="005E69D5"/>
    <w:rsid w:val="005F136F"/>
    <w:rsid w:val="005F3CB7"/>
    <w:rsid w:val="0060328D"/>
    <w:rsid w:val="0060499F"/>
    <w:rsid w:val="0060738C"/>
    <w:rsid w:val="006074B2"/>
    <w:rsid w:val="006103E9"/>
    <w:rsid w:val="006109C4"/>
    <w:rsid w:val="006117BC"/>
    <w:rsid w:val="00612225"/>
    <w:rsid w:val="00616A7F"/>
    <w:rsid w:val="00617834"/>
    <w:rsid w:val="00617C35"/>
    <w:rsid w:val="00620167"/>
    <w:rsid w:val="00620D9E"/>
    <w:rsid w:val="00621089"/>
    <w:rsid w:val="0062273C"/>
    <w:rsid w:val="0062537B"/>
    <w:rsid w:val="006259E9"/>
    <w:rsid w:val="00625CC7"/>
    <w:rsid w:val="006269D5"/>
    <w:rsid w:val="00630244"/>
    <w:rsid w:val="00630F82"/>
    <w:rsid w:val="00631E25"/>
    <w:rsid w:val="006345F2"/>
    <w:rsid w:val="006357E8"/>
    <w:rsid w:val="00635CF8"/>
    <w:rsid w:val="006363DE"/>
    <w:rsid w:val="00640B6A"/>
    <w:rsid w:val="00643F06"/>
    <w:rsid w:val="00645C73"/>
    <w:rsid w:val="0064687C"/>
    <w:rsid w:val="0065067D"/>
    <w:rsid w:val="00650CB9"/>
    <w:rsid w:val="006532D4"/>
    <w:rsid w:val="0065564D"/>
    <w:rsid w:val="00655C2E"/>
    <w:rsid w:val="00655E1F"/>
    <w:rsid w:val="0065608F"/>
    <w:rsid w:val="00656E36"/>
    <w:rsid w:val="00657CC3"/>
    <w:rsid w:val="00666E26"/>
    <w:rsid w:val="00671A8F"/>
    <w:rsid w:val="00673BE6"/>
    <w:rsid w:val="0067426B"/>
    <w:rsid w:val="0067574F"/>
    <w:rsid w:val="0067695B"/>
    <w:rsid w:val="0067747D"/>
    <w:rsid w:val="006812BA"/>
    <w:rsid w:val="0068339C"/>
    <w:rsid w:val="00683528"/>
    <w:rsid w:val="00683E9C"/>
    <w:rsid w:val="00690D47"/>
    <w:rsid w:val="0069192B"/>
    <w:rsid w:val="0069302D"/>
    <w:rsid w:val="006961E8"/>
    <w:rsid w:val="00696CA3"/>
    <w:rsid w:val="006973D5"/>
    <w:rsid w:val="006A07D7"/>
    <w:rsid w:val="006A24E7"/>
    <w:rsid w:val="006A3FF2"/>
    <w:rsid w:val="006A560C"/>
    <w:rsid w:val="006A76CE"/>
    <w:rsid w:val="006B0D21"/>
    <w:rsid w:val="006B1104"/>
    <w:rsid w:val="006B1F74"/>
    <w:rsid w:val="006B2132"/>
    <w:rsid w:val="006B2678"/>
    <w:rsid w:val="006B3078"/>
    <w:rsid w:val="006B3F2F"/>
    <w:rsid w:val="006B4071"/>
    <w:rsid w:val="006B4F0B"/>
    <w:rsid w:val="006C0965"/>
    <w:rsid w:val="006C325B"/>
    <w:rsid w:val="006C386D"/>
    <w:rsid w:val="006C3FCB"/>
    <w:rsid w:val="006C475D"/>
    <w:rsid w:val="006C5D80"/>
    <w:rsid w:val="006C6483"/>
    <w:rsid w:val="006D342D"/>
    <w:rsid w:val="006D5138"/>
    <w:rsid w:val="006D7E48"/>
    <w:rsid w:val="006E1471"/>
    <w:rsid w:val="006E3C98"/>
    <w:rsid w:val="006E63AC"/>
    <w:rsid w:val="006E6C56"/>
    <w:rsid w:val="006F169A"/>
    <w:rsid w:val="006F39C1"/>
    <w:rsid w:val="006F6D74"/>
    <w:rsid w:val="006F716E"/>
    <w:rsid w:val="007009B1"/>
    <w:rsid w:val="007014A5"/>
    <w:rsid w:val="0070158D"/>
    <w:rsid w:val="00701B36"/>
    <w:rsid w:val="00703496"/>
    <w:rsid w:val="007054C7"/>
    <w:rsid w:val="00707EEA"/>
    <w:rsid w:val="00707F6F"/>
    <w:rsid w:val="00715321"/>
    <w:rsid w:val="007154C3"/>
    <w:rsid w:val="00721452"/>
    <w:rsid w:val="00723789"/>
    <w:rsid w:val="00724BF4"/>
    <w:rsid w:val="00724F3E"/>
    <w:rsid w:val="007256D0"/>
    <w:rsid w:val="0072596C"/>
    <w:rsid w:val="0072699B"/>
    <w:rsid w:val="00731823"/>
    <w:rsid w:val="00731BFE"/>
    <w:rsid w:val="0073203C"/>
    <w:rsid w:val="007351ED"/>
    <w:rsid w:val="00736C8B"/>
    <w:rsid w:val="00740335"/>
    <w:rsid w:val="007418C7"/>
    <w:rsid w:val="00746FC6"/>
    <w:rsid w:val="007542DB"/>
    <w:rsid w:val="007546C0"/>
    <w:rsid w:val="00754A12"/>
    <w:rsid w:val="007551CA"/>
    <w:rsid w:val="0075573D"/>
    <w:rsid w:val="00756C52"/>
    <w:rsid w:val="00757588"/>
    <w:rsid w:val="007604A0"/>
    <w:rsid w:val="00760852"/>
    <w:rsid w:val="00761002"/>
    <w:rsid w:val="007614A0"/>
    <w:rsid w:val="00761CA2"/>
    <w:rsid w:val="0077069D"/>
    <w:rsid w:val="007707A9"/>
    <w:rsid w:val="00773A8B"/>
    <w:rsid w:val="00773FD1"/>
    <w:rsid w:val="00777FC1"/>
    <w:rsid w:val="00781A04"/>
    <w:rsid w:val="00781D2F"/>
    <w:rsid w:val="007820DE"/>
    <w:rsid w:val="0078259F"/>
    <w:rsid w:val="007836A3"/>
    <w:rsid w:val="00784051"/>
    <w:rsid w:val="0078633F"/>
    <w:rsid w:val="0078714B"/>
    <w:rsid w:val="00787C9F"/>
    <w:rsid w:val="00792501"/>
    <w:rsid w:val="0079544F"/>
    <w:rsid w:val="007976C3"/>
    <w:rsid w:val="007A0640"/>
    <w:rsid w:val="007A09C9"/>
    <w:rsid w:val="007A0EBC"/>
    <w:rsid w:val="007A12DF"/>
    <w:rsid w:val="007A1633"/>
    <w:rsid w:val="007A4DDA"/>
    <w:rsid w:val="007B0033"/>
    <w:rsid w:val="007B22C2"/>
    <w:rsid w:val="007B30FA"/>
    <w:rsid w:val="007B3CE0"/>
    <w:rsid w:val="007B4BD6"/>
    <w:rsid w:val="007C1544"/>
    <w:rsid w:val="007C1DE6"/>
    <w:rsid w:val="007C2EEF"/>
    <w:rsid w:val="007C4BB2"/>
    <w:rsid w:val="007C74D2"/>
    <w:rsid w:val="007C7C94"/>
    <w:rsid w:val="007C7F16"/>
    <w:rsid w:val="007D20EC"/>
    <w:rsid w:val="007D4386"/>
    <w:rsid w:val="007D56B1"/>
    <w:rsid w:val="007D5906"/>
    <w:rsid w:val="007D70E3"/>
    <w:rsid w:val="007E0A4C"/>
    <w:rsid w:val="007E10D8"/>
    <w:rsid w:val="007E1D07"/>
    <w:rsid w:val="007E2275"/>
    <w:rsid w:val="007E4136"/>
    <w:rsid w:val="007E4CB9"/>
    <w:rsid w:val="007E5C4F"/>
    <w:rsid w:val="007E5C58"/>
    <w:rsid w:val="007E60C8"/>
    <w:rsid w:val="007E722D"/>
    <w:rsid w:val="007E7E7C"/>
    <w:rsid w:val="007F0D2E"/>
    <w:rsid w:val="007F321A"/>
    <w:rsid w:val="007F41AD"/>
    <w:rsid w:val="0080148B"/>
    <w:rsid w:val="008050FC"/>
    <w:rsid w:val="008054E9"/>
    <w:rsid w:val="0080621B"/>
    <w:rsid w:val="0080676F"/>
    <w:rsid w:val="008067C4"/>
    <w:rsid w:val="00806AA0"/>
    <w:rsid w:val="00810179"/>
    <w:rsid w:val="00810B33"/>
    <w:rsid w:val="00810F57"/>
    <w:rsid w:val="00811479"/>
    <w:rsid w:val="00811ED0"/>
    <w:rsid w:val="008140A6"/>
    <w:rsid w:val="00815163"/>
    <w:rsid w:val="0081633A"/>
    <w:rsid w:val="00817A71"/>
    <w:rsid w:val="00821351"/>
    <w:rsid w:val="008222AB"/>
    <w:rsid w:val="008229CD"/>
    <w:rsid w:val="0082380B"/>
    <w:rsid w:val="0082608E"/>
    <w:rsid w:val="0082616D"/>
    <w:rsid w:val="008262FB"/>
    <w:rsid w:val="00826FA5"/>
    <w:rsid w:val="0082708E"/>
    <w:rsid w:val="00830BE2"/>
    <w:rsid w:val="008317C3"/>
    <w:rsid w:val="00835593"/>
    <w:rsid w:val="00840AF8"/>
    <w:rsid w:val="00841543"/>
    <w:rsid w:val="00843359"/>
    <w:rsid w:val="00844118"/>
    <w:rsid w:val="00844495"/>
    <w:rsid w:val="00844519"/>
    <w:rsid w:val="00844CD0"/>
    <w:rsid w:val="00845898"/>
    <w:rsid w:val="008459C9"/>
    <w:rsid w:val="00846112"/>
    <w:rsid w:val="00851B30"/>
    <w:rsid w:val="00860E1F"/>
    <w:rsid w:val="00861DFD"/>
    <w:rsid w:val="00864418"/>
    <w:rsid w:val="008654EE"/>
    <w:rsid w:val="008665F6"/>
    <w:rsid w:val="00866889"/>
    <w:rsid w:val="00870DA1"/>
    <w:rsid w:val="0087111A"/>
    <w:rsid w:val="008721D3"/>
    <w:rsid w:val="00880371"/>
    <w:rsid w:val="00881247"/>
    <w:rsid w:val="00881AD5"/>
    <w:rsid w:val="0088225D"/>
    <w:rsid w:val="00884338"/>
    <w:rsid w:val="00884D1E"/>
    <w:rsid w:val="0088737B"/>
    <w:rsid w:val="008879D4"/>
    <w:rsid w:val="00887F74"/>
    <w:rsid w:val="00892510"/>
    <w:rsid w:val="00892CF7"/>
    <w:rsid w:val="00893199"/>
    <w:rsid w:val="00893352"/>
    <w:rsid w:val="00894968"/>
    <w:rsid w:val="00895246"/>
    <w:rsid w:val="008979A0"/>
    <w:rsid w:val="00897AA1"/>
    <w:rsid w:val="008A09E0"/>
    <w:rsid w:val="008A19A0"/>
    <w:rsid w:val="008A2473"/>
    <w:rsid w:val="008A2DCA"/>
    <w:rsid w:val="008A325C"/>
    <w:rsid w:val="008A36FB"/>
    <w:rsid w:val="008A3C8C"/>
    <w:rsid w:val="008A3D3B"/>
    <w:rsid w:val="008A5335"/>
    <w:rsid w:val="008A7DD0"/>
    <w:rsid w:val="008B2393"/>
    <w:rsid w:val="008B2BCF"/>
    <w:rsid w:val="008B3DB0"/>
    <w:rsid w:val="008B41E4"/>
    <w:rsid w:val="008B55C8"/>
    <w:rsid w:val="008B659B"/>
    <w:rsid w:val="008B721F"/>
    <w:rsid w:val="008B73E7"/>
    <w:rsid w:val="008C3222"/>
    <w:rsid w:val="008C6AC1"/>
    <w:rsid w:val="008C6D96"/>
    <w:rsid w:val="008C748F"/>
    <w:rsid w:val="008C763A"/>
    <w:rsid w:val="008C7641"/>
    <w:rsid w:val="008D29AB"/>
    <w:rsid w:val="008D55D0"/>
    <w:rsid w:val="008D7422"/>
    <w:rsid w:val="008D7E6F"/>
    <w:rsid w:val="008E093E"/>
    <w:rsid w:val="008E1517"/>
    <w:rsid w:val="008E46B6"/>
    <w:rsid w:val="008E642C"/>
    <w:rsid w:val="008E6D64"/>
    <w:rsid w:val="008E6F10"/>
    <w:rsid w:val="008E72FA"/>
    <w:rsid w:val="008F13F1"/>
    <w:rsid w:val="008F6392"/>
    <w:rsid w:val="008F651B"/>
    <w:rsid w:val="008F6C5F"/>
    <w:rsid w:val="008F7A1B"/>
    <w:rsid w:val="00900E94"/>
    <w:rsid w:val="0090282A"/>
    <w:rsid w:val="00904921"/>
    <w:rsid w:val="00906AF9"/>
    <w:rsid w:val="00906F83"/>
    <w:rsid w:val="00911E1A"/>
    <w:rsid w:val="00912171"/>
    <w:rsid w:val="009133D0"/>
    <w:rsid w:val="00914091"/>
    <w:rsid w:val="009151ED"/>
    <w:rsid w:val="00916367"/>
    <w:rsid w:val="00917368"/>
    <w:rsid w:val="00917AD1"/>
    <w:rsid w:val="00922DCA"/>
    <w:rsid w:val="00922E45"/>
    <w:rsid w:val="0092626C"/>
    <w:rsid w:val="00930D43"/>
    <w:rsid w:val="00931E9A"/>
    <w:rsid w:val="00932383"/>
    <w:rsid w:val="00932D03"/>
    <w:rsid w:val="00933E28"/>
    <w:rsid w:val="00934473"/>
    <w:rsid w:val="00934F87"/>
    <w:rsid w:val="0093640E"/>
    <w:rsid w:val="00936BFE"/>
    <w:rsid w:val="00937B24"/>
    <w:rsid w:val="009409A4"/>
    <w:rsid w:val="009417E0"/>
    <w:rsid w:val="00943CDC"/>
    <w:rsid w:val="0094460B"/>
    <w:rsid w:val="009449CD"/>
    <w:rsid w:val="00945258"/>
    <w:rsid w:val="0094582B"/>
    <w:rsid w:val="00950659"/>
    <w:rsid w:val="00951088"/>
    <w:rsid w:val="00951B0A"/>
    <w:rsid w:val="0095405B"/>
    <w:rsid w:val="00954AA3"/>
    <w:rsid w:val="009551FC"/>
    <w:rsid w:val="00955FC0"/>
    <w:rsid w:val="009569E5"/>
    <w:rsid w:val="00957B5D"/>
    <w:rsid w:val="009628D4"/>
    <w:rsid w:val="00966F0B"/>
    <w:rsid w:val="00967201"/>
    <w:rsid w:val="00972707"/>
    <w:rsid w:val="009749CC"/>
    <w:rsid w:val="00977B1C"/>
    <w:rsid w:val="00977E4E"/>
    <w:rsid w:val="009818D8"/>
    <w:rsid w:val="00981ED9"/>
    <w:rsid w:val="00983298"/>
    <w:rsid w:val="00984E60"/>
    <w:rsid w:val="00985353"/>
    <w:rsid w:val="00992E3A"/>
    <w:rsid w:val="009A006C"/>
    <w:rsid w:val="009A0E72"/>
    <w:rsid w:val="009A3636"/>
    <w:rsid w:val="009A4D12"/>
    <w:rsid w:val="009A6AF6"/>
    <w:rsid w:val="009A6E78"/>
    <w:rsid w:val="009A731D"/>
    <w:rsid w:val="009B0A7C"/>
    <w:rsid w:val="009B0B6A"/>
    <w:rsid w:val="009B2149"/>
    <w:rsid w:val="009B31CF"/>
    <w:rsid w:val="009B32B8"/>
    <w:rsid w:val="009B3571"/>
    <w:rsid w:val="009B3726"/>
    <w:rsid w:val="009B42FD"/>
    <w:rsid w:val="009B498A"/>
    <w:rsid w:val="009B632C"/>
    <w:rsid w:val="009C0D64"/>
    <w:rsid w:val="009C22A4"/>
    <w:rsid w:val="009C27B0"/>
    <w:rsid w:val="009C2889"/>
    <w:rsid w:val="009C2E82"/>
    <w:rsid w:val="009C35C2"/>
    <w:rsid w:val="009C376C"/>
    <w:rsid w:val="009D37D6"/>
    <w:rsid w:val="009D52F1"/>
    <w:rsid w:val="009D5C61"/>
    <w:rsid w:val="009D6548"/>
    <w:rsid w:val="009D6DC9"/>
    <w:rsid w:val="009E62EF"/>
    <w:rsid w:val="009E77E5"/>
    <w:rsid w:val="009F0060"/>
    <w:rsid w:val="009F0CEC"/>
    <w:rsid w:val="009F0FAD"/>
    <w:rsid w:val="009F1035"/>
    <w:rsid w:val="009F2925"/>
    <w:rsid w:val="009F4A3F"/>
    <w:rsid w:val="009F4F61"/>
    <w:rsid w:val="009F5FCB"/>
    <w:rsid w:val="009F6649"/>
    <w:rsid w:val="009F7CE1"/>
    <w:rsid w:val="00A07244"/>
    <w:rsid w:val="00A1281E"/>
    <w:rsid w:val="00A16C52"/>
    <w:rsid w:val="00A17519"/>
    <w:rsid w:val="00A17D89"/>
    <w:rsid w:val="00A20451"/>
    <w:rsid w:val="00A220F9"/>
    <w:rsid w:val="00A224B6"/>
    <w:rsid w:val="00A22767"/>
    <w:rsid w:val="00A22D60"/>
    <w:rsid w:val="00A23183"/>
    <w:rsid w:val="00A260EF"/>
    <w:rsid w:val="00A31C9B"/>
    <w:rsid w:val="00A33880"/>
    <w:rsid w:val="00A3388A"/>
    <w:rsid w:val="00A34747"/>
    <w:rsid w:val="00A34F23"/>
    <w:rsid w:val="00A36927"/>
    <w:rsid w:val="00A372EF"/>
    <w:rsid w:val="00A40233"/>
    <w:rsid w:val="00A40782"/>
    <w:rsid w:val="00A416FF"/>
    <w:rsid w:val="00A46A21"/>
    <w:rsid w:val="00A51C68"/>
    <w:rsid w:val="00A51DD1"/>
    <w:rsid w:val="00A52947"/>
    <w:rsid w:val="00A551E6"/>
    <w:rsid w:val="00A5534A"/>
    <w:rsid w:val="00A5541B"/>
    <w:rsid w:val="00A55A56"/>
    <w:rsid w:val="00A55E2D"/>
    <w:rsid w:val="00A56A91"/>
    <w:rsid w:val="00A56E32"/>
    <w:rsid w:val="00A57F0F"/>
    <w:rsid w:val="00A60C91"/>
    <w:rsid w:val="00A6138B"/>
    <w:rsid w:val="00A640C6"/>
    <w:rsid w:val="00A64235"/>
    <w:rsid w:val="00A71518"/>
    <w:rsid w:val="00A74F16"/>
    <w:rsid w:val="00A7561D"/>
    <w:rsid w:val="00A76A98"/>
    <w:rsid w:val="00A77829"/>
    <w:rsid w:val="00A80AF3"/>
    <w:rsid w:val="00A811D6"/>
    <w:rsid w:val="00A84AB0"/>
    <w:rsid w:val="00A86FED"/>
    <w:rsid w:val="00A8701D"/>
    <w:rsid w:val="00A87546"/>
    <w:rsid w:val="00A91BF8"/>
    <w:rsid w:val="00A92039"/>
    <w:rsid w:val="00A937FA"/>
    <w:rsid w:val="00A93FDA"/>
    <w:rsid w:val="00A96ADD"/>
    <w:rsid w:val="00AA15C2"/>
    <w:rsid w:val="00AA4096"/>
    <w:rsid w:val="00AA74A3"/>
    <w:rsid w:val="00AA76FA"/>
    <w:rsid w:val="00AA7DD5"/>
    <w:rsid w:val="00AB20F0"/>
    <w:rsid w:val="00AB3C8B"/>
    <w:rsid w:val="00AB5603"/>
    <w:rsid w:val="00AB66A3"/>
    <w:rsid w:val="00AB7516"/>
    <w:rsid w:val="00AB763B"/>
    <w:rsid w:val="00AC4913"/>
    <w:rsid w:val="00AC556A"/>
    <w:rsid w:val="00AC5810"/>
    <w:rsid w:val="00AC589A"/>
    <w:rsid w:val="00AC5CA1"/>
    <w:rsid w:val="00AD0812"/>
    <w:rsid w:val="00AD0F1B"/>
    <w:rsid w:val="00AD55F8"/>
    <w:rsid w:val="00AD5795"/>
    <w:rsid w:val="00AD7015"/>
    <w:rsid w:val="00AE502F"/>
    <w:rsid w:val="00AF142B"/>
    <w:rsid w:val="00AF24B1"/>
    <w:rsid w:val="00AF259E"/>
    <w:rsid w:val="00AF4FC0"/>
    <w:rsid w:val="00AF5944"/>
    <w:rsid w:val="00AF72D0"/>
    <w:rsid w:val="00B008A8"/>
    <w:rsid w:val="00B02099"/>
    <w:rsid w:val="00B0459D"/>
    <w:rsid w:val="00B05C68"/>
    <w:rsid w:val="00B06FBE"/>
    <w:rsid w:val="00B111B0"/>
    <w:rsid w:val="00B11512"/>
    <w:rsid w:val="00B1301E"/>
    <w:rsid w:val="00B151CF"/>
    <w:rsid w:val="00B15B18"/>
    <w:rsid w:val="00B15B1D"/>
    <w:rsid w:val="00B16377"/>
    <w:rsid w:val="00B1648C"/>
    <w:rsid w:val="00B16B97"/>
    <w:rsid w:val="00B16F5C"/>
    <w:rsid w:val="00B17229"/>
    <w:rsid w:val="00B17F2B"/>
    <w:rsid w:val="00B20D2A"/>
    <w:rsid w:val="00B22B0A"/>
    <w:rsid w:val="00B23BA7"/>
    <w:rsid w:val="00B24661"/>
    <w:rsid w:val="00B24DAD"/>
    <w:rsid w:val="00B301C1"/>
    <w:rsid w:val="00B308FE"/>
    <w:rsid w:val="00B32E3D"/>
    <w:rsid w:val="00B37851"/>
    <w:rsid w:val="00B41E36"/>
    <w:rsid w:val="00B42F35"/>
    <w:rsid w:val="00B4421B"/>
    <w:rsid w:val="00B449C2"/>
    <w:rsid w:val="00B453C3"/>
    <w:rsid w:val="00B51C99"/>
    <w:rsid w:val="00B5258F"/>
    <w:rsid w:val="00B52997"/>
    <w:rsid w:val="00B56007"/>
    <w:rsid w:val="00B57002"/>
    <w:rsid w:val="00B574DB"/>
    <w:rsid w:val="00B57809"/>
    <w:rsid w:val="00B60DA4"/>
    <w:rsid w:val="00B6129D"/>
    <w:rsid w:val="00B632B8"/>
    <w:rsid w:val="00B63DD9"/>
    <w:rsid w:val="00B64C4A"/>
    <w:rsid w:val="00B650BB"/>
    <w:rsid w:val="00B669FD"/>
    <w:rsid w:val="00B6778E"/>
    <w:rsid w:val="00B716DB"/>
    <w:rsid w:val="00B72683"/>
    <w:rsid w:val="00B728A4"/>
    <w:rsid w:val="00B73492"/>
    <w:rsid w:val="00B73D04"/>
    <w:rsid w:val="00B73EDC"/>
    <w:rsid w:val="00B74C36"/>
    <w:rsid w:val="00B75A1E"/>
    <w:rsid w:val="00B7769D"/>
    <w:rsid w:val="00B80611"/>
    <w:rsid w:val="00B809A8"/>
    <w:rsid w:val="00B8248C"/>
    <w:rsid w:val="00B90518"/>
    <w:rsid w:val="00B9166D"/>
    <w:rsid w:val="00B922B6"/>
    <w:rsid w:val="00B96D01"/>
    <w:rsid w:val="00B974E9"/>
    <w:rsid w:val="00BA0479"/>
    <w:rsid w:val="00BA0727"/>
    <w:rsid w:val="00BA11AE"/>
    <w:rsid w:val="00BA2071"/>
    <w:rsid w:val="00BA532A"/>
    <w:rsid w:val="00BA5A20"/>
    <w:rsid w:val="00BA6570"/>
    <w:rsid w:val="00BA6794"/>
    <w:rsid w:val="00BA6ADF"/>
    <w:rsid w:val="00BA735F"/>
    <w:rsid w:val="00BA7404"/>
    <w:rsid w:val="00BB1B54"/>
    <w:rsid w:val="00BB2826"/>
    <w:rsid w:val="00BC1C62"/>
    <w:rsid w:val="00BC21A6"/>
    <w:rsid w:val="00BC25FC"/>
    <w:rsid w:val="00BC3031"/>
    <w:rsid w:val="00BD14AB"/>
    <w:rsid w:val="00BD1AA8"/>
    <w:rsid w:val="00BD3C02"/>
    <w:rsid w:val="00BD3F63"/>
    <w:rsid w:val="00BD4C4B"/>
    <w:rsid w:val="00BD656F"/>
    <w:rsid w:val="00BE374D"/>
    <w:rsid w:val="00BE5486"/>
    <w:rsid w:val="00BE70C7"/>
    <w:rsid w:val="00BF16F6"/>
    <w:rsid w:val="00BF2898"/>
    <w:rsid w:val="00BF3BF4"/>
    <w:rsid w:val="00BF43BD"/>
    <w:rsid w:val="00BF6234"/>
    <w:rsid w:val="00BF74B1"/>
    <w:rsid w:val="00C03617"/>
    <w:rsid w:val="00C05EFC"/>
    <w:rsid w:val="00C11F53"/>
    <w:rsid w:val="00C13154"/>
    <w:rsid w:val="00C13CA6"/>
    <w:rsid w:val="00C17AF4"/>
    <w:rsid w:val="00C21C7B"/>
    <w:rsid w:val="00C240D8"/>
    <w:rsid w:val="00C2428F"/>
    <w:rsid w:val="00C2450C"/>
    <w:rsid w:val="00C26EA4"/>
    <w:rsid w:val="00C27A4F"/>
    <w:rsid w:val="00C3292C"/>
    <w:rsid w:val="00C35D4F"/>
    <w:rsid w:val="00C37157"/>
    <w:rsid w:val="00C42754"/>
    <w:rsid w:val="00C42A1C"/>
    <w:rsid w:val="00C42A69"/>
    <w:rsid w:val="00C43842"/>
    <w:rsid w:val="00C43B9E"/>
    <w:rsid w:val="00C43D60"/>
    <w:rsid w:val="00C4555F"/>
    <w:rsid w:val="00C475C2"/>
    <w:rsid w:val="00C500BF"/>
    <w:rsid w:val="00C502F7"/>
    <w:rsid w:val="00C50E24"/>
    <w:rsid w:val="00C5135B"/>
    <w:rsid w:val="00C5494B"/>
    <w:rsid w:val="00C54D4A"/>
    <w:rsid w:val="00C56854"/>
    <w:rsid w:val="00C57E2A"/>
    <w:rsid w:val="00C6315C"/>
    <w:rsid w:val="00C63C03"/>
    <w:rsid w:val="00C63E60"/>
    <w:rsid w:val="00C643C1"/>
    <w:rsid w:val="00C644A2"/>
    <w:rsid w:val="00C65BB4"/>
    <w:rsid w:val="00C70325"/>
    <w:rsid w:val="00C70A99"/>
    <w:rsid w:val="00C720ED"/>
    <w:rsid w:val="00C7294F"/>
    <w:rsid w:val="00C733CD"/>
    <w:rsid w:val="00C7570E"/>
    <w:rsid w:val="00C76FDC"/>
    <w:rsid w:val="00C77E01"/>
    <w:rsid w:val="00C77FEE"/>
    <w:rsid w:val="00C81BD6"/>
    <w:rsid w:val="00C8216F"/>
    <w:rsid w:val="00C82815"/>
    <w:rsid w:val="00C90BAA"/>
    <w:rsid w:val="00C90D76"/>
    <w:rsid w:val="00C923ED"/>
    <w:rsid w:val="00C92E13"/>
    <w:rsid w:val="00C93937"/>
    <w:rsid w:val="00C95F0A"/>
    <w:rsid w:val="00CA0459"/>
    <w:rsid w:val="00CA10E3"/>
    <w:rsid w:val="00CA232A"/>
    <w:rsid w:val="00CA2E8A"/>
    <w:rsid w:val="00CA34D4"/>
    <w:rsid w:val="00CA47BF"/>
    <w:rsid w:val="00CB1206"/>
    <w:rsid w:val="00CB1760"/>
    <w:rsid w:val="00CB2E06"/>
    <w:rsid w:val="00CB5706"/>
    <w:rsid w:val="00CC37BE"/>
    <w:rsid w:val="00CC4624"/>
    <w:rsid w:val="00CC65C4"/>
    <w:rsid w:val="00CC777B"/>
    <w:rsid w:val="00CC7942"/>
    <w:rsid w:val="00CD1DCC"/>
    <w:rsid w:val="00CD203E"/>
    <w:rsid w:val="00CD2D7C"/>
    <w:rsid w:val="00CD3309"/>
    <w:rsid w:val="00CD37B5"/>
    <w:rsid w:val="00CE1E14"/>
    <w:rsid w:val="00CE7996"/>
    <w:rsid w:val="00CF0F2F"/>
    <w:rsid w:val="00CF2E13"/>
    <w:rsid w:val="00CF30D4"/>
    <w:rsid w:val="00CF3839"/>
    <w:rsid w:val="00CF7261"/>
    <w:rsid w:val="00D00ECE"/>
    <w:rsid w:val="00D02A52"/>
    <w:rsid w:val="00D03937"/>
    <w:rsid w:val="00D051EA"/>
    <w:rsid w:val="00D05ED8"/>
    <w:rsid w:val="00D0614E"/>
    <w:rsid w:val="00D0730D"/>
    <w:rsid w:val="00D076E7"/>
    <w:rsid w:val="00D13CC8"/>
    <w:rsid w:val="00D13D0C"/>
    <w:rsid w:val="00D141BD"/>
    <w:rsid w:val="00D14661"/>
    <w:rsid w:val="00D22554"/>
    <w:rsid w:val="00D24082"/>
    <w:rsid w:val="00D25FA6"/>
    <w:rsid w:val="00D2656A"/>
    <w:rsid w:val="00D26A38"/>
    <w:rsid w:val="00D32179"/>
    <w:rsid w:val="00D33A04"/>
    <w:rsid w:val="00D33F93"/>
    <w:rsid w:val="00D34E72"/>
    <w:rsid w:val="00D37CE4"/>
    <w:rsid w:val="00D37F90"/>
    <w:rsid w:val="00D40DC9"/>
    <w:rsid w:val="00D41E32"/>
    <w:rsid w:val="00D41FE5"/>
    <w:rsid w:val="00D42E54"/>
    <w:rsid w:val="00D43413"/>
    <w:rsid w:val="00D4341A"/>
    <w:rsid w:val="00D43C31"/>
    <w:rsid w:val="00D465CA"/>
    <w:rsid w:val="00D473DA"/>
    <w:rsid w:val="00D5151A"/>
    <w:rsid w:val="00D516B2"/>
    <w:rsid w:val="00D51F29"/>
    <w:rsid w:val="00D5282B"/>
    <w:rsid w:val="00D5284D"/>
    <w:rsid w:val="00D53AFB"/>
    <w:rsid w:val="00D6040F"/>
    <w:rsid w:val="00D60C47"/>
    <w:rsid w:val="00D63DD2"/>
    <w:rsid w:val="00D64E15"/>
    <w:rsid w:val="00D64ECE"/>
    <w:rsid w:val="00D669EB"/>
    <w:rsid w:val="00D66B36"/>
    <w:rsid w:val="00D72517"/>
    <w:rsid w:val="00D72B3A"/>
    <w:rsid w:val="00D74FA8"/>
    <w:rsid w:val="00D778A4"/>
    <w:rsid w:val="00D80100"/>
    <w:rsid w:val="00D8133D"/>
    <w:rsid w:val="00D83E3A"/>
    <w:rsid w:val="00D85A9F"/>
    <w:rsid w:val="00D862DF"/>
    <w:rsid w:val="00D93BD7"/>
    <w:rsid w:val="00D94391"/>
    <w:rsid w:val="00D95432"/>
    <w:rsid w:val="00D95C48"/>
    <w:rsid w:val="00D973BB"/>
    <w:rsid w:val="00DA01FF"/>
    <w:rsid w:val="00DA0812"/>
    <w:rsid w:val="00DA1557"/>
    <w:rsid w:val="00DB0547"/>
    <w:rsid w:val="00DB0C21"/>
    <w:rsid w:val="00DB0EB4"/>
    <w:rsid w:val="00DC2340"/>
    <w:rsid w:val="00DC2A3C"/>
    <w:rsid w:val="00DC2F9C"/>
    <w:rsid w:val="00DC3F3D"/>
    <w:rsid w:val="00DC4A1E"/>
    <w:rsid w:val="00DC5EB5"/>
    <w:rsid w:val="00DD06FA"/>
    <w:rsid w:val="00DD1814"/>
    <w:rsid w:val="00DD1A0D"/>
    <w:rsid w:val="00DD1FC4"/>
    <w:rsid w:val="00DD290A"/>
    <w:rsid w:val="00DD7994"/>
    <w:rsid w:val="00DE1F89"/>
    <w:rsid w:val="00DE3581"/>
    <w:rsid w:val="00DE7355"/>
    <w:rsid w:val="00DE7639"/>
    <w:rsid w:val="00DE77D9"/>
    <w:rsid w:val="00DF0D17"/>
    <w:rsid w:val="00DF21A3"/>
    <w:rsid w:val="00DF37E1"/>
    <w:rsid w:val="00DF3D7E"/>
    <w:rsid w:val="00DF4272"/>
    <w:rsid w:val="00DF4917"/>
    <w:rsid w:val="00DF5A1F"/>
    <w:rsid w:val="00DF631F"/>
    <w:rsid w:val="00E023C1"/>
    <w:rsid w:val="00E02503"/>
    <w:rsid w:val="00E04341"/>
    <w:rsid w:val="00E0472C"/>
    <w:rsid w:val="00E07454"/>
    <w:rsid w:val="00E1053F"/>
    <w:rsid w:val="00E14640"/>
    <w:rsid w:val="00E1476A"/>
    <w:rsid w:val="00E153EF"/>
    <w:rsid w:val="00E156A7"/>
    <w:rsid w:val="00E168AF"/>
    <w:rsid w:val="00E22416"/>
    <w:rsid w:val="00E22D0B"/>
    <w:rsid w:val="00E237A2"/>
    <w:rsid w:val="00E24840"/>
    <w:rsid w:val="00E26247"/>
    <w:rsid w:val="00E3160D"/>
    <w:rsid w:val="00E34C4E"/>
    <w:rsid w:val="00E36064"/>
    <w:rsid w:val="00E3775F"/>
    <w:rsid w:val="00E40F9A"/>
    <w:rsid w:val="00E40FF7"/>
    <w:rsid w:val="00E417B2"/>
    <w:rsid w:val="00E41E89"/>
    <w:rsid w:val="00E450CB"/>
    <w:rsid w:val="00E45EED"/>
    <w:rsid w:val="00E4725A"/>
    <w:rsid w:val="00E506EC"/>
    <w:rsid w:val="00E507B1"/>
    <w:rsid w:val="00E5144B"/>
    <w:rsid w:val="00E53705"/>
    <w:rsid w:val="00E53942"/>
    <w:rsid w:val="00E6022E"/>
    <w:rsid w:val="00E61FF2"/>
    <w:rsid w:val="00E62F74"/>
    <w:rsid w:val="00E635EB"/>
    <w:rsid w:val="00E639DD"/>
    <w:rsid w:val="00E650B6"/>
    <w:rsid w:val="00E653D4"/>
    <w:rsid w:val="00E65944"/>
    <w:rsid w:val="00E66095"/>
    <w:rsid w:val="00E677A5"/>
    <w:rsid w:val="00E70827"/>
    <w:rsid w:val="00E71A34"/>
    <w:rsid w:val="00E71B73"/>
    <w:rsid w:val="00E72BDA"/>
    <w:rsid w:val="00E73E44"/>
    <w:rsid w:val="00E75AE4"/>
    <w:rsid w:val="00E769F1"/>
    <w:rsid w:val="00E832A5"/>
    <w:rsid w:val="00E85EE5"/>
    <w:rsid w:val="00E865F1"/>
    <w:rsid w:val="00E868F8"/>
    <w:rsid w:val="00E93113"/>
    <w:rsid w:val="00E948D8"/>
    <w:rsid w:val="00E95902"/>
    <w:rsid w:val="00E9681C"/>
    <w:rsid w:val="00EA5069"/>
    <w:rsid w:val="00EA5DB6"/>
    <w:rsid w:val="00EA5E0F"/>
    <w:rsid w:val="00EA7C7D"/>
    <w:rsid w:val="00EB0279"/>
    <w:rsid w:val="00EB0F88"/>
    <w:rsid w:val="00EB131A"/>
    <w:rsid w:val="00EB5B94"/>
    <w:rsid w:val="00EB7A7A"/>
    <w:rsid w:val="00EC1723"/>
    <w:rsid w:val="00EC1E8A"/>
    <w:rsid w:val="00EC204D"/>
    <w:rsid w:val="00EC309A"/>
    <w:rsid w:val="00EC7128"/>
    <w:rsid w:val="00EC7204"/>
    <w:rsid w:val="00EC7829"/>
    <w:rsid w:val="00ED00AD"/>
    <w:rsid w:val="00ED0BB3"/>
    <w:rsid w:val="00ED1EAE"/>
    <w:rsid w:val="00ED3B14"/>
    <w:rsid w:val="00ED3D14"/>
    <w:rsid w:val="00ED485F"/>
    <w:rsid w:val="00ED4A80"/>
    <w:rsid w:val="00ED5FCA"/>
    <w:rsid w:val="00ED6169"/>
    <w:rsid w:val="00EE015A"/>
    <w:rsid w:val="00EE0FE7"/>
    <w:rsid w:val="00EE210D"/>
    <w:rsid w:val="00EE221A"/>
    <w:rsid w:val="00EE7177"/>
    <w:rsid w:val="00EE736E"/>
    <w:rsid w:val="00EE75C8"/>
    <w:rsid w:val="00EF1CE2"/>
    <w:rsid w:val="00EF391F"/>
    <w:rsid w:val="00EF3F4D"/>
    <w:rsid w:val="00EF4C8A"/>
    <w:rsid w:val="00EF4F7E"/>
    <w:rsid w:val="00EF7186"/>
    <w:rsid w:val="00F018C0"/>
    <w:rsid w:val="00F029B1"/>
    <w:rsid w:val="00F03B87"/>
    <w:rsid w:val="00F0495A"/>
    <w:rsid w:val="00F06EF9"/>
    <w:rsid w:val="00F077E4"/>
    <w:rsid w:val="00F07B9A"/>
    <w:rsid w:val="00F10417"/>
    <w:rsid w:val="00F10E7D"/>
    <w:rsid w:val="00F142EE"/>
    <w:rsid w:val="00F21975"/>
    <w:rsid w:val="00F23A6F"/>
    <w:rsid w:val="00F23B42"/>
    <w:rsid w:val="00F246EE"/>
    <w:rsid w:val="00F2547F"/>
    <w:rsid w:val="00F30636"/>
    <w:rsid w:val="00F30C62"/>
    <w:rsid w:val="00F3305E"/>
    <w:rsid w:val="00F33C4D"/>
    <w:rsid w:val="00F3598F"/>
    <w:rsid w:val="00F4004A"/>
    <w:rsid w:val="00F40A82"/>
    <w:rsid w:val="00F40E96"/>
    <w:rsid w:val="00F41080"/>
    <w:rsid w:val="00F41CDA"/>
    <w:rsid w:val="00F42CBB"/>
    <w:rsid w:val="00F44472"/>
    <w:rsid w:val="00F50337"/>
    <w:rsid w:val="00F50A06"/>
    <w:rsid w:val="00F50A7C"/>
    <w:rsid w:val="00F5186A"/>
    <w:rsid w:val="00F51D2D"/>
    <w:rsid w:val="00F52EC6"/>
    <w:rsid w:val="00F53043"/>
    <w:rsid w:val="00F53394"/>
    <w:rsid w:val="00F5545F"/>
    <w:rsid w:val="00F55D6F"/>
    <w:rsid w:val="00F5703E"/>
    <w:rsid w:val="00F60196"/>
    <w:rsid w:val="00F62301"/>
    <w:rsid w:val="00F626A8"/>
    <w:rsid w:val="00F67444"/>
    <w:rsid w:val="00F70983"/>
    <w:rsid w:val="00F73381"/>
    <w:rsid w:val="00F73BC0"/>
    <w:rsid w:val="00F75C1C"/>
    <w:rsid w:val="00F76735"/>
    <w:rsid w:val="00F768BC"/>
    <w:rsid w:val="00F80AA5"/>
    <w:rsid w:val="00F80C03"/>
    <w:rsid w:val="00F81A87"/>
    <w:rsid w:val="00F81B79"/>
    <w:rsid w:val="00F82501"/>
    <w:rsid w:val="00F84A62"/>
    <w:rsid w:val="00F86028"/>
    <w:rsid w:val="00F86593"/>
    <w:rsid w:val="00F874EA"/>
    <w:rsid w:val="00F876ED"/>
    <w:rsid w:val="00F92A42"/>
    <w:rsid w:val="00F92D37"/>
    <w:rsid w:val="00F92DF9"/>
    <w:rsid w:val="00F93C54"/>
    <w:rsid w:val="00F94339"/>
    <w:rsid w:val="00F95892"/>
    <w:rsid w:val="00F964CF"/>
    <w:rsid w:val="00F96809"/>
    <w:rsid w:val="00F974C3"/>
    <w:rsid w:val="00F97F9C"/>
    <w:rsid w:val="00FA1C43"/>
    <w:rsid w:val="00FA2BE2"/>
    <w:rsid w:val="00FA3003"/>
    <w:rsid w:val="00FA3718"/>
    <w:rsid w:val="00FA4029"/>
    <w:rsid w:val="00FA4101"/>
    <w:rsid w:val="00FA4929"/>
    <w:rsid w:val="00FA5FB4"/>
    <w:rsid w:val="00FA784D"/>
    <w:rsid w:val="00FB2776"/>
    <w:rsid w:val="00FB2827"/>
    <w:rsid w:val="00FB2DA6"/>
    <w:rsid w:val="00FB3176"/>
    <w:rsid w:val="00FB4078"/>
    <w:rsid w:val="00FC3CBB"/>
    <w:rsid w:val="00FC4EB3"/>
    <w:rsid w:val="00FC553C"/>
    <w:rsid w:val="00FC694D"/>
    <w:rsid w:val="00FC72CC"/>
    <w:rsid w:val="00FC745C"/>
    <w:rsid w:val="00FC7C73"/>
    <w:rsid w:val="00FD08C0"/>
    <w:rsid w:val="00FD3622"/>
    <w:rsid w:val="00FD4F88"/>
    <w:rsid w:val="00FD566B"/>
    <w:rsid w:val="00FD5D8D"/>
    <w:rsid w:val="00FE1306"/>
    <w:rsid w:val="00FE2BBC"/>
    <w:rsid w:val="00FE2D05"/>
    <w:rsid w:val="00FE356D"/>
    <w:rsid w:val="00FE41B3"/>
    <w:rsid w:val="00FE7216"/>
    <w:rsid w:val="00FE7691"/>
    <w:rsid w:val="00FF01DD"/>
    <w:rsid w:val="00FF33BC"/>
    <w:rsid w:val="00FF5E27"/>
    <w:rsid w:val="00FF7D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2E44AF"/>
  <w15:docId w15:val="{C5DC7769-CD78-4474-B8E5-C4A0A9550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485F"/>
    <w:pPr>
      <w:spacing w:after="0" w:line="240" w:lineRule="auto"/>
    </w:pPr>
    <w:rPr>
      <w:rFonts w:ascii="Gadugi" w:hAnsi="Gadugi"/>
    </w:rPr>
  </w:style>
  <w:style w:type="paragraph" w:styleId="Heading1">
    <w:name w:val="heading 1"/>
    <w:basedOn w:val="Normal"/>
    <w:next w:val="Normal"/>
    <w:link w:val="Heading1Char"/>
    <w:uiPriority w:val="9"/>
    <w:qFormat/>
    <w:rsid w:val="00FE7691"/>
    <w:pPr>
      <w:jc w:val="center"/>
      <w:outlineLvl w:val="0"/>
    </w:pPr>
    <w:rPr>
      <w:b/>
      <w:sz w:val="48"/>
    </w:rPr>
  </w:style>
  <w:style w:type="paragraph" w:styleId="Heading2">
    <w:name w:val="heading 2"/>
    <w:basedOn w:val="Heading1"/>
    <w:next w:val="Normal"/>
    <w:link w:val="Heading2Char"/>
    <w:uiPriority w:val="9"/>
    <w:unhideWhenUsed/>
    <w:qFormat/>
    <w:rsid w:val="00376A9C"/>
    <w:pPr>
      <w:spacing w:before="120" w:after="120"/>
      <w:outlineLvl w:val="1"/>
    </w:pPr>
    <w:rPr>
      <w:sz w:val="36"/>
      <w:szCs w:val="36"/>
    </w:rPr>
  </w:style>
  <w:style w:type="paragraph" w:styleId="Heading3">
    <w:name w:val="heading 3"/>
    <w:basedOn w:val="Heading2"/>
    <w:next w:val="Normal"/>
    <w:uiPriority w:val="9"/>
    <w:unhideWhenUsed/>
    <w:qFormat/>
    <w:rsid w:val="00C502F7"/>
    <w:pPr>
      <w:jc w:val="left"/>
      <w:outlineLvl w:val="2"/>
    </w:pPr>
    <w:rPr>
      <w:sz w:val="28"/>
      <w:szCs w:val="28"/>
    </w:rPr>
  </w:style>
  <w:style w:type="paragraph" w:styleId="Heading4">
    <w:name w:val="heading 4"/>
    <w:aliases w:val="Heading 3 Green"/>
    <w:basedOn w:val="Heading2"/>
    <w:next w:val="Normal"/>
    <w:link w:val="Heading4Char"/>
    <w:uiPriority w:val="9"/>
    <w:unhideWhenUsed/>
    <w:rsid w:val="00F86028"/>
    <w:pPr>
      <w:shd w:val="clear" w:color="auto" w:fill="C2D69B"/>
      <w:jc w:val="left"/>
      <w:outlineLvl w:val="3"/>
    </w:pPr>
    <w:rPr>
      <w:sz w:val="28"/>
      <w:szCs w:val="28"/>
    </w:rPr>
  </w:style>
  <w:style w:type="paragraph" w:styleId="Heading5">
    <w:name w:val="heading 5"/>
    <w:basedOn w:val="Normal"/>
    <w:next w:val="Normal"/>
    <w:uiPriority w:val="9"/>
    <w:unhideWhenUsed/>
    <w:rsid w:val="00193059"/>
    <w:pPr>
      <w:jc w:val="both"/>
      <w:outlineLvl w:val="4"/>
    </w:pPr>
    <w:rPr>
      <w:b/>
    </w:rPr>
  </w:style>
  <w:style w:type="paragraph" w:styleId="Heading6">
    <w:name w:val="heading 6"/>
    <w:aliases w:val="Heading 3 orange"/>
    <w:basedOn w:val="Heading2"/>
    <w:next w:val="Normal"/>
    <w:uiPriority w:val="9"/>
    <w:unhideWhenUsed/>
    <w:rsid w:val="00AB66A3"/>
    <w:pPr>
      <w:shd w:val="clear" w:color="auto" w:fill="FABF8F"/>
      <w:jc w:val="left"/>
      <w:outlineLvl w:val="5"/>
    </w:pPr>
    <w:rPr>
      <w:sz w:val="28"/>
      <w:szCs w:val="28"/>
    </w:rPr>
  </w:style>
  <w:style w:type="paragraph" w:styleId="Heading7">
    <w:name w:val="heading 7"/>
    <w:aliases w:val="Heading 3 Lavender"/>
    <w:basedOn w:val="Heading2"/>
    <w:next w:val="Normal"/>
    <w:link w:val="Heading7Char"/>
    <w:uiPriority w:val="9"/>
    <w:unhideWhenUsed/>
    <w:rsid w:val="00C240D8"/>
    <w:pPr>
      <w:shd w:val="clear" w:color="auto" w:fill="B2A1C7"/>
      <w:jc w:val="left"/>
      <w:outlineLvl w:val="6"/>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Figures"/>
    <w:basedOn w:val="Normal"/>
    <w:next w:val="Normal"/>
    <w:uiPriority w:val="10"/>
    <w:qFormat/>
    <w:rsid w:val="004C5115"/>
    <w:rPr>
      <w:b/>
      <w:i/>
    </w:rPr>
  </w:style>
  <w:style w:type="paragraph" w:styleId="Subtitle">
    <w:name w:val="Subtitle"/>
    <w:aliases w:val="Know Column"/>
    <w:basedOn w:val="ListParagraph"/>
    <w:next w:val="Normal"/>
    <w:autoRedefine/>
    <w:uiPriority w:val="11"/>
    <w:rsid w:val="008C763A"/>
    <w:pPr>
      <w:spacing w:after="120"/>
      <w:ind w:left="0"/>
    </w:p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rPr>
      <w:color w:val="366091"/>
    </w:rPr>
    <w:tblPr>
      <w:tblStyleRowBandSize w:val="1"/>
      <w:tblStyleColBandSize w:val="1"/>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72" w:type="dxa"/>
        <w:left w:w="72" w:type="dxa"/>
        <w:bottom w:w="72" w:type="dxa"/>
        <w:right w:w="72" w:type="dxa"/>
      </w:tblCellMar>
    </w:tblPr>
  </w:style>
  <w:style w:type="table" w:customStyle="1" w:styleId="a3">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D149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149A"/>
    <w:rPr>
      <w:rFonts w:ascii="Segoe UI" w:hAnsi="Segoe UI" w:cs="Segoe UI"/>
      <w:sz w:val="18"/>
      <w:szCs w:val="18"/>
    </w:rPr>
  </w:style>
  <w:style w:type="paragraph" w:styleId="ListParagraph">
    <w:name w:val="List Paragraph"/>
    <w:basedOn w:val="Normal"/>
    <w:link w:val="ListParagraphChar"/>
    <w:uiPriority w:val="34"/>
    <w:rsid w:val="008B659B"/>
    <w:pPr>
      <w:numPr>
        <w:numId w:val="6"/>
      </w:numPr>
    </w:pPr>
    <w:rPr>
      <w:rFonts w:eastAsiaTheme="minorEastAsia" w:cstheme="minorBidi"/>
      <w:szCs w:val="24"/>
    </w:rPr>
  </w:style>
  <w:style w:type="paragraph" w:styleId="Header">
    <w:name w:val="header"/>
    <w:basedOn w:val="Normal"/>
    <w:link w:val="HeaderChar"/>
    <w:uiPriority w:val="99"/>
    <w:unhideWhenUsed/>
    <w:rsid w:val="00BA0479"/>
    <w:pPr>
      <w:tabs>
        <w:tab w:val="center" w:pos="4680"/>
        <w:tab w:val="right" w:pos="9360"/>
      </w:tabs>
    </w:pPr>
  </w:style>
  <w:style w:type="character" w:customStyle="1" w:styleId="HeaderChar">
    <w:name w:val="Header Char"/>
    <w:basedOn w:val="DefaultParagraphFont"/>
    <w:link w:val="Header"/>
    <w:uiPriority w:val="99"/>
    <w:rsid w:val="00BA0479"/>
  </w:style>
  <w:style w:type="paragraph" w:styleId="Footer">
    <w:name w:val="footer"/>
    <w:basedOn w:val="Normal"/>
    <w:link w:val="FooterChar"/>
    <w:uiPriority w:val="99"/>
    <w:unhideWhenUsed/>
    <w:rsid w:val="00BA0479"/>
    <w:pPr>
      <w:tabs>
        <w:tab w:val="center" w:pos="4680"/>
        <w:tab w:val="right" w:pos="9360"/>
      </w:tabs>
    </w:pPr>
  </w:style>
  <w:style w:type="character" w:customStyle="1" w:styleId="FooterChar">
    <w:name w:val="Footer Char"/>
    <w:basedOn w:val="DefaultParagraphFont"/>
    <w:link w:val="Footer"/>
    <w:uiPriority w:val="99"/>
    <w:rsid w:val="00BA0479"/>
  </w:style>
  <w:style w:type="paragraph" w:styleId="CommentSubject">
    <w:name w:val="annotation subject"/>
    <w:basedOn w:val="CommentText"/>
    <w:next w:val="CommentText"/>
    <w:link w:val="CommentSubjectChar"/>
    <w:uiPriority w:val="99"/>
    <w:semiHidden/>
    <w:unhideWhenUsed/>
    <w:rsid w:val="005C493F"/>
    <w:rPr>
      <w:b/>
      <w:bCs/>
    </w:rPr>
  </w:style>
  <w:style w:type="character" w:customStyle="1" w:styleId="CommentSubjectChar">
    <w:name w:val="Comment Subject Char"/>
    <w:basedOn w:val="CommentTextChar"/>
    <w:link w:val="CommentSubject"/>
    <w:uiPriority w:val="99"/>
    <w:semiHidden/>
    <w:rsid w:val="005C493F"/>
    <w:rPr>
      <w:b/>
      <w:bCs/>
      <w:sz w:val="20"/>
      <w:szCs w:val="20"/>
    </w:rPr>
  </w:style>
  <w:style w:type="character" w:styleId="Hyperlink">
    <w:name w:val="Hyperlink"/>
    <w:basedOn w:val="DefaultParagraphFont"/>
    <w:uiPriority w:val="99"/>
    <w:unhideWhenUsed/>
    <w:rsid w:val="00F75C1C"/>
    <w:rPr>
      <w:color w:val="0563C1"/>
      <w:u w:val="single"/>
    </w:rPr>
  </w:style>
  <w:style w:type="character" w:customStyle="1" w:styleId="UnresolvedMention1">
    <w:name w:val="Unresolved Mention1"/>
    <w:basedOn w:val="DefaultParagraphFont"/>
    <w:uiPriority w:val="99"/>
    <w:semiHidden/>
    <w:unhideWhenUsed/>
    <w:rsid w:val="00D37F90"/>
    <w:rPr>
      <w:color w:val="605E5C"/>
      <w:shd w:val="clear" w:color="auto" w:fill="E1DFDD"/>
    </w:rPr>
  </w:style>
  <w:style w:type="paragraph" w:customStyle="1" w:styleId="gmail-msolistparagraph">
    <w:name w:val="gmail-msolistparagraph"/>
    <w:basedOn w:val="Normal"/>
    <w:rsid w:val="00951B0A"/>
    <w:pPr>
      <w:spacing w:before="100" w:beforeAutospacing="1" w:after="100" w:afterAutospacing="1"/>
    </w:pPr>
    <w:rPr>
      <w:rFonts w:ascii="Calibri" w:eastAsiaTheme="minorHAnsi" w:hAnsi="Calibri" w:cs="Times New Roman"/>
    </w:rPr>
  </w:style>
  <w:style w:type="character" w:styleId="PageNumber">
    <w:name w:val="page number"/>
    <w:basedOn w:val="DefaultParagraphFont"/>
    <w:uiPriority w:val="99"/>
    <w:semiHidden/>
    <w:unhideWhenUsed/>
    <w:rsid w:val="00C42A1C"/>
  </w:style>
  <w:style w:type="character" w:styleId="Strong">
    <w:name w:val="Strong"/>
    <w:uiPriority w:val="99"/>
    <w:rsid w:val="00C42A1C"/>
    <w:rPr>
      <w:rFonts w:cs="Times New Roman"/>
      <w:b/>
      <w:bCs/>
    </w:rPr>
  </w:style>
  <w:style w:type="paragraph" w:customStyle="1" w:styleId="ColorfulList-Accent11">
    <w:name w:val="Colorful List - Accent 11"/>
    <w:basedOn w:val="Normal"/>
    <w:uiPriority w:val="99"/>
    <w:rsid w:val="00C42A1C"/>
    <w:pPr>
      <w:ind w:left="720"/>
      <w:contextualSpacing/>
    </w:pPr>
    <w:rPr>
      <w:rFonts w:ascii="Times New Roman" w:eastAsia="Times New Roman" w:hAnsi="Times New Roman" w:cs="Times New Roman"/>
      <w:sz w:val="24"/>
      <w:szCs w:val="24"/>
    </w:rPr>
  </w:style>
  <w:style w:type="paragraph" w:customStyle="1" w:styleId="Bullet">
    <w:name w:val="Bullet"/>
    <w:basedOn w:val="Normal"/>
    <w:uiPriority w:val="99"/>
    <w:rsid w:val="00C42A1C"/>
    <w:pPr>
      <w:numPr>
        <w:numId w:val="1"/>
      </w:numPr>
      <w:tabs>
        <w:tab w:val="left" w:pos="360"/>
      </w:tabs>
      <w:spacing w:after="120"/>
    </w:pPr>
    <w:rPr>
      <w:rFonts w:ascii="Verdana" w:eastAsia="Times New Roman" w:hAnsi="Verdana" w:cs="Times New Roman"/>
      <w:sz w:val="18"/>
      <w:szCs w:val="18"/>
    </w:rPr>
  </w:style>
  <w:style w:type="paragraph" w:customStyle="1" w:styleId="Default">
    <w:name w:val="Default"/>
    <w:rsid w:val="00C42A1C"/>
    <w:pPr>
      <w:widowControl w:val="0"/>
      <w:autoSpaceDE w:val="0"/>
      <w:autoSpaceDN w:val="0"/>
      <w:adjustRightInd w:val="0"/>
      <w:spacing w:after="0" w:line="240" w:lineRule="auto"/>
    </w:pPr>
    <w:rPr>
      <w:rFonts w:ascii="Arial" w:eastAsiaTheme="minorEastAsia" w:hAnsi="Arial" w:cs="Arial"/>
      <w:color w:val="000000"/>
      <w:sz w:val="24"/>
      <w:szCs w:val="24"/>
    </w:rPr>
  </w:style>
  <w:style w:type="table" w:styleId="TableGrid">
    <w:name w:val="Table Grid"/>
    <w:basedOn w:val="TableNormal"/>
    <w:uiPriority w:val="39"/>
    <w:rsid w:val="00C42A1C"/>
    <w:pPr>
      <w:spacing w:after="0" w:line="240" w:lineRule="auto"/>
    </w:pPr>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ficientText">
    <w:name w:val="Proficient Text"/>
    <w:basedOn w:val="Normal"/>
    <w:uiPriority w:val="99"/>
    <w:rsid w:val="00C42A1C"/>
    <w:pPr>
      <w:spacing w:before="40" w:after="40"/>
    </w:pPr>
    <w:rPr>
      <w:rFonts w:ascii="Arial" w:eastAsia="Times New Roman" w:hAnsi="Arial" w:cs="Times New Roman"/>
      <w:b/>
      <w:sz w:val="20"/>
    </w:rPr>
  </w:style>
  <w:style w:type="paragraph" w:styleId="BodyTextIndent2">
    <w:name w:val="Body Text Indent 2"/>
    <w:basedOn w:val="Normal"/>
    <w:link w:val="BodyTextIndent2Char"/>
    <w:rsid w:val="00C42A1C"/>
    <w:pPr>
      <w:ind w:left="720"/>
    </w:pPr>
    <w:rPr>
      <w:rFonts w:ascii="Times New Roman" w:eastAsia="Times New Roman" w:hAnsi="Times New Roman" w:cs="Times New Roman"/>
      <w:sz w:val="24"/>
      <w:szCs w:val="20"/>
    </w:rPr>
  </w:style>
  <w:style w:type="character" w:customStyle="1" w:styleId="BodyTextIndent2Char">
    <w:name w:val="Body Text Indent 2 Char"/>
    <w:basedOn w:val="DefaultParagraphFont"/>
    <w:link w:val="BodyTextIndent2"/>
    <w:rsid w:val="00C42A1C"/>
    <w:rPr>
      <w:rFonts w:ascii="Times New Roman" w:eastAsia="Times New Roman" w:hAnsi="Times New Roman" w:cs="Times New Roman"/>
      <w:sz w:val="24"/>
      <w:szCs w:val="20"/>
    </w:rPr>
  </w:style>
  <w:style w:type="paragraph" w:customStyle="1" w:styleId="Indicator">
    <w:name w:val="Indicator"/>
    <w:basedOn w:val="Normal"/>
    <w:rsid w:val="00C42A1C"/>
    <w:pPr>
      <w:pBdr>
        <w:top w:val="single" w:sz="8" w:space="1" w:color="004386"/>
        <w:left w:val="single" w:sz="8" w:space="4" w:color="004386"/>
        <w:right w:val="single" w:sz="8" w:space="4" w:color="004386"/>
      </w:pBdr>
      <w:shd w:val="clear" w:color="auto" w:fill="E2EAF6"/>
      <w:spacing w:line="216" w:lineRule="auto"/>
      <w:ind w:left="540" w:hanging="540"/>
    </w:pPr>
    <w:rPr>
      <w:rFonts w:ascii="Arial" w:eastAsia="Times New Roman" w:hAnsi="Arial" w:cs="Times New Roman"/>
      <w:b/>
      <w:sz w:val="20"/>
      <w:szCs w:val="20"/>
    </w:rPr>
  </w:style>
  <w:style w:type="table" w:customStyle="1" w:styleId="LightShading-Accent11">
    <w:name w:val="Light Shading - Accent 11"/>
    <w:basedOn w:val="TableNormal"/>
    <w:uiPriority w:val="60"/>
    <w:rsid w:val="00C42A1C"/>
    <w:pPr>
      <w:spacing w:after="0" w:line="240" w:lineRule="auto"/>
    </w:pPr>
    <w:rPr>
      <w:rFonts w:asciiTheme="minorHAnsi" w:eastAsiaTheme="minorEastAsia" w:hAnsiTheme="minorHAnsi" w:cstheme="minorBidi"/>
      <w:color w:val="365F91" w:themeColor="accent1" w:themeShade="BF"/>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Standard">
    <w:name w:val="Standard"/>
    <w:basedOn w:val="Normal"/>
    <w:rsid w:val="00C42A1C"/>
    <w:pPr>
      <w:spacing w:before="240" w:after="120"/>
    </w:pPr>
    <w:rPr>
      <w:rFonts w:ascii="Arial" w:eastAsia="Times New Roman" w:hAnsi="Arial" w:cs="Times New Roman"/>
      <w:i/>
      <w:szCs w:val="23"/>
    </w:rPr>
  </w:style>
  <w:style w:type="paragraph" w:customStyle="1" w:styleId="TableRowHeading">
    <w:name w:val="Table Row Heading"/>
    <w:basedOn w:val="Normal"/>
    <w:rsid w:val="00C42A1C"/>
    <w:pPr>
      <w:spacing w:before="40" w:after="40"/>
      <w:jc w:val="center"/>
    </w:pPr>
    <w:rPr>
      <w:rFonts w:ascii="Arial" w:eastAsia="Calibri" w:hAnsi="Arial" w:cs="Times New Roman"/>
      <w:color w:val="004386"/>
      <w:szCs w:val="20"/>
    </w:rPr>
  </w:style>
  <w:style w:type="character" w:styleId="FollowedHyperlink">
    <w:name w:val="FollowedHyperlink"/>
    <w:basedOn w:val="DefaultParagraphFont"/>
    <w:uiPriority w:val="99"/>
    <w:semiHidden/>
    <w:unhideWhenUsed/>
    <w:rsid w:val="00C42A1C"/>
    <w:rPr>
      <w:color w:val="800080" w:themeColor="followedHyperlink"/>
      <w:u w:val="single"/>
    </w:rPr>
  </w:style>
  <w:style w:type="character" w:customStyle="1" w:styleId="Heading1Char">
    <w:name w:val="Heading 1 Char"/>
    <w:basedOn w:val="DefaultParagraphFont"/>
    <w:link w:val="Heading1"/>
    <w:uiPriority w:val="9"/>
    <w:rsid w:val="00FE7691"/>
    <w:rPr>
      <w:rFonts w:ascii="Gadugi" w:hAnsi="Gadugi"/>
      <w:b/>
      <w:sz w:val="48"/>
    </w:rPr>
  </w:style>
  <w:style w:type="paragraph" w:styleId="FootnoteText">
    <w:name w:val="footnote text"/>
    <w:basedOn w:val="Normal"/>
    <w:link w:val="FootnoteTextChar"/>
    <w:uiPriority w:val="99"/>
    <w:unhideWhenUsed/>
    <w:rsid w:val="00C42A1C"/>
    <w:rPr>
      <w:rFonts w:cs="Times New Roman"/>
      <w:sz w:val="20"/>
      <w:szCs w:val="20"/>
    </w:rPr>
  </w:style>
  <w:style w:type="character" w:customStyle="1" w:styleId="FootnoteTextChar">
    <w:name w:val="Footnote Text Char"/>
    <w:basedOn w:val="DefaultParagraphFont"/>
    <w:link w:val="FootnoteText"/>
    <w:uiPriority w:val="99"/>
    <w:rsid w:val="00C42A1C"/>
    <w:rPr>
      <w:rFonts w:cs="Times New Roman"/>
      <w:sz w:val="20"/>
      <w:szCs w:val="20"/>
    </w:rPr>
  </w:style>
  <w:style w:type="character" w:styleId="FootnoteReference">
    <w:name w:val="footnote reference"/>
    <w:basedOn w:val="DefaultParagraphFont"/>
    <w:uiPriority w:val="99"/>
    <w:unhideWhenUsed/>
    <w:rsid w:val="00C42A1C"/>
    <w:rPr>
      <w:vertAlign w:val="superscript"/>
    </w:rPr>
  </w:style>
  <w:style w:type="paragraph" w:styleId="NormalWeb">
    <w:name w:val="Normal (Web)"/>
    <w:basedOn w:val="Normal"/>
    <w:uiPriority w:val="99"/>
    <w:unhideWhenUsed/>
    <w:rsid w:val="00C42A1C"/>
    <w:pPr>
      <w:spacing w:before="100" w:beforeAutospacing="1" w:after="100" w:afterAutospacing="1"/>
    </w:pPr>
    <w:rPr>
      <w:rFonts w:ascii="Times" w:eastAsiaTheme="minorEastAsia" w:hAnsi="Times" w:cs="Times New Roman"/>
      <w:sz w:val="20"/>
      <w:szCs w:val="20"/>
    </w:rPr>
  </w:style>
  <w:style w:type="character" w:customStyle="1" w:styleId="em">
    <w:name w:val="em"/>
    <w:basedOn w:val="DefaultParagraphFont"/>
    <w:rsid w:val="00C42A1C"/>
  </w:style>
  <w:style w:type="character" w:customStyle="1" w:styleId="A20">
    <w:name w:val="A2"/>
    <w:uiPriority w:val="99"/>
    <w:rsid w:val="00C42A1C"/>
    <w:rPr>
      <w:rFonts w:cs="ITC Franklin Gothic Std Book"/>
      <w:color w:val="221E1F"/>
      <w:sz w:val="18"/>
      <w:szCs w:val="18"/>
    </w:rPr>
  </w:style>
  <w:style w:type="character" w:customStyle="1" w:styleId="Heading4Char">
    <w:name w:val="Heading 4 Char"/>
    <w:aliases w:val="Heading 3 Green Char"/>
    <w:basedOn w:val="DefaultParagraphFont"/>
    <w:link w:val="Heading4"/>
    <w:uiPriority w:val="9"/>
    <w:rsid w:val="00F86028"/>
    <w:rPr>
      <w:rFonts w:ascii="Gadugi" w:hAnsi="Gadugi"/>
      <w:b/>
      <w:sz w:val="28"/>
      <w:szCs w:val="28"/>
      <w:shd w:val="clear" w:color="auto" w:fill="C2D69B"/>
    </w:rPr>
  </w:style>
  <w:style w:type="paragraph" w:customStyle="1" w:styleId="author">
    <w:name w:val="author"/>
    <w:basedOn w:val="Normal"/>
    <w:rsid w:val="00C42A1C"/>
    <w:pPr>
      <w:spacing w:before="100" w:beforeAutospacing="1" w:after="100" w:afterAutospacing="1"/>
    </w:pPr>
    <w:rPr>
      <w:rFonts w:ascii="Times" w:eastAsiaTheme="minorEastAsia" w:hAnsi="Times" w:cstheme="minorBidi"/>
      <w:sz w:val="20"/>
      <w:szCs w:val="20"/>
    </w:rPr>
  </w:style>
  <w:style w:type="character" w:styleId="Emphasis">
    <w:name w:val="Emphasis"/>
    <w:basedOn w:val="DefaultParagraphFont"/>
    <w:uiPriority w:val="20"/>
    <w:rsid w:val="00C42A1C"/>
    <w:rPr>
      <w:i/>
      <w:iCs/>
    </w:rPr>
  </w:style>
  <w:style w:type="character" w:customStyle="1" w:styleId="em1">
    <w:name w:val="em1"/>
    <w:basedOn w:val="DefaultParagraphFont"/>
    <w:rsid w:val="00C42A1C"/>
    <w:rPr>
      <w:i/>
      <w:iCs/>
    </w:rPr>
  </w:style>
  <w:style w:type="paragraph" w:styleId="Revision">
    <w:name w:val="Revision"/>
    <w:hidden/>
    <w:uiPriority w:val="99"/>
    <w:semiHidden/>
    <w:rsid w:val="00C42A1C"/>
    <w:pPr>
      <w:spacing w:after="0" w:line="240" w:lineRule="auto"/>
    </w:pPr>
    <w:rPr>
      <w:rFonts w:cs="Times New Roman"/>
    </w:rPr>
  </w:style>
  <w:style w:type="paragraph" w:customStyle="1" w:styleId="TableBlueText">
    <w:name w:val="Table Blue Text"/>
    <w:basedOn w:val="Normal"/>
    <w:uiPriority w:val="99"/>
    <w:rsid w:val="00C42A1C"/>
    <w:pPr>
      <w:spacing w:before="40" w:after="40"/>
    </w:pPr>
    <w:rPr>
      <w:rFonts w:ascii="Arial" w:eastAsia="Times New Roman" w:hAnsi="Arial" w:cs="Times New Roman"/>
      <w:color w:val="004386"/>
      <w:sz w:val="20"/>
    </w:rPr>
  </w:style>
  <w:style w:type="paragraph" w:customStyle="1" w:styleId="Listswith6ptsbefore">
    <w:name w:val="Lists with 6 pts before"/>
    <w:basedOn w:val="ListParagraph"/>
    <w:qFormat/>
    <w:rsid w:val="004C5115"/>
    <w:pPr>
      <w:numPr>
        <w:numId w:val="3"/>
      </w:numPr>
      <w:spacing w:before="120"/>
    </w:pPr>
  </w:style>
  <w:style w:type="paragraph" w:customStyle="1" w:styleId="TableBlueHead">
    <w:name w:val="Table Blue Head"/>
    <w:basedOn w:val="Normal"/>
    <w:rsid w:val="00C42A1C"/>
    <w:pPr>
      <w:spacing w:before="40" w:after="40"/>
      <w:jc w:val="center"/>
    </w:pPr>
    <w:rPr>
      <w:rFonts w:ascii="Arial" w:eastAsia="Times New Roman" w:hAnsi="Arial" w:cs="Times New Roman"/>
      <w:b/>
      <w:color w:val="004386"/>
    </w:rPr>
  </w:style>
  <w:style w:type="character" w:customStyle="1" w:styleId="UnresolvedMention2">
    <w:name w:val="Unresolved Mention2"/>
    <w:basedOn w:val="DefaultParagraphFont"/>
    <w:uiPriority w:val="99"/>
    <w:semiHidden/>
    <w:unhideWhenUsed/>
    <w:rsid w:val="00C42A1C"/>
    <w:rPr>
      <w:color w:val="605E5C"/>
      <w:shd w:val="clear" w:color="auto" w:fill="E1DFDD"/>
    </w:rPr>
  </w:style>
  <w:style w:type="character" w:customStyle="1" w:styleId="UnresolvedMention3">
    <w:name w:val="Unresolved Mention3"/>
    <w:basedOn w:val="DefaultParagraphFont"/>
    <w:uiPriority w:val="99"/>
    <w:semiHidden/>
    <w:unhideWhenUsed/>
    <w:rsid w:val="00C42A1C"/>
    <w:rPr>
      <w:color w:val="605E5C"/>
      <w:shd w:val="clear" w:color="auto" w:fill="E1DFDD"/>
    </w:rPr>
  </w:style>
  <w:style w:type="character" w:customStyle="1" w:styleId="UnresolvedMention4">
    <w:name w:val="Unresolved Mention4"/>
    <w:basedOn w:val="DefaultParagraphFont"/>
    <w:uiPriority w:val="99"/>
    <w:semiHidden/>
    <w:unhideWhenUsed/>
    <w:rsid w:val="00C42A1C"/>
    <w:rPr>
      <w:color w:val="605E5C"/>
      <w:shd w:val="clear" w:color="auto" w:fill="E1DFDD"/>
    </w:rPr>
  </w:style>
  <w:style w:type="character" w:customStyle="1" w:styleId="UnresolvedMention5">
    <w:name w:val="Unresolved Mention5"/>
    <w:basedOn w:val="DefaultParagraphFont"/>
    <w:uiPriority w:val="99"/>
    <w:semiHidden/>
    <w:unhideWhenUsed/>
    <w:rsid w:val="00C92E13"/>
    <w:rPr>
      <w:color w:val="605E5C"/>
      <w:shd w:val="clear" w:color="auto" w:fill="E1DFDD"/>
    </w:rPr>
  </w:style>
  <w:style w:type="paragraph" w:styleId="Caption">
    <w:name w:val="caption"/>
    <w:basedOn w:val="Normal"/>
    <w:next w:val="Normal"/>
    <w:uiPriority w:val="35"/>
    <w:unhideWhenUsed/>
    <w:rsid w:val="006E6C56"/>
    <w:pPr>
      <w:keepNext/>
    </w:pPr>
    <w:rPr>
      <w:b/>
      <w:i/>
      <w:iCs/>
      <w:color w:val="000000" w:themeColor="text1"/>
      <w:szCs w:val="18"/>
    </w:rPr>
  </w:style>
  <w:style w:type="character" w:customStyle="1" w:styleId="Heading7Char">
    <w:name w:val="Heading 7 Char"/>
    <w:aliases w:val="Heading 3 Lavender Char"/>
    <w:basedOn w:val="DefaultParagraphFont"/>
    <w:link w:val="Heading7"/>
    <w:uiPriority w:val="9"/>
    <w:rsid w:val="00C240D8"/>
    <w:rPr>
      <w:rFonts w:ascii="Gadugi" w:hAnsi="Gadugi"/>
      <w:b/>
      <w:sz w:val="28"/>
      <w:szCs w:val="28"/>
      <w:shd w:val="clear" w:color="auto" w:fill="B2A1C7"/>
    </w:rPr>
  </w:style>
  <w:style w:type="paragraph" w:styleId="TOCHeading">
    <w:name w:val="TOC Heading"/>
    <w:basedOn w:val="Heading1"/>
    <w:next w:val="Normal"/>
    <w:uiPriority w:val="39"/>
    <w:unhideWhenUsed/>
    <w:qFormat/>
    <w:rsid w:val="00376A9C"/>
    <w:pPr>
      <w:keepNext/>
      <w:keepLines/>
      <w:spacing w:before="120" w:after="120" w:line="259" w:lineRule="auto"/>
      <w:outlineLvl w:val="9"/>
    </w:pPr>
    <w:rPr>
      <w:rFonts w:eastAsiaTheme="majorEastAsia" w:cstheme="majorBidi"/>
      <w:sz w:val="36"/>
      <w:szCs w:val="36"/>
    </w:rPr>
  </w:style>
  <w:style w:type="paragraph" w:styleId="TOC1">
    <w:name w:val="toc 1"/>
    <w:basedOn w:val="Normal"/>
    <w:next w:val="Normal"/>
    <w:autoRedefine/>
    <w:uiPriority w:val="39"/>
    <w:unhideWhenUsed/>
    <w:rsid w:val="007E4CB9"/>
    <w:pPr>
      <w:tabs>
        <w:tab w:val="right" w:leader="dot" w:pos="9350"/>
      </w:tabs>
      <w:spacing w:after="100" w:line="288" w:lineRule="auto"/>
    </w:pPr>
    <w:rPr>
      <w:b/>
      <w:noProof/>
    </w:rPr>
  </w:style>
  <w:style w:type="paragraph" w:styleId="TOC2">
    <w:name w:val="toc 2"/>
    <w:basedOn w:val="Normal"/>
    <w:next w:val="Normal"/>
    <w:autoRedefine/>
    <w:uiPriority w:val="39"/>
    <w:unhideWhenUsed/>
    <w:rsid w:val="00950659"/>
    <w:pPr>
      <w:spacing w:after="100"/>
      <w:ind w:left="220"/>
    </w:pPr>
  </w:style>
  <w:style w:type="paragraph" w:styleId="TOC3">
    <w:name w:val="toc 3"/>
    <w:basedOn w:val="Normal"/>
    <w:next w:val="Normal"/>
    <w:autoRedefine/>
    <w:uiPriority w:val="39"/>
    <w:unhideWhenUsed/>
    <w:rsid w:val="007E4CB9"/>
    <w:pPr>
      <w:tabs>
        <w:tab w:val="right" w:leader="dot" w:pos="9350"/>
      </w:tabs>
      <w:spacing w:after="100" w:line="312" w:lineRule="auto"/>
      <w:ind w:left="576"/>
    </w:pPr>
  </w:style>
  <w:style w:type="character" w:customStyle="1" w:styleId="UnresolvedMention6">
    <w:name w:val="Unresolved Mention6"/>
    <w:basedOn w:val="DefaultParagraphFont"/>
    <w:uiPriority w:val="99"/>
    <w:semiHidden/>
    <w:unhideWhenUsed/>
    <w:rsid w:val="00B728A4"/>
    <w:rPr>
      <w:color w:val="605E5C"/>
      <w:shd w:val="clear" w:color="auto" w:fill="E1DFDD"/>
    </w:rPr>
  </w:style>
  <w:style w:type="paragraph" w:styleId="BodyText">
    <w:name w:val="Body Text"/>
    <w:basedOn w:val="Normal"/>
    <w:link w:val="BodyTextChar"/>
    <w:uiPriority w:val="99"/>
    <w:unhideWhenUsed/>
    <w:rsid w:val="00542E60"/>
    <w:pPr>
      <w:spacing w:after="120"/>
    </w:pPr>
  </w:style>
  <w:style w:type="character" w:customStyle="1" w:styleId="BodyTextChar">
    <w:name w:val="Body Text Char"/>
    <w:basedOn w:val="DefaultParagraphFont"/>
    <w:link w:val="BodyText"/>
    <w:uiPriority w:val="99"/>
    <w:rsid w:val="00542E60"/>
  </w:style>
  <w:style w:type="character" w:customStyle="1" w:styleId="selectable">
    <w:name w:val="selectable"/>
    <w:basedOn w:val="DefaultParagraphFont"/>
    <w:rsid w:val="00E34C4E"/>
  </w:style>
  <w:style w:type="paragraph" w:customStyle="1" w:styleId="KnowColumnlists">
    <w:name w:val="Know Column lists"/>
    <w:basedOn w:val="ListParagraph"/>
    <w:link w:val="KnowColumnlistsChar"/>
    <w:autoRedefine/>
    <w:qFormat/>
    <w:rsid w:val="008B659B"/>
    <w:rPr>
      <w:szCs w:val="22"/>
    </w:rPr>
  </w:style>
  <w:style w:type="character" w:customStyle="1" w:styleId="ListParagraphChar">
    <w:name w:val="List Paragraph Char"/>
    <w:basedOn w:val="DefaultParagraphFont"/>
    <w:link w:val="ListParagraph"/>
    <w:uiPriority w:val="34"/>
    <w:rsid w:val="008B659B"/>
    <w:rPr>
      <w:rFonts w:ascii="Gadugi" w:eastAsiaTheme="minorEastAsia" w:hAnsi="Gadugi" w:cstheme="minorBidi"/>
      <w:szCs w:val="24"/>
    </w:rPr>
  </w:style>
  <w:style w:type="character" w:customStyle="1" w:styleId="KnowColumnlistsChar">
    <w:name w:val="Know Column lists Char"/>
    <w:basedOn w:val="ListParagraphChar"/>
    <w:link w:val="KnowColumnlists"/>
    <w:rsid w:val="008B659B"/>
    <w:rPr>
      <w:rFonts w:ascii="Gadugi" w:eastAsiaTheme="minorEastAsia" w:hAnsi="Gadugi" w:cstheme="minorBidi"/>
      <w:szCs w:val="24"/>
    </w:rPr>
  </w:style>
  <w:style w:type="paragraph" w:customStyle="1" w:styleId="SupportingExplanation">
    <w:name w:val="Supporting Explanation"/>
    <w:link w:val="SupportingExplanationChar"/>
    <w:autoRedefine/>
    <w:qFormat/>
    <w:rsid w:val="00C923ED"/>
    <w:pPr>
      <w:spacing w:before="120" w:after="0"/>
    </w:pPr>
    <w:rPr>
      <w:rFonts w:ascii="Gadugi" w:hAnsi="Gadugi"/>
      <w:b/>
      <w:sz w:val="28"/>
    </w:rPr>
  </w:style>
  <w:style w:type="character" w:customStyle="1" w:styleId="Heading2Char">
    <w:name w:val="Heading 2 Char"/>
    <w:basedOn w:val="DefaultParagraphFont"/>
    <w:link w:val="Heading2"/>
    <w:uiPriority w:val="9"/>
    <w:rsid w:val="00376A9C"/>
    <w:rPr>
      <w:rFonts w:ascii="Gadugi" w:hAnsi="Gadugi"/>
      <w:b/>
      <w:sz w:val="36"/>
      <w:szCs w:val="36"/>
    </w:rPr>
  </w:style>
  <w:style w:type="character" w:customStyle="1" w:styleId="SupportingExplanationChar">
    <w:name w:val="Supporting Explanation Char"/>
    <w:basedOn w:val="Heading2Char"/>
    <w:link w:val="SupportingExplanation"/>
    <w:rsid w:val="00C923ED"/>
    <w:rPr>
      <w:rFonts w:ascii="Gadugi" w:hAnsi="Gadugi"/>
      <w:b/>
      <w:sz w:val="28"/>
      <w:szCs w:val="36"/>
    </w:rPr>
  </w:style>
  <w:style w:type="character" w:customStyle="1" w:styleId="UnresolvedMention7">
    <w:name w:val="Unresolved Mention7"/>
    <w:basedOn w:val="DefaultParagraphFont"/>
    <w:uiPriority w:val="99"/>
    <w:semiHidden/>
    <w:unhideWhenUsed/>
    <w:rsid w:val="00B4421B"/>
    <w:rPr>
      <w:color w:val="605E5C"/>
      <w:shd w:val="clear" w:color="auto" w:fill="E1DFDD"/>
    </w:rPr>
  </w:style>
  <w:style w:type="character" w:customStyle="1" w:styleId="UnresolvedMention8">
    <w:name w:val="Unresolved Mention8"/>
    <w:basedOn w:val="DefaultParagraphFont"/>
    <w:uiPriority w:val="99"/>
    <w:semiHidden/>
    <w:unhideWhenUsed/>
    <w:rsid w:val="004F01FD"/>
    <w:rPr>
      <w:color w:val="605E5C"/>
      <w:shd w:val="clear" w:color="auto" w:fill="E1DFDD"/>
    </w:rPr>
  </w:style>
  <w:style w:type="character" w:styleId="UnresolvedMention">
    <w:name w:val="Unresolved Mention"/>
    <w:basedOn w:val="DefaultParagraphFont"/>
    <w:uiPriority w:val="99"/>
    <w:semiHidden/>
    <w:unhideWhenUsed/>
    <w:rsid w:val="00981ED9"/>
    <w:rPr>
      <w:color w:val="605E5C"/>
      <w:shd w:val="clear" w:color="auto" w:fill="E1DFDD"/>
    </w:rPr>
  </w:style>
  <w:style w:type="paragraph" w:styleId="EndnoteText">
    <w:name w:val="endnote text"/>
    <w:basedOn w:val="Normal"/>
    <w:link w:val="EndnoteTextChar"/>
    <w:uiPriority w:val="99"/>
    <w:semiHidden/>
    <w:unhideWhenUsed/>
    <w:rsid w:val="00FE7691"/>
    <w:rPr>
      <w:sz w:val="20"/>
      <w:szCs w:val="20"/>
    </w:rPr>
  </w:style>
  <w:style w:type="character" w:customStyle="1" w:styleId="EndnoteTextChar">
    <w:name w:val="Endnote Text Char"/>
    <w:basedOn w:val="DefaultParagraphFont"/>
    <w:link w:val="EndnoteText"/>
    <w:uiPriority w:val="99"/>
    <w:semiHidden/>
    <w:rsid w:val="00FE7691"/>
    <w:rPr>
      <w:rFonts w:ascii="Gadugi" w:hAnsi="Gadugi"/>
      <w:sz w:val="20"/>
      <w:szCs w:val="20"/>
    </w:rPr>
  </w:style>
  <w:style w:type="character" w:styleId="EndnoteReference">
    <w:name w:val="endnote reference"/>
    <w:basedOn w:val="DefaultParagraphFont"/>
    <w:uiPriority w:val="99"/>
    <w:semiHidden/>
    <w:unhideWhenUsed/>
    <w:rsid w:val="00FE769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198751">
      <w:bodyDiv w:val="1"/>
      <w:marLeft w:val="0"/>
      <w:marRight w:val="0"/>
      <w:marTop w:val="0"/>
      <w:marBottom w:val="0"/>
      <w:divBdr>
        <w:top w:val="none" w:sz="0" w:space="0" w:color="auto"/>
        <w:left w:val="none" w:sz="0" w:space="0" w:color="auto"/>
        <w:bottom w:val="none" w:sz="0" w:space="0" w:color="auto"/>
        <w:right w:val="none" w:sz="0" w:space="0" w:color="auto"/>
      </w:divBdr>
    </w:div>
    <w:div w:id="308174504">
      <w:bodyDiv w:val="1"/>
      <w:marLeft w:val="0"/>
      <w:marRight w:val="0"/>
      <w:marTop w:val="0"/>
      <w:marBottom w:val="0"/>
      <w:divBdr>
        <w:top w:val="none" w:sz="0" w:space="0" w:color="auto"/>
        <w:left w:val="none" w:sz="0" w:space="0" w:color="auto"/>
        <w:bottom w:val="none" w:sz="0" w:space="0" w:color="auto"/>
        <w:right w:val="none" w:sz="0" w:space="0" w:color="auto"/>
      </w:divBdr>
      <w:divsChild>
        <w:div w:id="1332025710">
          <w:marLeft w:val="0"/>
          <w:marRight w:val="0"/>
          <w:marTop w:val="0"/>
          <w:marBottom w:val="0"/>
          <w:divBdr>
            <w:top w:val="none" w:sz="0" w:space="0" w:color="auto"/>
            <w:left w:val="none" w:sz="0" w:space="0" w:color="auto"/>
            <w:bottom w:val="none" w:sz="0" w:space="0" w:color="auto"/>
            <w:right w:val="none" w:sz="0" w:space="0" w:color="auto"/>
          </w:divBdr>
        </w:div>
      </w:divsChild>
    </w:div>
    <w:div w:id="457652737">
      <w:bodyDiv w:val="1"/>
      <w:marLeft w:val="0"/>
      <w:marRight w:val="0"/>
      <w:marTop w:val="0"/>
      <w:marBottom w:val="0"/>
      <w:divBdr>
        <w:top w:val="none" w:sz="0" w:space="0" w:color="auto"/>
        <w:left w:val="none" w:sz="0" w:space="0" w:color="auto"/>
        <w:bottom w:val="none" w:sz="0" w:space="0" w:color="auto"/>
        <w:right w:val="none" w:sz="0" w:space="0" w:color="auto"/>
      </w:divBdr>
      <w:divsChild>
        <w:div w:id="1061246485">
          <w:marLeft w:val="547"/>
          <w:marRight w:val="0"/>
          <w:marTop w:val="0"/>
          <w:marBottom w:val="0"/>
          <w:divBdr>
            <w:top w:val="none" w:sz="0" w:space="0" w:color="auto"/>
            <w:left w:val="none" w:sz="0" w:space="0" w:color="auto"/>
            <w:bottom w:val="none" w:sz="0" w:space="0" w:color="auto"/>
            <w:right w:val="none" w:sz="0" w:space="0" w:color="auto"/>
          </w:divBdr>
        </w:div>
        <w:div w:id="1714041039">
          <w:marLeft w:val="547"/>
          <w:marRight w:val="0"/>
          <w:marTop w:val="0"/>
          <w:marBottom w:val="0"/>
          <w:divBdr>
            <w:top w:val="none" w:sz="0" w:space="0" w:color="auto"/>
            <w:left w:val="none" w:sz="0" w:space="0" w:color="auto"/>
            <w:bottom w:val="none" w:sz="0" w:space="0" w:color="auto"/>
            <w:right w:val="none" w:sz="0" w:space="0" w:color="auto"/>
          </w:divBdr>
        </w:div>
      </w:divsChild>
    </w:div>
    <w:div w:id="664742537">
      <w:bodyDiv w:val="1"/>
      <w:marLeft w:val="0"/>
      <w:marRight w:val="0"/>
      <w:marTop w:val="0"/>
      <w:marBottom w:val="0"/>
      <w:divBdr>
        <w:top w:val="none" w:sz="0" w:space="0" w:color="auto"/>
        <w:left w:val="none" w:sz="0" w:space="0" w:color="auto"/>
        <w:bottom w:val="none" w:sz="0" w:space="0" w:color="auto"/>
        <w:right w:val="none" w:sz="0" w:space="0" w:color="auto"/>
      </w:divBdr>
      <w:divsChild>
        <w:div w:id="839123068">
          <w:marLeft w:val="0"/>
          <w:marRight w:val="0"/>
          <w:marTop w:val="0"/>
          <w:marBottom w:val="0"/>
          <w:divBdr>
            <w:top w:val="none" w:sz="0" w:space="0" w:color="auto"/>
            <w:left w:val="none" w:sz="0" w:space="0" w:color="auto"/>
            <w:bottom w:val="none" w:sz="0" w:space="0" w:color="auto"/>
            <w:right w:val="none" w:sz="0" w:space="0" w:color="auto"/>
          </w:divBdr>
          <w:divsChild>
            <w:div w:id="1593466117">
              <w:marLeft w:val="0"/>
              <w:marRight w:val="0"/>
              <w:marTop w:val="0"/>
              <w:marBottom w:val="0"/>
              <w:divBdr>
                <w:top w:val="none" w:sz="0" w:space="0" w:color="auto"/>
                <w:left w:val="none" w:sz="0" w:space="0" w:color="auto"/>
                <w:bottom w:val="none" w:sz="0" w:space="0" w:color="auto"/>
                <w:right w:val="none" w:sz="0" w:space="0" w:color="auto"/>
              </w:divBdr>
              <w:divsChild>
                <w:div w:id="1552301126">
                  <w:marLeft w:val="0"/>
                  <w:marRight w:val="0"/>
                  <w:marTop w:val="0"/>
                  <w:marBottom w:val="0"/>
                  <w:divBdr>
                    <w:top w:val="none" w:sz="0" w:space="0" w:color="auto"/>
                    <w:left w:val="none" w:sz="0" w:space="0" w:color="auto"/>
                    <w:bottom w:val="none" w:sz="0" w:space="0" w:color="auto"/>
                    <w:right w:val="none" w:sz="0" w:space="0" w:color="auto"/>
                  </w:divBdr>
                  <w:divsChild>
                    <w:div w:id="1787777189">
                      <w:marLeft w:val="0"/>
                      <w:marRight w:val="0"/>
                      <w:marTop w:val="0"/>
                      <w:marBottom w:val="0"/>
                      <w:divBdr>
                        <w:top w:val="none" w:sz="0" w:space="0" w:color="auto"/>
                        <w:left w:val="none" w:sz="0" w:space="0" w:color="auto"/>
                        <w:bottom w:val="none" w:sz="0" w:space="0" w:color="auto"/>
                        <w:right w:val="none" w:sz="0" w:space="0" w:color="auto"/>
                      </w:divBdr>
                      <w:divsChild>
                        <w:div w:id="1349403015">
                          <w:marLeft w:val="0"/>
                          <w:marRight w:val="0"/>
                          <w:marTop w:val="0"/>
                          <w:marBottom w:val="0"/>
                          <w:divBdr>
                            <w:top w:val="none" w:sz="0" w:space="0" w:color="auto"/>
                            <w:left w:val="none" w:sz="0" w:space="0" w:color="auto"/>
                            <w:bottom w:val="none" w:sz="0" w:space="0" w:color="auto"/>
                            <w:right w:val="none" w:sz="0" w:space="0" w:color="auto"/>
                          </w:divBdr>
                          <w:divsChild>
                            <w:div w:id="561991277">
                              <w:marLeft w:val="0"/>
                              <w:marRight w:val="0"/>
                              <w:marTop w:val="0"/>
                              <w:marBottom w:val="0"/>
                              <w:divBdr>
                                <w:top w:val="none" w:sz="0" w:space="0" w:color="auto"/>
                                <w:left w:val="none" w:sz="0" w:space="0" w:color="auto"/>
                                <w:bottom w:val="none" w:sz="0" w:space="0" w:color="auto"/>
                                <w:right w:val="none" w:sz="0" w:space="0" w:color="auto"/>
                              </w:divBdr>
                              <w:divsChild>
                                <w:div w:id="794757712">
                                  <w:marLeft w:val="0"/>
                                  <w:marRight w:val="0"/>
                                  <w:marTop w:val="0"/>
                                  <w:marBottom w:val="0"/>
                                  <w:divBdr>
                                    <w:top w:val="none" w:sz="0" w:space="0" w:color="auto"/>
                                    <w:left w:val="none" w:sz="0" w:space="0" w:color="auto"/>
                                    <w:bottom w:val="none" w:sz="0" w:space="0" w:color="auto"/>
                                    <w:right w:val="none" w:sz="0" w:space="0" w:color="auto"/>
                                  </w:divBdr>
                                  <w:divsChild>
                                    <w:div w:id="933511961">
                                      <w:marLeft w:val="0"/>
                                      <w:marRight w:val="0"/>
                                      <w:marTop w:val="0"/>
                                      <w:marBottom w:val="0"/>
                                      <w:divBdr>
                                        <w:top w:val="none" w:sz="0" w:space="0" w:color="auto"/>
                                        <w:left w:val="none" w:sz="0" w:space="0" w:color="auto"/>
                                        <w:bottom w:val="none" w:sz="0" w:space="0" w:color="auto"/>
                                        <w:right w:val="none" w:sz="0" w:space="0" w:color="auto"/>
                                      </w:divBdr>
                                      <w:divsChild>
                                        <w:div w:id="307980887">
                                          <w:marLeft w:val="0"/>
                                          <w:marRight w:val="0"/>
                                          <w:marTop w:val="0"/>
                                          <w:marBottom w:val="0"/>
                                          <w:divBdr>
                                            <w:top w:val="none" w:sz="0" w:space="0" w:color="auto"/>
                                            <w:left w:val="none" w:sz="0" w:space="0" w:color="auto"/>
                                            <w:bottom w:val="none" w:sz="0" w:space="0" w:color="auto"/>
                                            <w:right w:val="none" w:sz="0" w:space="0" w:color="auto"/>
                                          </w:divBdr>
                                          <w:divsChild>
                                            <w:div w:id="583030524">
                                              <w:marLeft w:val="0"/>
                                              <w:marRight w:val="0"/>
                                              <w:marTop w:val="0"/>
                                              <w:marBottom w:val="0"/>
                                              <w:divBdr>
                                                <w:top w:val="none" w:sz="0" w:space="0" w:color="auto"/>
                                                <w:left w:val="none" w:sz="0" w:space="0" w:color="auto"/>
                                                <w:bottom w:val="none" w:sz="0" w:space="0" w:color="auto"/>
                                                <w:right w:val="none" w:sz="0" w:space="0" w:color="auto"/>
                                              </w:divBdr>
                                              <w:divsChild>
                                                <w:div w:id="1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604861">
                                          <w:marLeft w:val="0"/>
                                          <w:marRight w:val="0"/>
                                          <w:marTop w:val="0"/>
                                          <w:marBottom w:val="0"/>
                                          <w:divBdr>
                                            <w:top w:val="none" w:sz="0" w:space="0" w:color="auto"/>
                                            <w:left w:val="none" w:sz="0" w:space="0" w:color="auto"/>
                                            <w:bottom w:val="none" w:sz="0" w:space="0" w:color="auto"/>
                                            <w:right w:val="none" w:sz="0" w:space="0" w:color="auto"/>
                                          </w:divBdr>
                                          <w:divsChild>
                                            <w:div w:id="962157715">
                                              <w:marLeft w:val="0"/>
                                              <w:marRight w:val="0"/>
                                              <w:marTop w:val="0"/>
                                              <w:marBottom w:val="0"/>
                                              <w:divBdr>
                                                <w:top w:val="none" w:sz="0" w:space="0" w:color="auto"/>
                                                <w:left w:val="none" w:sz="0" w:space="0" w:color="auto"/>
                                                <w:bottom w:val="none" w:sz="0" w:space="0" w:color="auto"/>
                                                <w:right w:val="none" w:sz="0" w:space="0" w:color="auto"/>
                                              </w:divBdr>
                                              <w:divsChild>
                                                <w:div w:id="1055547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98900394">
      <w:bodyDiv w:val="1"/>
      <w:marLeft w:val="0"/>
      <w:marRight w:val="0"/>
      <w:marTop w:val="0"/>
      <w:marBottom w:val="0"/>
      <w:divBdr>
        <w:top w:val="none" w:sz="0" w:space="0" w:color="auto"/>
        <w:left w:val="none" w:sz="0" w:space="0" w:color="auto"/>
        <w:bottom w:val="none" w:sz="0" w:space="0" w:color="auto"/>
        <w:right w:val="none" w:sz="0" w:space="0" w:color="auto"/>
      </w:divBdr>
    </w:div>
    <w:div w:id="1165054532">
      <w:bodyDiv w:val="1"/>
      <w:marLeft w:val="0"/>
      <w:marRight w:val="0"/>
      <w:marTop w:val="0"/>
      <w:marBottom w:val="0"/>
      <w:divBdr>
        <w:top w:val="none" w:sz="0" w:space="0" w:color="auto"/>
        <w:left w:val="none" w:sz="0" w:space="0" w:color="auto"/>
        <w:bottom w:val="none" w:sz="0" w:space="0" w:color="auto"/>
        <w:right w:val="none" w:sz="0" w:space="0" w:color="auto"/>
      </w:divBdr>
      <w:divsChild>
        <w:div w:id="137113131">
          <w:marLeft w:val="547"/>
          <w:marRight w:val="0"/>
          <w:marTop w:val="0"/>
          <w:marBottom w:val="0"/>
          <w:divBdr>
            <w:top w:val="none" w:sz="0" w:space="0" w:color="auto"/>
            <w:left w:val="none" w:sz="0" w:space="0" w:color="auto"/>
            <w:bottom w:val="none" w:sz="0" w:space="0" w:color="auto"/>
            <w:right w:val="none" w:sz="0" w:space="0" w:color="auto"/>
          </w:divBdr>
        </w:div>
      </w:divsChild>
    </w:div>
    <w:div w:id="1235437961">
      <w:bodyDiv w:val="1"/>
      <w:marLeft w:val="0"/>
      <w:marRight w:val="0"/>
      <w:marTop w:val="0"/>
      <w:marBottom w:val="0"/>
      <w:divBdr>
        <w:top w:val="none" w:sz="0" w:space="0" w:color="auto"/>
        <w:left w:val="none" w:sz="0" w:space="0" w:color="auto"/>
        <w:bottom w:val="none" w:sz="0" w:space="0" w:color="auto"/>
        <w:right w:val="none" w:sz="0" w:space="0" w:color="auto"/>
      </w:divBdr>
    </w:div>
    <w:div w:id="1797676114">
      <w:bodyDiv w:val="1"/>
      <w:marLeft w:val="0"/>
      <w:marRight w:val="0"/>
      <w:marTop w:val="0"/>
      <w:marBottom w:val="0"/>
      <w:divBdr>
        <w:top w:val="none" w:sz="0" w:space="0" w:color="auto"/>
        <w:left w:val="none" w:sz="0" w:space="0" w:color="auto"/>
        <w:bottom w:val="none" w:sz="0" w:space="0" w:color="auto"/>
        <w:right w:val="none" w:sz="0" w:space="0" w:color="auto"/>
      </w:divBdr>
      <w:divsChild>
        <w:div w:id="1859927697">
          <w:marLeft w:val="547"/>
          <w:marRight w:val="0"/>
          <w:marTop w:val="0"/>
          <w:marBottom w:val="0"/>
          <w:divBdr>
            <w:top w:val="none" w:sz="0" w:space="0" w:color="auto"/>
            <w:left w:val="none" w:sz="0" w:space="0" w:color="auto"/>
            <w:bottom w:val="none" w:sz="0" w:space="0" w:color="auto"/>
            <w:right w:val="none" w:sz="0" w:space="0" w:color="auto"/>
          </w:divBdr>
        </w:div>
      </w:divsChild>
    </w:div>
    <w:div w:id="1893344679">
      <w:bodyDiv w:val="1"/>
      <w:marLeft w:val="0"/>
      <w:marRight w:val="0"/>
      <w:marTop w:val="0"/>
      <w:marBottom w:val="0"/>
      <w:divBdr>
        <w:top w:val="none" w:sz="0" w:space="0" w:color="auto"/>
        <w:left w:val="none" w:sz="0" w:space="0" w:color="auto"/>
        <w:bottom w:val="none" w:sz="0" w:space="0" w:color="auto"/>
        <w:right w:val="none" w:sz="0" w:space="0" w:color="auto"/>
      </w:divBdr>
    </w:div>
    <w:div w:id="2063555550">
      <w:bodyDiv w:val="1"/>
      <w:marLeft w:val="0"/>
      <w:marRight w:val="0"/>
      <w:marTop w:val="0"/>
      <w:marBottom w:val="0"/>
      <w:divBdr>
        <w:top w:val="none" w:sz="0" w:space="0" w:color="auto"/>
        <w:left w:val="none" w:sz="0" w:space="0" w:color="auto"/>
        <w:bottom w:val="none" w:sz="0" w:space="0" w:color="auto"/>
        <w:right w:val="none" w:sz="0" w:space="0" w:color="auto"/>
      </w:divBdr>
      <w:divsChild>
        <w:div w:id="32386508">
          <w:marLeft w:val="547"/>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png"/><Relationship Id="rId117" Type="http://schemas.openxmlformats.org/officeDocument/2006/relationships/hyperlink" Target="https://edtech.worlded.org/" TargetMode="External"/><Relationship Id="rId21" Type="http://schemas.openxmlformats.org/officeDocument/2006/relationships/hyperlink" Target="https://www.doe.mass.edu/acls/edueffectiveness/" TargetMode="External"/><Relationship Id="rId42" Type="http://schemas.openxmlformats.org/officeDocument/2006/relationships/hyperlink" Target="https://doi.org/10.17226/13469" TargetMode="External"/><Relationship Id="rId47" Type="http://schemas.openxmlformats.org/officeDocument/2006/relationships/hyperlink" Target="https://www.doe.mass.edu/instruction/culturally-sustaining/" TargetMode="External"/><Relationship Id="rId63" Type="http://schemas.openxmlformats.org/officeDocument/2006/relationships/hyperlink" Target="http://www.cast.org/our-work/about-udl.html" TargetMode="External"/><Relationship Id="rId68" Type="http://schemas.openxmlformats.org/officeDocument/2006/relationships/hyperlink" Target="https://elearninginfographics.com/adult-learning-theory-andragogy-infographic/" TargetMode="External"/><Relationship Id="rId84" Type="http://schemas.openxmlformats.org/officeDocument/2006/relationships/hyperlink" Target="https://www.doe.mass.edu/acls/assessment/" TargetMode="External"/><Relationship Id="rId89" Type="http://schemas.openxmlformats.org/officeDocument/2006/relationships/hyperlink" Target="https://www.rand.org/content/dam/rand/pubs/monographs/2004/RAND_MG158.pdf" TargetMode="External"/><Relationship Id="rId112" Type="http://schemas.openxmlformats.org/officeDocument/2006/relationships/hyperlink" Target="http://www.ncsall.net/index.html@id=456.html" TargetMode="External"/><Relationship Id="rId16" Type="http://schemas.openxmlformats.org/officeDocument/2006/relationships/hyperlink" Target="https://www.doe.mass.edu/acls/" TargetMode="External"/><Relationship Id="rId107" Type="http://schemas.openxmlformats.org/officeDocument/2006/relationships/hyperlink" Target="https://www.sabes.org/content/CCRSAE-ELA" TargetMode="External"/><Relationship Id="rId11" Type="http://schemas.openxmlformats.org/officeDocument/2006/relationships/image" Target="media/image1.png"/><Relationship Id="rId32" Type="http://schemas.openxmlformats.org/officeDocument/2006/relationships/hyperlink" Target="https://www.sabes.org/pd-center/program-management-and-educational-leadership" TargetMode="External"/><Relationship Id="rId37" Type="http://schemas.openxmlformats.org/officeDocument/2006/relationships/image" Target="media/image6.png"/><Relationship Id="rId53" Type="http://schemas.openxmlformats.org/officeDocument/2006/relationships/hyperlink" Target="https://www.sabes.org/pd-center/ela" TargetMode="External"/><Relationship Id="rId58" Type="http://schemas.openxmlformats.org/officeDocument/2006/relationships/hyperlink" Target="https://lincs.ed.gov/state-resources/federal-initiatives/teaching-skills-matter-adult-education" TargetMode="External"/><Relationship Id="rId74" Type="http://schemas.openxmlformats.org/officeDocument/2006/relationships/hyperlink" Target="https://essentialsoflanguageteachingnet.wordpress.com/principles/teaching-goals-and-methods/goal-communicative-competence/" TargetMode="External"/><Relationship Id="rId79" Type="http://schemas.openxmlformats.org/officeDocument/2006/relationships/hyperlink" Target="http://www.doe.mass.edu/acls/frameworks/policy.html" TargetMode="External"/><Relationship Id="rId102" Type="http://schemas.openxmlformats.org/officeDocument/2006/relationships/hyperlink" Target="https://proliteracy.org/" TargetMode="External"/><Relationship Id="rId5" Type="http://schemas.openxmlformats.org/officeDocument/2006/relationships/numbering" Target="numbering.xml"/><Relationship Id="rId90" Type="http://schemas.openxmlformats.org/officeDocument/2006/relationships/hyperlink" Target="https://doi.org/10.17226/13468" TargetMode="External"/><Relationship Id="rId95" Type="http://schemas.openxmlformats.org/officeDocument/2006/relationships/hyperlink" Target="https://courses.lincs.ed.gov" TargetMode="External"/><Relationship Id="rId22" Type="http://schemas.openxmlformats.org/officeDocument/2006/relationships/hyperlink" Target="https://www.doe.mass.edu/acls/edueffectiveness/" TargetMode="External"/><Relationship Id="rId27" Type="http://schemas.openxmlformats.org/officeDocument/2006/relationships/hyperlink" Target="https://www.sabes.org/content/ela-proficiency-guide" TargetMode="External"/><Relationship Id="rId43" Type="http://schemas.openxmlformats.org/officeDocument/2006/relationships/hyperlink" Target="https://www.ets.org/Media/Research/pdf/ETSLITERACY_AEPS_Report.pdf" TargetMode="External"/><Relationship Id="rId48" Type="http://schemas.openxmlformats.org/officeDocument/2006/relationships/hyperlink" Target="https://www.sabes.org/content/text-levels-sets-and-complexity" TargetMode="External"/><Relationship Id="rId64" Type="http://schemas.openxmlformats.org/officeDocument/2006/relationships/hyperlink" Target="https://www.coabe.org/" TargetMode="External"/><Relationship Id="rId69" Type="http://schemas.openxmlformats.org/officeDocument/2006/relationships/hyperlink" Target="https://eric.ed.gov/?id=ED449120" TargetMode="External"/><Relationship Id="rId113" Type="http://schemas.openxmlformats.org/officeDocument/2006/relationships/hyperlink" Target="https://www.ets.org/Media/Research/pdf/ETSLITERACY_AEPS_Report.pdf" TargetMode="External"/><Relationship Id="rId118" Type="http://schemas.openxmlformats.org/officeDocument/2006/relationships/header" Target="header2.xml"/><Relationship Id="rId80" Type="http://schemas.openxmlformats.org/officeDocument/2006/relationships/hyperlink" Target="http://www.doe.mass.edu/acls/rfp/star.html" TargetMode="External"/><Relationship Id="rId85" Type="http://schemas.openxmlformats.org/officeDocument/2006/relationships/hyperlink" Target="https://www.doe.mass.edu/acls/edueffectiveness/prof-standards.docx" TargetMode="External"/><Relationship Id="rId12" Type="http://schemas.openxmlformats.org/officeDocument/2006/relationships/header" Target="header1.xml"/><Relationship Id="rId17" Type="http://schemas.openxmlformats.org/officeDocument/2006/relationships/hyperlink" Target="https://www.sabes.org/pd-center/ela" TargetMode="External"/><Relationship Id="rId33" Type="http://schemas.openxmlformats.org/officeDocument/2006/relationships/hyperlink" Target="http://www.doe.mass.edu/acls/" TargetMode="External"/><Relationship Id="rId38" Type="http://schemas.openxmlformats.org/officeDocument/2006/relationships/hyperlink" Target="https://elearninginfographics.com/adult-learning-theory-andragogy-infographic/" TargetMode="External"/><Relationship Id="rId59" Type="http://schemas.openxmlformats.org/officeDocument/2006/relationships/hyperlink" Target="http://www.ascd.org/Default.aspx" TargetMode="External"/><Relationship Id="rId103" Type="http://schemas.openxmlformats.org/officeDocument/2006/relationships/hyperlink" Target="http://www.onlinedigeditions.com/publication/?m=13959&amp;i=160779&amp;p=18&amp;ver=html5" TargetMode="External"/><Relationship Id="rId108" Type="http://schemas.openxmlformats.org/officeDocument/2006/relationships/hyperlink" Target="https://sabes.org/content/ela-curriculum-hub" TargetMode="External"/><Relationship Id="rId54" Type="http://schemas.openxmlformats.org/officeDocument/2006/relationships/hyperlink" Target="https://courses.lincs.ed.gov/" TargetMode="External"/><Relationship Id="rId70" Type="http://schemas.openxmlformats.org/officeDocument/2006/relationships/hyperlink" Target="https://www.cultofpedagogy.com/culturally-responsive-misconceptions/" TargetMode="External"/><Relationship Id="rId75" Type="http://schemas.openxmlformats.org/officeDocument/2006/relationships/hyperlink" Target="https://doi.org/10.1177/026553229901600103" TargetMode="External"/><Relationship Id="rId91" Type="http://schemas.openxmlformats.org/officeDocument/2006/relationships/hyperlink" Target="https://doi.org/10.17226/13242" TargetMode="External"/><Relationship Id="rId96" Type="http://schemas.openxmlformats.org/officeDocument/2006/relationships/hyperlink" Target="https://lincs.ed.gov/state-resources/federal-initiatives/teal/guide/toc"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doe.mass.edu/acls/edueffectiveness/" TargetMode="External"/><Relationship Id="rId28" Type="http://schemas.openxmlformats.org/officeDocument/2006/relationships/hyperlink" Target="https://sabes.org/content/ela-self-evaluation-tool-ela-set-0" TargetMode="External"/><Relationship Id="rId49" Type="http://schemas.openxmlformats.org/officeDocument/2006/relationships/hyperlink" Target="https://www.sabes.org/content/text-levels-sets-and-complexity" TargetMode="External"/><Relationship Id="rId114" Type="http://schemas.openxmlformats.org/officeDocument/2006/relationships/hyperlink" Target="https://www.govtrack.us/congress/bills/113/hr803/text" TargetMode="External"/><Relationship Id="rId119" Type="http://schemas.openxmlformats.org/officeDocument/2006/relationships/header" Target="header3.xml"/><Relationship Id="rId44" Type="http://schemas.openxmlformats.org/officeDocument/2006/relationships/hyperlink" Target="https://doi.org/10.17226/13468" TargetMode="External"/><Relationship Id="rId60" Type="http://schemas.openxmlformats.org/officeDocument/2006/relationships/hyperlink" Target="http://ijecm.co.uk/wp-content/uploads/2015/03/3342.pdf" TargetMode="External"/><Relationship Id="rId65" Type="http://schemas.openxmlformats.org/officeDocument/2006/relationships/hyperlink" Target="https://www.thecorestandards.org/other-resources/key-shifts-in-english-language-arts/" TargetMode="External"/><Relationship Id="rId81" Type="http://schemas.openxmlformats.org/officeDocument/2006/relationships/hyperlink" Target="https://www.doe.mass.edu/acls/wioa.html" TargetMode="External"/><Relationship Id="rId86" Type="http://schemas.openxmlformats.org/officeDocument/2006/relationships/hyperlink" Target="https://www.doe.mass.edu/acls/edueffectiveness/esol-prof-standards.pdf"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9" Type="http://schemas.openxmlformats.org/officeDocument/2006/relationships/hyperlink" Target="https://sabes.org/content/ela-curriculum-hub" TargetMode="External"/><Relationship Id="rId109" Type="http://schemas.openxmlformats.org/officeDocument/2006/relationships/hyperlink" Target="https://sabes.org/content/evidence-based-reading-instruction-ebri" TargetMode="External"/><Relationship Id="rId34" Type="http://schemas.openxmlformats.org/officeDocument/2006/relationships/hyperlink" Target="https://www.sabes.org/sites/default/files/resources/HQPD_AE_Standards_Onepager_rev2019-09-04_1.pdf" TargetMode="External"/><Relationship Id="rId50" Type="http://schemas.openxmlformats.org/officeDocument/2006/relationships/hyperlink" Target="https://lincs.ed.gov/sites/default/files/2_TEAL_UDL.pdf" TargetMode="External"/><Relationship Id="rId55" Type="http://schemas.openxmlformats.org/officeDocument/2006/relationships/hyperlink" Target="https://www.sabes.org/sites/default/files/resources/HQPD_AE_Standards_Onepager_rev2019-09-04_1.pdf" TargetMode="External"/><Relationship Id="rId76" Type="http://schemas.openxmlformats.org/officeDocument/2006/relationships/hyperlink" Target="https://www.doe.mass.edu/instruction/culturally-sustaining/" TargetMode="External"/><Relationship Id="rId97" Type="http://schemas.openxmlformats.org/officeDocument/2006/relationships/hyperlink" Target="https://lincs.ed.gov/sites/default/files/TEAL_JustWriteGuide.pdf" TargetMode="External"/><Relationship Id="rId104" Type="http://schemas.openxmlformats.org/officeDocument/2006/relationships/hyperlink" Target="https://files.eric.ed.gov/fulltext/ED477466.pdf" TargetMode="External"/><Relationship Id="rId120" Type="http://schemas.openxmlformats.org/officeDocument/2006/relationships/footer" Target="footer5.xml"/><Relationship Id="rId7" Type="http://schemas.openxmlformats.org/officeDocument/2006/relationships/settings" Target="settings.xml"/><Relationship Id="rId71" Type="http://schemas.openxmlformats.org/officeDocument/2006/relationships/hyperlink" Target="https://www.ascd.org/el/articles/planning-professional-learning" TargetMode="External"/><Relationship Id="rId92" Type="http://schemas.openxmlformats.org/officeDocument/2006/relationships/hyperlink" Target="https://doi.org/10.17226/13469" TargetMode="External"/><Relationship Id="rId2" Type="http://schemas.openxmlformats.org/officeDocument/2006/relationships/customXml" Target="../customXml/item2.xml"/><Relationship Id="rId29" Type="http://schemas.openxmlformats.org/officeDocument/2006/relationships/image" Target="media/image3.png"/><Relationship Id="rId24" Type="http://schemas.openxmlformats.org/officeDocument/2006/relationships/hyperlink" Target="https://lincs.ed.gov/professional-development/resource-collections/profile-1024" TargetMode="External"/><Relationship Id="rId40" Type="http://schemas.openxmlformats.org/officeDocument/2006/relationships/image" Target="media/image7.png"/><Relationship Id="rId45" Type="http://schemas.openxmlformats.org/officeDocument/2006/relationships/hyperlink" Target="http://www.cast.org/our-work/about-udl.html" TargetMode="External"/><Relationship Id="rId66" Type="http://schemas.openxmlformats.org/officeDocument/2006/relationships/hyperlink" Target="https://lincs.ed.gov/professional-development/resource-collections/profile-281" TargetMode="External"/><Relationship Id="rId87" Type="http://schemas.openxmlformats.org/officeDocument/2006/relationships/hyperlink" Target="http://www.doe.mass.edu/acls/frameworks/resources.html" TargetMode="External"/><Relationship Id="rId110" Type="http://schemas.openxmlformats.org/officeDocument/2006/relationships/hyperlink" Target="https://lincs.ed.gov/sites/default/files/lincs/discussions/list_docs/NoncognitiveMeasures.doc" TargetMode="External"/><Relationship Id="rId115" Type="http://schemas.openxmlformats.org/officeDocument/2006/relationships/hyperlink" Target="https://lincs.ed.gov/sites/default/files/LINCS_CLR-3_508.pdf" TargetMode="External"/><Relationship Id="rId61" Type="http://schemas.openxmlformats.org/officeDocument/2006/relationships/hyperlink" Target="https://sk.sagepub.com/reference/distributedlearning/n125.xml" TargetMode="External"/><Relationship Id="rId82" Type="http://schemas.openxmlformats.org/officeDocument/2006/relationships/hyperlink" Target="https://www.doe.mass.edu/acls/frameworks/DigitalLiteracy.html" TargetMode="External"/><Relationship Id="rId19" Type="http://schemas.openxmlformats.org/officeDocument/2006/relationships/hyperlink" Target="http://www.doe.mass.edu/acls/edueffectiveness/default.html" TargetMode="External"/><Relationship Id="rId14" Type="http://schemas.openxmlformats.org/officeDocument/2006/relationships/footer" Target="footer2.xml"/><Relationship Id="rId30" Type="http://schemas.openxmlformats.org/officeDocument/2006/relationships/image" Target="media/image4.png"/><Relationship Id="rId35" Type="http://schemas.openxmlformats.org/officeDocument/2006/relationships/hyperlink" Target="https://www.doe.mass.edu/acls/wioa.html" TargetMode="External"/><Relationship Id="rId56" Type="http://schemas.openxmlformats.org/officeDocument/2006/relationships/hyperlink" Target="https://www.sabes.org/content/ela-proficiency-guide" TargetMode="External"/><Relationship Id="rId77" Type="http://schemas.openxmlformats.org/officeDocument/2006/relationships/hyperlink" Target="https://www.doe.mass.edu/edeval/resources/calibration/look-fors.docx" TargetMode="External"/><Relationship Id="rId100" Type="http://schemas.openxmlformats.org/officeDocument/2006/relationships/hyperlink" Target="https://lincs.ed.gov/sites/default/files/2_TEAL_UDL.pdf" TargetMode="External"/><Relationship Id="rId105" Type="http://schemas.openxmlformats.org/officeDocument/2006/relationships/hyperlink" Target="https://lincs.ed.gov/professional-development/resource-collections/profile-896" TargetMode="External"/><Relationship Id="rId8" Type="http://schemas.openxmlformats.org/officeDocument/2006/relationships/webSettings" Target="webSettings.xml"/><Relationship Id="rId51" Type="http://schemas.openxmlformats.org/officeDocument/2006/relationships/hyperlink" Target="https://www.sabes.org/content/free-diagnostic-assessments-reading/ela-sabes-english-language-arts-curriculum-instruction" TargetMode="External"/><Relationship Id="rId72" Type="http://schemas.openxmlformats.org/officeDocument/2006/relationships/hyperlink" Target="https://www.edweek.org/research-center/research-center-reports/improving-student-learning-by-supporting-quality-teaching-key-issues-effective-strategies" TargetMode="External"/><Relationship Id="rId93" Type="http://schemas.openxmlformats.org/officeDocument/2006/relationships/hyperlink" Target="https://nrsweb.org/" TargetMode="External"/><Relationship Id="rId98" Type="http://schemas.openxmlformats.org/officeDocument/2006/relationships/hyperlink" Target="https://lincs.ed.gov/state-resources/federal-initiatives/teal/guide/adultlearning" TargetMode="External"/><Relationship Id="rId121" Type="http://schemas.openxmlformats.org/officeDocument/2006/relationships/fontTable" Target="fontTable.xml"/><Relationship Id="rId3" Type="http://schemas.openxmlformats.org/officeDocument/2006/relationships/customXml" Target="../customXml/item3.xml"/><Relationship Id="rId25" Type="http://schemas.openxmlformats.org/officeDocument/2006/relationships/hyperlink" Target="https://lincs.ed.gov/state-resources/federal-initiatives/teaching-skills-matter-adult-education" TargetMode="External"/><Relationship Id="rId46" Type="http://schemas.openxmlformats.org/officeDocument/2006/relationships/hyperlink" Target="https://lincs.ed.gov/state-resources/federal-initiatives/teal/guide/differentiatedinstruction" TargetMode="External"/><Relationship Id="rId67" Type="http://schemas.openxmlformats.org/officeDocument/2006/relationships/hyperlink" Target="https://www.ascd.org/el/articles/harnessing-the-power-of-plcs" TargetMode="External"/><Relationship Id="rId116" Type="http://schemas.openxmlformats.org/officeDocument/2006/relationships/hyperlink" Target="http://www.ascd.org/publications/educational-leadership/sept12/vol70/num01/Seven-Keys-to-Effective-Feedback.aspx" TargetMode="External"/><Relationship Id="rId20" Type="http://schemas.openxmlformats.org/officeDocument/2006/relationships/hyperlink" Target="https://lincs.ed.gov/state-resources/federal-initiatives/teaching-skills-matter-adult-education" TargetMode="External"/><Relationship Id="rId41" Type="http://schemas.openxmlformats.org/officeDocument/2006/relationships/hyperlink" Target="https://www.nap.edu/read/13469/chapter/4" TargetMode="External"/><Relationship Id="rId62" Type="http://schemas.openxmlformats.org/officeDocument/2006/relationships/hyperlink" Target="http://www.ascd.org/publications/books/111005.aspx" TargetMode="External"/><Relationship Id="rId83" Type="http://schemas.openxmlformats.org/officeDocument/2006/relationships/hyperlink" Target="http://www.doe.mass.edu/acls/edueffectiveness/default.html" TargetMode="External"/><Relationship Id="rId88" Type="http://schemas.openxmlformats.org/officeDocument/2006/relationships/hyperlink" Target="https://www.doe.mass.edu/acls/pd/default.html" TargetMode="External"/><Relationship Id="rId111" Type="http://schemas.openxmlformats.org/officeDocument/2006/relationships/hyperlink" Target="https://lincs.ed.gov/state-resources/federal-initiatives/college-career-readiness/ela" TargetMode="External"/><Relationship Id="rId15" Type="http://schemas.openxmlformats.org/officeDocument/2006/relationships/footer" Target="footer3.xml"/><Relationship Id="rId36" Type="http://schemas.openxmlformats.org/officeDocument/2006/relationships/image" Target="media/image5.png"/><Relationship Id="rId57" Type="http://schemas.openxmlformats.org/officeDocument/2006/relationships/hyperlink" Target="https://aefla.ed.gov/" TargetMode="External"/><Relationship Id="rId106" Type="http://schemas.openxmlformats.org/officeDocument/2006/relationships/hyperlink" Target="https://www.sabes.org/pd-center/ela" TargetMode="External"/><Relationship Id="rId10" Type="http://schemas.openxmlformats.org/officeDocument/2006/relationships/endnotes" Target="endnotes.xml"/><Relationship Id="rId31" Type="http://schemas.openxmlformats.org/officeDocument/2006/relationships/hyperlink" Target="https://www.sabes.org/pd-center/ela" TargetMode="External"/><Relationship Id="rId52" Type="http://schemas.openxmlformats.org/officeDocument/2006/relationships/hyperlink" Target="https://www.nap.edu/read/13469/chapter/5" TargetMode="External"/><Relationship Id="rId73" Type="http://schemas.openxmlformats.org/officeDocument/2006/relationships/hyperlink" Target="https://files.eric.ed.gov/fulltext/ED476482.pdf" TargetMode="External"/><Relationship Id="rId78" Type="http://schemas.openxmlformats.org/officeDocument/2006/relationships/hyperlink" Target="http://www.doe.mass.edu/acls/frameworks/about.html" TargetMode="External"/><Relationship Id="rId94" Type="http://schemas.openxmlformats.org/officeDocument/2006/relationships/hyperlink" Target="https://www.ed.gov/media/document/essential-components-readingpdf-91581.pdf" TargetMode="External"/><Relationship Id="rId99" Type="http://schemas.openxmlformats.org/officeDocument/2006/relationships/hyperlink" Target="https://lincs.ed.gov/state-resources/federal-initiatives/teal/guide/differentiatedinstruction" TargetMode="External"/><Relationship Id="rId101" Type="http://schemas.openxmlformats.org/officeDocument/2006/relationships/hyperlink" Target="https://lincs.ed.gov/professional-development/resource-collections/profile-521" TargetMode="External"/><Relationship Id="rId1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doe.mass.edu/ede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C5173460500B4E95D6E746241C127C" ma:contentTypeVersion="10" ma:contentTypeDescription="Create a new document." ma:contentTypeScope="" ma:versionID="7d2b2c32c0354b17895bcc00713e2693">
  <xsd:schema xmlns:xsd="http://www.w3.org/2001/XMLSchema" xmlns:xs="http://www.w3.org/2001/XMLSchema" xmlns:p="http://schemas.microsoft.com/office/2006/metadata/properties" xmlns:ns2="d2efd6b8-2234-4349-a32a-8ee9b513af32" xmlns:ns3="b7360c85-e685-4e52-84ac-1c0bb0e1304c" targetNamespace="http://schemas.microsoft.com/office/2006/metadata/properties" ma:root="true" ma:fieldsID="7db4e9f5db5304fa84c0ba57a4c692b7" ns2:_="" ns3:_="">
    <xsd:import namespace="d2efd6b8-2234-4349-a32a-8ee9b513af32"/>
    <xsd:import namespace="b7360c85-e685-4e52-84ac-1c0bb0e1304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efd6b8-2234-4349-a32a-8ee9b513af3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360c85-e685-4e52-84ac-1c0bb0e1304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D8CC521-1AEE-4361-9457-D55030A961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efd6b8-2234-4349-a32a-8ee9b513af32"/>
    <ds:schemaRef ds:uri="b7360c85-e685-4e52-84ac-1c0bb0e130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59DA6C-16FE-4256-AE14-E66AFB9E4BF1}">
  <ds:schemaRefs>
    <ds:schemaRef ds:uri="http://schemas.openxmlformats.org/officeDocument/2006/bibliography"/>
  </ds:schemaRefs>
</ds:datastoreItem>
</file>

<file path=customXml/itemProps3.xml><?xml version="1.0" encoding="utf-8"?>
<ds:datastoreItem xmlns:ds="http://schemas.openxmlformats.org/officeDocument/2006/customXml" ds:itemID="{361A73CF-2211-4092-A507-9F57379A863E}">
  <ds:schemaRefs>
    <ds:schemaRef ds:uri="http://schemas.microsoft.com/sharepoint/v3/contenttype/forms"/>
  </ds:schemaRefs>
</ds:datastoreItem>
</file>

<file path=customXml/itemProps4.xml><?xml version="1.0" encoding="utf-8"?>
<ds:datastoreItem xmlns:ds="http://schemas.openxmlformats.org/officeDocument/2006/customXml" ds:itemID="{AE36AA8B-1076-4A87-997C-EAF9B54426C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67</Pages>
  <Words>21192</Words>
  <Characters>120797</Characters>
  <Application>Microsoft Office Word</Application>
  <DocSecurity>0</DocSecurity>
  <Lines>1006</Lines>
  <Paragraphs>283</Paragraphs>
  <ScaleCrop>false</ScaleCrop>
  <HeadingPairs>
    <vt:vector size="2" baseType="variant">
      <vt:variant>
        <vt:lpstr>Title</vt:lpstr>
      </vt:variant>
      <vt:variant>
        <vt:i4>1</vt:i4>
      </vt:variant>
    </vt:vector>
  </HeadingPairs>
  <TitlesOfParts>
    <vt:vector size="1" baseType="lpstr">
      <vt:lpstr>ELA Proficiency Guide</vt:lpstr>
    </vt:vector>
  </TitlesOfParts>
  <Company/>
  <LinksUpToDate>false</LinksUpToDate>
  <CharactersWithSpaces>141706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ELA Proficiency Guide</dc:title>
  <dc:creator>Evonne Peters</dc:creator>
  <cp:keywords/>
  <dc:description/>
  <cp:lastModifiedBy>Evonne Peters</cp:lastModifiedBy>
  <cp:revision>8</cp:revision>
  <cp:lastPrinted>2026-09-01T20:38:00Z</cp:lastPrinted>
  <dcterms:created xsi:type="dcterms:W3CDTF">2026-09-29T19:43:00Z</dcterms:created>
  <dcterms:modified xsi:type="dcterms:W3CDTF">2026-10-06T18:14:00Z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0x010100C3C5173460500B4E95D6E746241C127C</vt:lpwstr>
  </property>
  <property fmtid="{D5CDD505-2E9C-101B-9397-08002B2CF9AE}" pid="3" name="GrammarlyDocumentId">
    <vt:lpwstr>93e59541-9fe9-46f1-872b-d5d7dcec2ae5</vt:lpwstr>
  </property>
</Properties>
</file>