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5226" w14:textId="77777777" w:rsidR="00B25E86" w:rsidRDefault="00B25E86" w:rsidP="00B25E86">
      <w:pPr>
        <w:pStyle w:val="NormalWeb"/>
      </w:pPr>
      <w:r>
        <w:t>Hello and welcome to the overview of the new Massachusetts English Language Proficiency Standards for Adult Education, Part 1 – An Introduction. We recommend that you print out a copy of your Massachusetts English Language Proficiency Standards and have it with you during this introduction, as I will be referencing it and it will be easier for you to view in your own copy.</w:t>
      </w:r>
    </w:p>
    <w:p w14:paraId="24CD4E4D" w14:textId="77777777" w:rsidR="00B25E86" w:rsidRDefault="00B25E86" w:rsidP="00B25E86">
      <w:pPr>
        <w:pStyle w:val="NormalWeb"/>
      </w:pPr>
      <w:r>
        <w:t>This session is the first of three and is designed to introduce you to the new document, give you some background as to why and how it was created, provide a brief look at what you will find within the document—including terminology and definitions—and review what’s new and what has stayed the same. Session 2 will zoom in on specific standards and benchmarks, and Session 3 will start to look at how you can use the standards and benchmarks in your instructional planning and classroom practice. Please remember this is a brief overview; more in-depth explorations of how to use the new ELPS will be available through other professional development workshops.</w:t>
      </w:r>
    </w:p>
    <w:p w14:paraId="7341B949" w14:textId="77777777" w:rsidR="00B25E86" w:rsidRDefault="00B25E86" w:rsidP="00B25E86">
      <w:pPr>
        <w:pStyle w:val="NormalWeb"/>
      </w:pPr>
      <w:r>
        <w:t xml:space="preserve">So, what are the Massachusetts ELPS for adult education? They are a single set of standards or objectives for adult English language learners to work towards, designed to help them develop both their language skills and their college and career readiness skills. The Massachusetts ELPS for adult education </w:t>
      </w:r>
      <w:proofErr w:type="gramStart"/>
      <w:r>
        <w:t>are</w:t>
      </w:r>
      <w:proofErr w:type="gramEnd"/>
      <w:r>
        <w:t xml:space="preserve"> essentially a combination of three documents: the Massachusetts ABE Curriculum Frameworks for ESOL, the College and Career Readiness Standards (CCRS) for Adult Education, and the national English Language Proficiency Standards (ELPS). Additionally, the Massachusetts ELPS were informed by the Oregon Adult Basic Skills Learning Standards and the Educational Functioning Level descriptors from the National Reporting System.</w:t>
      </w:r>
    </w:p>
    <w:p w14:paraId="3B6E1324" w14:textId="77777777" w:rsidR="00B25E86" w:rsidRDefault="00B25E86" w:rsidP="00B25E86">
      <w:pPr>
        <w:pStyle w:val="NormalWeb"/>
      </w:pPr>
      <w:r>
        <w:t>You may wonder why Massachusetts created yet another set of standards. The goal was to create a single document to guide rigorous language instruction for ESOL learners that would prepare them for post-secondary education, job training, and family-sustaining careers, while providing the necessary language skills and support needed to meet those standards.</w:t>
      </w:r>
    </w:p>
    <w:p w14:paraId="08E11C08" w14:textId="77777777" w:rsidR="00B25E86" w:rsidRDefault="00B25E86" w:rsidP="00B25E86">
      <w:pPr>
        <w:pStyle w:val="NormalWeb"/>
      </w:pPr>
      <w:r>
        <w:t>The timeline begins with the Massachusetts ABE Curriculum Framework for ESOL, originally written in 1999 and revised in 2005. These standards have been used by adult ESOL programs in Massachusetts since that time. While these standards and benchmarks describe the language, knowledge, skills, and strategies for English learners, they do not explicitly focus on academic rigor, as they predate the CCRS by nearly 10 years. The CCRS came in 2013 for adult learners, derived from the K–12 Common Core Standards, emphasizing college and career readiness skills. They introduced instructional shifts to increase rigor in adult education classrooms, including complexity, grounding evidence from texts, and building knowledge alongside literacy skills. Most states adopted the CCRS for their adult education programs, including adult ESL programs.</w:t>
      </w:r>
    </w:p>
    <w:p w14:paraId="3EFD0B1D" w14:textId="77777777" w:rsidR="00B25E86" w:rsidRDefault="00B25E86" w:rsidP="00B25E86">
      <w:pPr>
        <w:pStyle w:val="NormalWeb"/>
      </w:pPr>
      <w:r>
        <w:t xml:space="preserve">However, the CCRS were written for native English speakers and lacked the language development support needed by second language learners, especially at beginning ESOL levels. From 2013 until now, adult ESL programs in Massachusetts used both the Massachusetts Curriculum Frameworks for language development and the CCRS for more rigorous instruction. This was not a perfect fit. Nationally, adult ESL programs faced similar challenges. In 2016, the national English Language Proficiency Standards were developed to be used alongside the </w:t>
      </w:r>
      <w:r>
        <w:lastRenderedPageBreak/>
        <w:t>CCRS, providing language scaffolds so English learners could meet CCRS standards. Massachusetts already had strong ESOL standards, so the national ELPS informed their revision rather than replacing them. In 2019, the Massachusetts ELPS for Adult Education were completed, achieving the goal of a single document that identifies both language and college and career readiness skills.</w:t>
      </w:r>
    </w:p>
    <w:p w14:paraId="0CA037D2" w14:textId="77777777" w:rsidR="00B25E86" w:rsidRDefault="00B25E86" w:rsidP="00B25E86">
      <w:pPr>
        <w:pStyle w:val="NormalWeb"/>
      </w:pPr>
      <w:r>
        <w:t>Now let’s look at how the Massachusetts ELPS were developed. Once the Massachusetts Department of Elementary and Secondary Education decided to create a single set of rigorous adult ESL standards, parameters were set to ensure an inclusive process. Massachusetts ESOL practitioners, national subject matter experts, a principal writer and assistant from World Education in Boston, reviewers and contributors from DESE, the SABES PD Center for ESOL Curriculum and Instruction, teachers and directors from over a dozen Massachusetts adult ESOL programs, and national experts contributed. The Massachusetts ELPS were completed in February 2019.</w:t>
      </w:r>
    </w:p>
    <w:p w14:paraId="798A366C" w14:textId="77777777" w:rsidR="00B25E86" w:rsidRDefault="00B25E86" w:rsidP="00B25E86">
      <w:pPr>
        <w:pStyle w:val="NormalWeb"/>
      </w:pPr>
      <w:r>
        <w:t>Next, what’s in the Massachusetts ELPS? The standards are organized according to strands, which are categories of knowledge within a discipline. In the Massachusetts ELPS, the strands are reading, writing, listening, and speaking. Standards state broadly what learners should be able to do. There are 15 standards, covering the same five topics across the three strands. For example, Standard 1 in each strand focuses on meaning; Standard 2 focuses on organization and style; Standard 3 on components of English; Standard 4 on effective strategies; and Standard 5 on the use of diverse media.</w:t>
      </w:r>
    </w:p>
    <w:p w14:paraId="4656C3D9" w14:textId="77777777" w:rsidR="00B25E86" w:rsidRDefault="00B25E86" w:rsidP="00B25E86">
      <w:pPr>
        <w:pStyle w:val="NormalWeb"/>
      </w:pPr>
      <w:r>
        <w:t>Within each standard are threads, which organize the benchmarks within a standard. Benchmarks are level-specific standards, describing the skills and knowledge learners need to demonstrate at a particular level. The benchmarks describe exit-level performance and integrate the instructional shifts from the CCRS. The Massachusetts ELPS also include both language skills and college and career readiness skills. Benchmarks remain as they were in the curriculum framework. The “navigating systems” strand from the previous framework is updated but retains its essence. There is consistency among standards across the strands, so much of the document will feel familiar to those who have used the Massachusetts Curriculum Framework and CCRS.</w:t>
      </w:r>
    </w:p>
    <w:p w14:paraId="09A423FE" w14:textId="77777777" w:rsidR="00B25E86" w:rsidRDefault="00B25E86" w:rsidP="00B25E86">
      <w:pPr>
        <w:pStyle w:val="NormalWeb"/>
      </w:pPr>
      <w:r>
        <w:t xml:space="preserve">Significant changes include integrating language and academic skills into the individual standards and benchmarks rather than lists, embedding the language lifts needed to meet CCR standards throughout, and condensing four strands into three: reading, writing, listening, and speaking. Language standards from the CCRS are now called “components of English” and are written for English learners, not native speakers. Intercultural awareness standards have been updated to emphasize civic awareness. Strategies and resources for learning were removed as they were not specific to English learners. Levels now align to the Educational Functioning Levels (EFL) of the National Reporting System, ranging from Level 1 – Beginning Literacy – to Level 6 – Advanced ESOL. The notation system is </w:t>
      </w:r>
      <w:proofErr w:type="gramStart"/>
      <w:r>
        <w:t>similar to</w:t>
      </w:r>
      <w:proofErr w:type="gramEnd"/>
      <w:r>
        <w:t xml:space="preserve"> the previous framework, with the addition of a thread level.</w:t>
      </w:r>
    </w:p>
    <w:p w14:paraId="5462C918" w14:textId="06FF31CC" w:rsidR="00C236B7" w:rsidRDefault="00B25E86" w:rsidP="00B25E86">
      <w:pPr>
        <w:pStyle w:val="NormalWeb"/>
      </w:pPr>
      <w:r>
        <w:t xml:space="preserve">So far, we’ve covered how and why the Massachusetts ELPS were developed, the contributing documents, some terminology and definitions, and what has changed and stayed the same. In Sessions 2 and 3, we’ll dive deeper into the document, looking at specific strands, levels, </w:t>
      </w:r>
      <w:r>
        <w:lastRenderedPageBreak/>
        <w:t>standards, threads, and benchmarks. We’ll examine the progression of benchmarks, the notation format, and how to use the document, including how the layouts support different uses and how increased rigor is embedded throughout the Massachusetts ELPS for Adult Education. Click on Session 2 to continue our work with the new Massachusetts English Language Proficiency Standards for Adult Education.</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86"/>
    <w:rsid w:val="000D1105"/>
    <w:rsid w:val="001F5AA8"/>
    <w:rsid w:val="003F7394"/>
    <w:rsid w:val="00455700"/>
    <w:rsid w:val="007C34AC"/>
    <w:rsid w:val="009F00AF"/>
    <w:rsid w:val="00B25E86"/>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46FD0"/>
  <w15:chartTrackingRefBased/>
  <w15:docId w15:val="{772F586F-6A20-5C44-98A7-0B00CD68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E86"/>
    <w:rPr>
      <w:rFonts w:eastAsiaTheme="majorEastAsia" w:cstheme="majorBidi"/>
      <w:color w:val="272727" w:themeColor="text1" w:themeTint="D8"/>
    </w:rPr>
  </w:style>
  <w:style w:type="paragraph" w:styleId="Title">
    <w:name w:val="Title"/>
    <w:basedOn w:val="Normal"/>
    <w:next w:val="Normal"/>
    <w:link w:val="TitleChar"/>
    <w:uiPriority w:val="10"/>
    <w:qFormat/>
    <w:rsid w:val="00B25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E86"/>
    <w:pPr>
      <w:spacing w:before="160"/>
      <w:jc w:val="center"/>
    </w:pPr>
    <w:rPr>
      <w:i/>
      <w:iCs/>
      <w:color w:val="404040" w:themeColor="text1" w:themeTint="BF"/>
    </w:rPr>
  </w:style>
  <w:style w:type="character" w:customStyle="1" w:styleId="QuoteChar">
    <w:name w:val="Quote Char"/>
    <w:basedOn w:val="DefaultParagraphFont"/>
    <w:link w:val="Quote"/>
    <w:uiPriority w:val="29"/>
    <w:rsid w:val="00B25E86"/>
    <w:rPr>
      <w:i/>
      <w:iCs/>
      <w:color w:val="404040" w:themeColor="text1" w:themeTint="BF"/>
    </w:rPr>
  </w:style>
  <w:style w:type="paragraph" w:styleId="ListParagraph">
    <w:name w:val="List Paragraph"/>
    <w:basedOn w:val="Normal"/>
    <w:uiPriority w:val="34"/>
    <w:qFormat/>
    <w:rsid w:val="00B25E86"/>
    <w:pPr>
      <w:ind w:left="720"/>
      <w:contextualSpacing/>
    </w:pPr>
  </w:style>
  <w:style w:type="character" w:styleId="IntenseEmphasis">
    <w:name w:val="Intense Emphasis"/>
    <w:basedOn w:val="DefaultParagraphFont"/>
    <w:uiPriority w:val="21"/>
    <w:qFormat/>
    <w:rsid w:val="00B25E86"/>
    <w:rPr>
      <w:i/>
      <w:iCs/>
      <w:color w:val="0F4761" w:themeColor="accent1" w:themeShade="BF"/>
    </w:rPr>
  </w:style>
  <w:style w:type="paragraph" w:styleId="IntenseQuote">
    <w:name w:val="Intense Quote"/>
    <w:basedOn w:val="Normal"/>
    <w:next w:val="Normal"/>
    <w:link w:val="IntenseQuoteChar"/>
    <w:uiPriority w:val="30"/>
    <w:qFormat/>
    <w:rsid w:val="00B25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E86"/>
    <w:rPr>
      <w:i/>
      <w:iCs/>
      <w:color w:val="0F4761" w:themeColor="accent1" w:themeShade="BF"/>
    </w:rPr>
  </w:style>
  <w:style w:type="character" w:styleId="IntenseReference">
    <w:name w:val="Intense Reference"/>
    <w:basedOn w:val="DefaultParagraphFont"/>
    <w:uiPriority w:val="32"/>
    <w:qFormat/>
    <w:rsid w:val="00B25E86"/>
    <w:rPr>
      <w:b/>
      <w:bCs/>
      <w:smallCaps/>
      <w:color w:val="0F4761" w:themeColor="accent1" w:themeShade="BF"/>
      <w:spacing w:val="5"/>
    </w:rPr>
  </w:style>
  <w:style w:type="paragraph" w:styleId="NormalWeb">
    <w:name w:val="Normal (Web)"/>
    <w:basedOn w:val="Normal"/>
    <w:uiPriority w:val="99"/>
    <w:unhideWhenUsed/>
    <w:rsid w:val="00B25E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2025-12-03T17:16:00Z</dcterms:created>
  <dcterms:modified xsi:type="dcterms:W3CDTF">2025-12-03T17:17:00Z</dcterms:modified>
</cp:coreProperties>
</file>