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3FAF8" w14:textId="458FB437" w:rsidR="0057669D" w:rsidRDefault="0057669D" w:rsidP="00B2709D">
      <w:pPr>
        <w:pStyle w:val="Heading1"/>
        <w:ind w:left="0"/>
        <w:jc w:val="center"/>
      </w:pPr>
      <w:r w:rsidRPr="00895963">
        <w:rPr>
          <w:noProof/>
        </w:rPr>
        <w:drawing>
          <wp:inline distT="0" distB="0" distL="0" distR="0" wp14:anchorId="35017DB2" wp14:editId="153FD5BB">
            <wp:extent cx="3579495" cy="640715"/>
            <wp:effectExtent l="0" t="0" r="1905" b="6985"/>
            <wp:docPr id="3" name="Picture 3" descr="SABES logo. Massachusetts Public Adult Education Professional Development System logo; A public adult education of MA program."/>
            <wp:cNvGraphicFramePr/>
            <a:graphic xmlns:a="http://schemas.openxmlformats.org/drawingml/2006/main">
              <a:graphicData uri="http://schemas.openxmlformats.org/drawingml/2006/picture">
                <pic:pic xmlns:pic="http://schemas.openxmlformats.org/drawingml/2006/picture">
                  <pic:nvPicPr>
                    <pic:cNvPr id="3" name="Picture 3" descr="SABES logo. Massachusetts Public Adult Education Professional Development System logo; A public adult education of MA program."/>
                    <pic:cNvPicPr/>
                  </pic:nvPicPr>
                  <pic:blipFill rotWithShape="1">
                    <a:blip r:embed="rId8" cstate="print">
                      <a:extLst>
                        <a:ext uri="{28A0092B-C50C-407E-A947-70E740481C1C}">
                          <a14:useLocalDpi xmlns:a14="http://schemas.microsoft.com/office/drawing/2010/main" val="0"/>
                        </a:ext>
                      </a:extLst>
                    </a:blip>
                    <a:srcRect t="8690" b="11532"/>
                    <a:stretch/>
                  </pic:blipFill>
                  <pic:spPr bwMode="auto">
                    <a:xfrm>
                      <a:off x="0" y="0"/>
                      <a:ext cx="3579495" cy="640715"/>
                    </a:xfrm>
                    <a:prstGeom prst="rect">
                      <a:avLst/>
                    </a:prstGeom>
                    <a:ln>
                      <a:noFill/>
                    </a:ln>
                    <a:extLst>
                      <a:ext uri="{53640926-AAD7-44D8-BBD7-CCE9431645EC}">
                        <a14:shadowObscured xmlns:a14="http://schemas.microsoft.com/office/drawing/2010/main"/>
                      </a:ext>
                    </a:extLst>
                  </pic:spPr>
                </pic:pic>
              </a:graphicData>
            </a:graphic>
          </wp:inline>
        </w:drawing>
      </w:r>
    </w:p>
    <w:p w14:paraId="00000001" w14:textId="1CA63DC2" w:rsidR="001147F2" w:rsidRPr="000A3131" w:rsidRDefault="00686FB7" w:rsidP="00B03326">
      <w:pPr>
        <w:pStyle w:val="Heading1"/>
        <w:ind w:left="0"/>
        <w:rPr>
          <w:b/>
          <w:bCs w:val="0"/>
        </w:rPr>
      </w:pPr>
      <w:r w:rsidRPr="000A3131">
        <w:rPr>
          <w:b/>
          <w:bCs w:val="0"/>
        </w:rPr>
        <w:t>Video: Evidence-Based Reading Instruction - Comprehension Strategies</w:t>
      </w:r>
    </w:p>
    <w:p w14:paraId="309C0B20" w14:textId="1F7ABE1D" w:rsidR="00B03326" w:rsidRPr="000A3131" w:rsidRDefault="00B03326" w:rsidP="00B03326">
      <w:pPr>
        <w:pStyle w:val="Heading2"/>
        <w:ind w:left="0"/>
        <w:rPr>
          <w:b w:val="0"/>
          <w:bCs w:val="0"/>
        </w:rPr>
      </w:pPr>
      <w:r w:rsidRPr="000A3131">
        <w:rPr>
          <w:b w:val="0"/>
          <w:bCs w:val="0"/>
        </w:rPr>
        <w:t>Descriptive Transcript</w:t>
      </w:r>
      <w:r w:rsidR="000A3131">
        <w:rPr>
          <w:b w:val="0"/>
          <w:bCs w:val="0"/>
        </w:rPr>
        <w:t xml:space="preserve"> (Revised March 2026)</w:t>
      </w:r>
      <w:r w:rsidRPr="000A3131">
        <w:rPr>
          <w:b w:val="0"/>
          <w:bCs w:val="0"/>
        </w:rPr>
        <w:t>:</w:t>
      </w:r>
    </w:p>
    <w:p w14:paraId="00000003" w14:textId="77777777" w:rsidR="001147F2" w:rsidRPr="00B03326" w:rsidRDefault="00686FB7" w:rsidP="00B03326">
      <w:pPr>
        <w:ind w:left="0"/>
        <w:rPr>
          <w:b w:val="0"/>
          <w:bCs w:val="0"/>
        </w:rPr>
      </w:pPr>
      <w:r w:rsidRPr="00B03326">
        <w:t xml:space="preserve">Context: </w:t>
      </w:r>
      <w:r w:rsidRPr="00B03326">
        <w:rPr>
          <w:b w:val="0"/>
          <w:bCs w:val="0"/>
        </w:rPr>
        <w:t xml:space="preserve">Ms. Gaboury is teaching a lesson on comprehension strategies to a class of 10 adult education students. The students are arranged in a long U-shape, with 6 students across and 2 students down each side. They and Ms. Gaboury are together in an adult education classroom, with a white board in the front of the class. When Ms. Gaboury writes or asks students to reflect on what she has written, she refers to this white board. There is also a table in the front of the room with papers on it. </w:t>
      </w:r>
    </w:p>
    <w:p w14:paraId="00000004" w14:textId="77777777" w:rsidR="001147F2" w:rsidRPr="00B03326" w:rsidRDefault="00686FB7" w:rsidP="00B03326">
      <w:pPr>
        <w:ind w:left="0"/>
        <w:rPr>
          <w:b w:val="0"/>
          <w:bCs w:val="0"/>
        </w:rPr>
      </w:pPr>
      <w:r w:rsidRPr="00B03326">
        <w:rPr>
          <w:b w:val="0"/>
          <w:bCs w:val="0"/>
        </w:rPr>
        <w:t xml:space="preserve">[Title slides, with music: </w:t>
      </w:r>
    </w:p>
    <w:p w14:paraId="00000005" w14:textId="77777777" w:rsidR="001147F2" w:rsidRPr="0045282B" w:rsidRDefault="00686FB7" w:rsidP="0045282B">
      <w:pPr>
        <w:pStyle w:val="ListParagraph"/>
        <w:numPr>
          <w:ilvl w:val="0"/>
          <w:numId w:val="11"/>
        </w:numPr>
        <w:ind w:leftChars="0" w:firstLineChars="0"/>
        <w:rPr>
          <w:b w:val="0"/>
          <w:bCs w:val="0"/>
        </w:rPr>
      </w:pPr>
      <w:r w:rsidRPr="0045282B">
        <w:rPr>
          <w:b w:val="0"/>
          <w:bCs w:val="0"/>
        </w:rPr>
        <w:t>[Logo: Public Adult Education of Massachusetts: Live to Learn]</w:t>
      </w:r>
    </w:p>
    <w:p w14:paraId="00000006" w14:textId="77777777" w:rsidR="001147F2" w:rsidRPr="0045282B" w:rsidRDefault="00686FB7" w:rsidP="0045282B">
      <w:pPr>
        <w:pStyle w:val="ListParagraph"/>
        <w:numPr>
          <w:ilvl w:val="0"/>
          <w:numId w:val="11"/>
        </w:numPr>
        <w:ind w:leftChars="0" w:firstLineChars="0"/>
        <w:rPr>
          <w:b w:val="0"/>
          <w:bCs w:val="0"/>
        </w:rPr>
      </w:pPr>
      <w:r w:rsidRPr="0045282B">
        <w:rPr>
          <w:b w:val="0"/>
          <w:bCs w:val="0"/>
        </w:rPr>
        <w:t>Public Adult Education of Massachusetts Presents</w:t>
      </w:r>
    </w:p>
    <w:p w14:paraId="00000007" w14:textId="77777777" w:rsidR="001147F2" w:rsidRPr="0045282B" w:rsidRDefault="00686FB7" w:rsidP="0045282B">
      <w:pPr>
        <w:pStyle w:val="ListParagraph"/>
        <w:numPr>
          <w:ilvl w:val="0"/>
          <w:numId w:val="11"/>
        </w:numPr>
        <w:ind w:leftChars="0" w:firstLineChars="0"/>
        <w:rPr>
          <w:b w:val="0"/>
          <w:bCs w:val="0"/>
        </w:rPr>
      </w:pPr>
      <w:r w:rsidRPr="0045282B">
        <w:rPr>
          <w:b w:val="0"/>
          <w:bCs w:val="0"/>
        </w:rPr>
        <w:t xml:space="preserve">[Logo: SABES] a SABES: Massachusetts Public Adult Education Professional Development System Production </w:t>
      </w:r>
    </w:p>
    <w:p w14:paraId="00000009" w14:textId="7C184172" w:rsidR="001147F2" w:rsidRPr="0045282B" w:rsidRDefault="00686FB7" w:rsidP="0045282B">
      <w:pPr>
        <w:pStyle w:val="ListParagraph"/>
        <w:numPr>
          <w:ilvl w:val="0"/>
          <w:numId w:val="11"/>
        </w:numPr>
        <w:ind w:leftChars="0" w:firstLineChars="0"/>
        <w:rPr>
          <w:b w:val="0"/>
          <w:bCs w:val="0"/>
        </w:rPr>
      </w:pPr>
      <w:r w:rsidRPr="0045282B">
        <w:rPr>
          <w:b w:val="0"/>
          <w:bCs w:val="0"/>
        </w:rPr>
        <w:t>[Video Title] Evidence-Based Reading Instruction in the ABE Classroom: Comprehension Strategies</w:t>
      </w:r>
    </w:p>
    <w:p w14:paraId="0000000B" w14:textId="40BB49A0" w:rsidR="001147F2" w:rsidRPr="00B03326" w:rsidRDefault="00686FB7" w:rsidP="00B03326">
      <w:pPr>
        <w:ind w:left="0"/>
        <w:rPr>
          <w:b w:val="0"/>
          <w:bCs w:val="0"/>
        </w:rPr>
      </w:pPr>
      <w:r w:rsidRPr="00B03326">
        <w:rPr>
          <w:b w:val="0"/>
          <w:bCs w:val="0"/>
        </w:rPr>
        <w:t>[Ms. Gaboury is standing in front of the whiteboard facing the class] Welcome everybody. Thank you all so much for being here. So to start us off, we're going to look at our standards for tonight's lesson. So, Sophia, could you read this first standard up here for me? Right here? [Sophia reads the text on the board] “Identify the main topic, and tell the key details of the text.” [Ms. Gaboury points to the board] Okay. Okay. [Sophia reads the text on the board] “Summarize the text.” [Ms. Gaboury] Perfect. Absolutely.</w:t>
      </w:r>
    </w:p>
    <w:p w14:paraId="0000000D" w14:textId="3F91356C" w:rsidR="001147F2" w:rsidRPr="00B03326" w:rsidRDefault="00686FB7" w:rsidP="00B03326">
      <w:pPr>
        <w:ind w:left="0"/>
        <w:rPr>
          <w:b w:val="0"/>
          <w:bCs w:val="0"/>
        </w:rPr>
      </w:pPr>
      <w:r w:rsidRPr="00B03326">
        <w:rPr>
          <w:b w:val="0"/>
          <w:bCs w:val="0"/>
        </w:rPr>
        <w:t xml:space="preserve">[Ms. Gaboury] So tonight we're gonna be looking at a text where we're going to identify the main topic and be able to retell those details. To summarize–what does it mean to summarize? [Judith] It’s to wrapped up. [Ms. Gaboury] Wrap it up. Sure. Sort of. Absolutely. [Judith] Conclusion. [Ms. Gaboury] Conclusion would be the end. Absolutely. To summarize, we're kinda getting a shortened version of something, right? [Josh] Brief message. [Ms. Gaboury] Yeah, the brief message. Exactly, Josh. Thank you. Perfect. </w:t>
      </w:r>
    </w:p>
    <w:p w14:paraId="0000000F" w14:textId="6C044D59" w:rsidR="001147F2" w:rsidRPr="00B03326" w:rsidRDefault="00686FB7" w:rsidP="00B03326">
      <w:pPr>
        <w:ind w:left="0"/>
        <w:rPr>
          <w:b w:val="0"/>
          <w:bCs w:val="0"/>
        </w:rPr>
      </w:pPr>
      <w:r w:rsidRPr="00B03326">
        <w:rPr>
          <w:b w:val="0"/>
          <w:bCs w:val="0"/>
        </w:rPr>
        <w:t xml:space="preserve">[Ms. Gaboury] All right. And Adlie, can you read this next one for me? [Adlie reads the text on the board] “Read, do read with sufficient accuracy and fluency to support comprehension.” [Ms. Gaboury] Perfect. Thank you. So when we're reading, we wanna make sure we understand the words we're reading, and pronunciation, and the fluency is going to be part of that. All right. All make sense? Any questions? </w:t>
      </w:r>
    </w:p>
    <w:p w14:paraId="00000011" w14:textId="63EA2FC3" w:rsidR="001147F2" w:rsidRPr="00B03326" w:rsidRDefault="003A2FD1" w:rsidP="00B03326">
      <w:pPr>
        <w:ind w:left="0"/>
        <w:rPr>
          <w:b w:val="0"/>
          <w:bCs w:val="0"/>
        </w:rPr>
      </w:pPr>
      <w:r w:rsidRPr="00B03326">
        <w:rPr>
          <w:b w:val="0"/>
          <w:bCs w:val="0"/>
        </w:rPr>
        <w:t xml:space="preserve">[Ms. Gaboury] </w:t>
      </w:r>
      <w:r w:rsidR="00686FB7" w:rsidRPr="00B03326">
        <w:rPr>
          <w:b w:val="0"/>
          <w:bCs w:val="0"/>
        </w:rPr>
        <w:t xml:space="preserve">All right, fantastic. So now I'm gonna bring your attention to these blue </w:t>
      </w:r>
      <w:r w:rsidR="00686FB7" w:rsidRPr="00B03326">
        <w:rPr>
          <w:b w:val="0"/>
          <w:bCs w:val="0"/>
        </w:rPr>
        <w:lastRenderedPageBreak/>
        <w:t>words up here. [Ms. Gaboury points to words on the whiteboard] These are some words we're going to see in our reading tonight, so I wanna make sure we're a little familiar with them before we begin. [Ms. Gaboury points to a word on the board] The word “diverse.” What does diverse mean? [Sergio] Different. [Ms. Gaboury] Different, absolutely. Right? If we said we have a diverse classroom, what would that mean? [Mita] Different people from different countries. [Ms. Gaboury] Absolutely.  Perfect, Mita. And Judith as well, right? Different backgrounds, different ages, different ethnicities. Right? Things that are different. Where, where we've got, a variety in a group, right?</w:t>
      </w:r>
      <w:r w:rsidRPr="00B03326">
        <w:rPr>
          <w:b w:val="0"/>
          <w:bCs w:val="0"/>
        </w:rPr>
        <w:t xml:space="preserve"> Excellent.</w:t>
      </w:r>
    </w:p>
    <w:p w14:paraId="00000013" w14:textId="7A5A9FFC" w:rsidR="001147F2" w:rsidRPr="00B03326" w:rsidRDefault="00686FB7" w:rsidP="00B03326">
      <w:pPr>
        <w:ind w:left="0"/>
        <w:rPr>
          <w:b w:val="0"/>
          <w:bCs w:val="0"/>
        </w:rPr>
      </w:pPr>
      <w:r w:rsidRPr="00B03326">
        <w:rPr>
          <w:b w:val="0"/>
          <w:bCs w:val="0"/>
        </w:rPr>
        <w:t xml:space="preserve">[Ms. Gaboury points to the next word on the board] How about “exclusion”? What’s the word exclusion mean? Lovely, go ahead. [Lovely] Like, exclude something. [Ms. Gaboury] To exclude something. Absolutely. Yeah. Judith, go ahead. [Judith] Something is not included. If it’s not include, it’s exclude. [Ms. Gaboury] Exactly. Not included. Right? Very good. So that little prefix here, “ex” is going to be like out, right? Like, if we have an exit, it's your way out, right? If you exhale, you let out your breath, right? </w:t>
      </w:r>
      <w:proofErr w:type="gramStart"/>
      <w:r w:rsidRPr="00B03326">
        <w:rPr>
          <w:b w:val="0"/>
          <w:bCs w:val="0"/>
        </w:rPr>
        <w:t>So</w:t>
      </w:r>
      <w:proofErr w:type="gramEnd"/>
      <w:r w:rsidRPr="00B03326">
        <w:rPr>
          <w:b w:val="0"/>
          <w:bCs w:val="0"/>
        </w:rPr>
        <w:t xml:space="preserve"> if you are excluding someone or something, you're leaving it out. Make sense? Mm-Hmm. Perfect.</w:t>
      </w:r>
    </w:p>
    <w:p w14:paraId="00000015" w14:textId="3CF334EB" w:rsidR="001147F2" w:rsidRPr="00B03326" w:rsidRDefault="00686FB7" w:rsidP="00B03326">
      <w:pPr>
        <w:ind w:left="0"/>
        <w:rPr>
          <w:b w:val="0"/>
          <w:bCs w:val="0"/>
        </w:rPr>
      </w:pPr>
      <w:r w:rsidRPr="00B03326">
        <w:rPr>
          <w:b w:val="0"/>
          <w:bCs w:val="0"/>
        </w:rPr>
        <w:t xml:space="preserve">[Ms. Gaboury points to the next word on the board: “book drive”] This one's an interesting one. We might have seen it before, but maybe not, if we had like a book drive or a book campaign. Have we ever heard of that before? What if we had it when it wasn't books? What if we said we're having a food drive? What would that mean? [Judith] Get food somewhere. [Ms. Gaboury] A spot for, a spot for collecting food somewhere. Absolutely. Yeah. Totally fine to not know that, right? A book drive or a food drive, anything like that means you are collecting that item, collecting that thing. </w:t>
      </w:r>
      <w:proofErr w:type="gramStart"/>
      <w:r w:rsidRPr="00B03326">
        <w:rPr>
          <w:b w:val="0"/>
          <w:bCs w:val="0"/>
        </w:rPr>
        <w:t>So</w:t>
      </w:r>
      <w:proofErr w:type="gramEnd"/>
      <w:r w:rsidRPr="00B03326">
        <w:rPr>
          <w:b w:val="0"/>
          <w:bCs w:val="0"/>
        </w:rPr>
        <w:t xml:space="preserve"> if we have a campaign for that, it means we care about that cause, we're collecting books for a cause, right?</w:t>
      </w:r>
    </w:p>
    <w:p w14:paraId="00000017" w14:textId="3130B241"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Why might we want to collect books and give them to people? [Adlie] That's good for them. They can read. [Ms. Gaboury] Good for them to read, exactly. Right? </w:t>
      </w:r>
      <w:proofErr w:type="gramStart"/>
      <w:r w:rsidR="00686FB7" w:rsidRPr="00B03326">
        <w:rPr>
          <w:b w:val="0"/>
          <w:bCs w:val="0"/>
        </w:rPr>
        <w:t>So</w:t>
      </w:r>
      <w:proofErr w:type="gramEnd"/>
      <w:r w:rsidR="00686FB7" w:rsidRPr="00B03326">
        <w:rPr>
          <w:b w:val="0"/>
          <w:bCs w:val="0"/>
        </w:rPr>
        <w:t xml:space="preserve"> it might be they have a certain topic or a certain author, maybe a certain age group, right? But collecting books is gonna be part of our reading tonight, so I just wanted us to understand that idea.</w:t>
      </w:r>
    </w:p>
    <w:p w14:paraId="00000019" w14:textId="73D14D59" w:rsidR="001147F2" w:rsidRPr="00B03326" w:rsidRDefault="00686FB7" w:rsidP="00B03326">
      <w:pPr>
        <w:ind w:left="0"/>
        <w:rPr>
          <w:b w:val="0"/>
          <w:bCs w:val="0"/>
        </w:rPr>
      </w:pPr>
      <w:r w:rsidRPr="00B03326">
        <w:rPr>
          <w:b w:val="0"/>
          <w:bCs w:val="0"/>
        </w:rPr>
        <w:t xml:space="preserve">[Ms. Gaboury points to the last word on the board] And last one, you've probably been aware of it even if you didn't know the term for it. “Social activism.” Let's see if we can break it down. Social. What does it mean to be social? [Lots of students giving answers at once.] Yeah. In a group, right? A society, right? </w:t>
      </w:r>
      <w:proofErr w:type="gramStart"/>
      <w:r w:rsidRPr="00B03326">
        <w:rPr>
          <w:b w:val="0"/>
          <w:bCs w:val="0"/>
        </w:rPr>
        <w:t>So</w:t>
      </w:r>
      <w:proofErr w:type="gramEnd"/>
      <w:r w:rsidRPr="00B03326">
        <w:rPr>
          <w:b w:val="0"/>
          <w:bCs w:val="0"/>
        </w:rPr>
        <w:t xml:space="preserve"> it can be a group activity, you're working together. Absolutely. And then activism, working with social activism. [Sophia] Activity? [Ms. Gaboury] It is like an activity. Absolutely. Right? Usually means we're working for a cause. We have a common goal. If you are a social activist, you are working to make change, working to make some sort of change. Make sense? Mm-Hmm. Excellent. Perfect.</w:t>
      </w:r>
    </w:p>
    <w:p w14:paraId="0000001B" w14:textId="3F2608E9"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I think we're ready to get started. </w:t>
      </w:r>
      <w:proofErr w:type="gramStart"/>
      <w:r w:rsidR="00686FB7" w:rsidRPr="00B03326">
        <w:rPr>
          <w:b w:val="0"/>
          <w:bCs w:val="0"/>
        </w:rPr>
        <w:t>So</w:t>
      </w:r>
      <w:proofErr w:type="gramEnd"/>
      <w:r w:rsidR="00686FB7" w:rsidRPr="00B03326">
        <w:rPr>
          <w:b w:val="0"/>
          <w:bCs w:val="0"/>
        </w:rPr>
        <w:t xml:space="preserve"> we're gonna start on our reading today. </w:t>
      </w:r>
      <w:proofErr w:type="gramStart"/>
      <w:r w:rsidR="00686FB7" w:rsidRPr="00B03326">
        <w:rPr>
          <w:b w:val="0"/>
          <w:bCs w:val="0"/>
        </w:rPr>
        <w:t>Tonight</w:t>
      </w:r>
      <w:proofErr w:type="gramEnd"/>
      <w:r w:rsidR="00686FB7" w:rsidRPr="00B03326">
        <w:rPr>
          <w:b w:val="0"/>
          <w:bCs w:val="0"/>
        </w:rPr>
        <w:t xml:space="preserve"> we're gonna be looking at a text with unfamiliar words. Unfamiliar ideas, </w:t>
      </w:r>
      <w:r w:rsidR="00686FB7" w:rsidRPr="00B03326">
        <w:rPr>
          <w:b w:val="0"/>
          <w:bCs w:val="0"/>
        </w:rPr>
        <w:lastRenderedPageBreak/>
        <w:t xml:space="preserve">right? So sometimes that can be challenging, right? Why is it important for us to read challenging texts? [Sergio] So we can learn new words. [Ms. Gaboury] Learn new words. Absolutely. Yeah. Josh? [Josh] I was gonna say, uh, I can't think of the word, but vocabulary. Vocabulary. [Ms. Gaboury] Mm-Hmm. Absolutely. Where outside of school might you have informational texts or challenging texts? Where else do you read things like that? [Many students speak over each other] Library. In the news. [Ms. Gaboury] Absolutely. Absolutely. In the news, right? Where else might we do that? [Judith] Newspapers. [Ms. Gaboury] Newspapers? Absolutely. Where maybe did you come from before you got here tonight? Work. Right? You might have come from work, right? If </w:t>
      </w:r>
      <w:proofErr w:type="gramStart"/>
      <w:r w:rsidR="00686FB7" w:rsidRPr="00B03326">
        <w:rPr>
          <w:b w:val="0"/>
          <w:bCs w:val="0"/>
        </w:rPr>
        <w:t>you  come</w:t>
      </w:r>
      <w:proofErr w:type="gramEnd"/>
      <w:r w:rsidR="00686FB7" w:rsidRPr="00B03326">
        <w:rPr>
          <w:b w:val="0"/>
          <w:bCs w:val="0"/>
        </w:rPr>
        <w:t xml:space="preserve"> from work, sometimes you have to read difficult things. You might have to have a, a user manual or something that has kind of confusing language, things like that. </w:t>
      </w:r>
      <w:proofErr w:type="gramStart"/>
      <w:r w:rsidR="00686FB7" w:rsidRPr="00B03326">
        <w:rPr>
          <w:b w:val="0"/>
          <w:bCs w:val="0"/>
        </w:rPr>
        <w:t>So</w:t>
      </w:r>
      <w:proofErr w:type="gramEnd"/>
      <w:r w:rsidR="00686FB7" w:rsidRPr="00B03326">
        <w:rPr>
          <w:b w:val="0"/>
          <w:bCs w:val="0"/>
        </w:rPr>
        <w:t xml:space="preserve"> it's good for us to practice with unfamiliar ideas, right? </w:t>
      </w:r>
    </w:p>
    <w:p w14:paraId="0000001D" w14:textId="015AB267" w:rsidR="001147F2" w:rsidRPr="00B03326" w:rsidRDefault="00686FB7" w:rsidP="00B03326">
      <w:pPr>
        <w:ind w:left="0"/>
        <w:rPr>
          <w:b w:val="0"/>
          <w:bCs w:val="0"/>
        </w:rPr>
      </w:pPr>
      <w:r w:rsidRPr="00B03326">
        <w:rPr>
          <w:b w:val="0"/>
          <w:bCs w:val="0"/>
        </w:rPr>
        <w:t>[Not shown: Ms. Gaboury hands out the reading, which is one sheet of paper, with printing on both sides. She will be asking students to read aloud paragraphs from this reading.]</w:t>
      </w:r>
    </w:p>
    <w:p w14:paraId="0000001F" w14:textId="65A4E10E" w:rsidR="001147F2" w:rsidRPr="00B03326" w:rsidRDefault="00686FB7" w:rsidP="00B03326">
      <w:pPr>
        <w:ind w:left="0"/>
        <w:rPr>
          <w:b w:val="0"/>
          <w:bCs w:val="0"/>
        </w:rPr>
      </w:pPr>
      <w:r w:rsidRPr="00B03326">
        <w:rPr>
          <w:b w:val="0"/>
          <w:bCs w:val="0"/>
        </w:rPr>
        <w:t xml:space="preserve">[Ms. Gaboury looks at a copy of the reading] Okay. So </w:t>
      </w:r>
      <w:proofErr w:type="gramStart"/>
      <w:r w:rsidRPr="00B03326">
        <w:rPr>
          <w:b w:val="0"/>
          <w:bCs w:val="0"/>
        </w:rPr>
        <w:t>tonight</w:t>
      </w:r>
      <w:proofErr w:type="gramEnd"/>
      <w:r w:rsidRPr="00B03326">
        <w:rPr>
          <w:b w:val="0"/>
          <w:bCs w:val="0"/>
        </w:rPr>
        <w:t xml:space="preserve"> our reading is called Marley Dias, the 13-year-old author who made a difference. And </w:t>
      </w:r>
      <w:proofErr w:type="gramStart"/>
      <w:r w:rsidRPr="00B03326">
        <w:rPr>
          <w:b w:val="0"/>
          <w:bCs w:val="0"/>
        </w:rPr>
        <w:t>so</w:t>
      </w:r>
      <w:proofErr w:type="gramEnd"/>
      <w:r w:rsidRPr="00B03326">
        <w:rPr>
          <w:b w:val="0"/>
          <w:bCs w:val="0"/>
        </w:rPr>
        <w:t xml:space="preserve"> we're gonna look at a summarizing strategy tonight. </w:t>
      </w:r>
      <w:proofErr w:type="gramStart"/>
      <w:r w:rsidRPr="00B03326">
        <w:rPr>
          <w:b w:val="0"/>
          <w:bCs w:val="0"/>
        </w:rPr>
        <w:t>So</w:t>
      </w:r>
      <w:proofErr w:type="gramEnd"/>
      <w:r w:rsidRPr="00B03326">
        <w:rPr>
          <w:b w:val="0"/>
          <w:bCs w:val="0"/>
        </w:rPr>
        <w:t xml:space="preserve"> we're gonna use what's called the T-chart strategy. We're gonna look at the topic and the main idea. </w:t>
      </w:r>
      <w:proofErr w:type="gramStart"/>
      <w:r w:rsidRPr="00B03326">
        <w:rPr>
          <w:b w:val="0"/>
          <w:bCs w:val="0"/>
        </w:rPr>
        <w:t>So</w:t>
      </w:r>
      <w:proofErr w:type="gramEnd"/>
      <w:r w:rsidRPr="00B03326">
        <w:rPr>
          <w:b w:val="0"/>
          <w:bCs w:val="0"/>
        </w:rPr>
        <w:t xml:space="preserve"> I'm gonna start by putting some stuff up on the board, and then we'll kind of go through the process. I'm gonna model it, we'll work on it together, and then by the end, you'll get to be able to do it on your own. Sound good? Perfect. All right.</w:t>
      </w:r>
    </w:p>
    <w:p w14:paraId="00000021" w14:textId="0B07A3DD" w:rsidR="001147F2" w:rsidRPr="00B03326" w:rsidRDefault="00686FB7" w:rsidP="00B03326">
      <w:pPr>
        <w:ind w:left="0"/>
        <w:rPr>
          <w:b w:val="0"/>
          <w:bCs w:val="0"/>
          <w:color w:val="000000"/>
        </w:rPr>
      </w:pPr>
      <w:r w:rsidRPr="00B03326">
        <w:rPr>
          <w:b w:val="0"/>
          <w:bCs w:val="0"/>
        </w:rPr>
        <w:t xml:space="preserve">[Ms. Gaboury writes the words “topic” and “main idea” at the top of the board and draws a T-chart with numbers 1-5 down the side, and horizontal lines across between each number] </w:t>
      </w:r>
      <w:r w:rsidRPr="00B03326">
        <w:rPr>
          <w:b w:val="0"/>
          <w:bCs w:val="0"/>
          <w:color w:val="000000"/>
        </w:rPr>
        <w:t>So we call this a T</w:t>
      </w:r>
      <w:r w:rsidRPr="00B03326">
        <w:rPr>
          <w:b w:val="0"/>
          <w:bCs w:val="0"/>
        </w:rPr>
        <w:t>-</w:t>
      </w:r>
      <w:r w:rsidRPr="00B03326">
        <w:rPr>
          <w:b w:val="0"/>
          <w:bCs w:val="0"/>
          <w:color w:val="000000"/>
        </w:rPr>
        <w:t>chart.</w:t>
      </w:r>
      <w:r w:rsidRPr="00B03326">
        <w:rPr>
          <w:b w:val="0"/>
          <w:bCs w:val="0"/>
        </w:rPr>
        <w:t xml:space="preserve"> </w:t>
      </w:r>
      <w:r w:rsidRPr="00B03326">
        <w:rPr>
          <w:b w:val="0"/>
          <w:bCs w:val="0"/>
          <w:color w:val="000000"/>
        </w:rPr>
        <w:t>It doesn't look exactly like a T, but close enough, right?</w:t>
      </w:r>
      <w:r w:rsidRPr="00B03326">
        <w:rPr>
          <w:b w:val="0"/>
          <w:bCs w:val="0"/>
        </w:rPr>
        <w:t xml:space="preserve"> </w:t>
      </w:r>
      <w:r w:rsidRPr="00B03326">
        <w:rPr>
          <w:b w:val="0"/>
          <w:bCs w:val="0"/>
          <w:color w:val="000000"/>
        </w:rPr>
        <w:t>We got our line down. Our lines across.</w:t>
      </w:r>
      <w:r w:rsidRPr="00B03326">
        <w:rPr>
          <w:b w:val="0"/>
          <w:bCs w:val="0"/>
        </w:rPr>
        <w:t xml:space="preserve"> </w:t>
      </w:r>
      <w:r w:rsidRPr="00B03326">
        <w:rPr>
          <w:b w:val="0"/>
          <w:bCs w:val="0"/>
          <w:color w:val="000000"/>
        </w:rPr>
        <w:t>This is going to be the T structure here. Okay?</w:t>
      </w:r>
      <w:r w:rsidRPr="00B03326">
        <w:rPr>
          <w:b w:val="0"/>
          <w:bCs w:val="0"/>
        </w:rPr>
        <w:t xml:space="preserve"> [Ms. Gaboury distributes T-chart worksheets to the students] </w:t>
      </w:r>
      <w:r w:rsidRPr="00B03326">
        <w:rPr>
          <w:b w:val="0"/>
          <w:bCs w:val="0"/>
          <w:color w:val="000000"/>
        </w:rPr>
        <w:t>So I'm going to give you this page for us</w:t>
      </w:r>
      <w:r w:rsidRPr="00B03326">
        <w:rPr>
          <w:b w:val="0"/>
          <w:bCs w:val="0"/>
        </w:rPr>
        <w:t xml:space="preserve"> </w:t>
      </w:r>
      <w:r w:rsidRPr="00B03326">
        <w:rPr>
          <w:b w:val="0"/>
          <w:bCs w:val="0"/>
          <w:color w:val="000000"/>
        </w:rPr>
        <w:t>to fill in as we go.</w:t>
      </w:r>
      <w:r w:rsidRPr="00B03326">
        <w:rPr>
          <w:b w:val="0"/>
          <w:bCs w:val="0"/>
        </w:rPr>
        <w:t xml:space="preserve"> </w:t>
      </w:r>
      <w:r w:rsidRPr="00B03326">
        <w:rPr>
          <w:b w:val="0"/>
          <w:bCs w:val="0"/>
          <w:color w:val="000000"/>
        </w:rPr>
        <w:t xml:space="preserve">And </w:t>
      </w:r>
      <w:proofErr w:type="gramStart"/>
      <w:r w:rsidRPr="00B03326">
        <w:rPr>
          <w:b w:val="0"/>
          <w:bCs w:val="0"/>
          <w:color w:val="000000"/>
        </w:rPr>
        <w:t>so</w:t>
      </w:r>
      <w:proofErr w:type="gramEnd"/>
      <w:r w:rsidRPr="00B03326">
        <w:rPr>
          <w:b w:val="0"/>
          <w:bCs w:val="0"/>
          <w:color w:val="000000"/>
        </w:rPr>
        <w:t xml:space="preserve"> when we're thinking about</w:t>
      </w:r>
      <w:r w:rsidRPr="00B03326">
        <w:rPr>
          <w:b w:val="0"/>
          <w:bCs w:val="0"/>
        </w:rPr>
        <w:t xml:space="preserve"> </w:t>
      </w:r>
      <w:r w:rsidRPr="00B03326">
        <w:rPr>
          <w:b w:val="0"/>
          <w:bCs w:val="0"/>
          <w:color w:val="000000"/>
        </w:rPr>
        <w:t xml:space="preserve">what a </w:t>
      </w:r>
      <w:r w:rsidRPr="00B03326">
        <w:rPr>
          <w:b w:val="0"/>
          <w:bCs w:val="0"/>
        </w:rPr>
        <w:t>“</w:t>
      </w:r>
      <w:r w:rsidRPr="00B03326">
        <w:rPr>
          <w:b w:val="0"/>
          <w:bCs w:val="0"/>
          <w:color w:val="000000"/>
        </w:rPr>
        <w:t>topic</w:t>
      </w:r>
      <w:r w:rsidRPr="00B03326">
        <w:rPr>
          <w:b w:val="0"/>
          <w:bCs w:val="0"/>
        </w:rPr>
        <w:t>”</w:t>
      </w:r>
      <w:r w:rsidRPr="00B03326">
        <w:rPr>
          <w:b w:val="0"/>
          <w:bCs w:val="0"/>
          <w:color w:val="000000"/>
        </w:rPr>
        <w:t xml:space="preserve"> is versus a </w:t>
      </w:r>
      <w:r w:rsidRPr="00B03326">
        <w:rPr>
          <w:b w:val="0"/>
          <w:bCs w:val="0"/>
        </w:rPr>
        <w:t>“</w:t>
      </w:r>
      <w:r w:rsidRPr="00B03326">
        <w:rPr>
          <w:b w:val="0"/>
          <w:bCs w:val="0"/>
          <w:color w:val="000000"/>
        </w:rPr>
        <w:t>main idea,</w:t>
      </w:r>
      <w:r w:rsidRPr="00B03326">
        <w:rPr>
          <w:b w:val="0"/>
          <w:bCs w:val="0"/>
        </w:rPr>
        <w:t>”</w:t>
      </w:r>
      <w:r w:rsidRPr="00B03326">
        <w:rPr>
          <w:b w:val="0"/>
          <w:bCs w:val="0"/>
          <w:color w:val="000000"/>
        </w:rPr>
        <w:t xml:space="preserve"> the </w:t>
      </w:r>
      <w:r w:rsidRPr="00B03326">
        <w:rPr>
          <w:b w:val="0"/>
          <w:bCs w:val="0"/>
        </w:rPr>
        <w:t>“</w:t>
      </w:r>
      <w:r w:rsidRPr="00B03326">
        <w:rPr>
          <w:b w:val="0"/>
          <w:bCs w:val="0"/>
          <w:color w:val="000000"/>
        </w:rPr>
        <w:t>topic</w:t>
      </w:r>
      <w:r w:rsidRPr="00B03326">
        <w:rPr>
          <w:b w:val="0"/>
          <w:bCs w:val="0"/>
        </w:rPr>
        <w:t>”</w:t>
      </w:r>
      <w:r w:rsidRPr="00B03326">
        <w:rPr>
          <w:b w:val="0"/>
          <w:bCs w:val="0"/>
          <w:color w:val="000000"/>
        </w:rPr>
        <w:t xml:space="preserve"> is gonna be</w:t>
      </w:r>
      <w:r w:rsidRPr="00B03326">
        <w:rPr>
          <w:b w:val="0"/>
          <w:bCs w:val="0"/>
        </w:rPr>
        <w:t xml:space="preserve"> </w:t>
      </w:r>
      <w:r w:rsidRPr="00B03326">
        <w:rPr>
          <w:b w:val="0"/>
          <w:bCs w:val="0"/>
          <w:color w:val="000000"/>
        </w:rPr>
        <w:t>what is the paragraph mainly about?</w:t>
      </w:r>
      <w:r w:rsidRPr="00B03326">
        <w:rPr>
          <w:b w:val="0"/>
          <w:bCs w:val="0"/>
        </w:rPr>
        <w:t xml:space="preserve"> </w:t>
      </w:r>
      <w:r w:rsidRPr="00B03326">
        <w:rPr>
          <w:b w:val="0"/>
          <w:bCs w:val="0"/>
          <w:color w:val="000000"/>
        </w:rPr>
        <w:t xml:space="preserve">And then the </w:t>
      </w:r>
      <w:r w:rsidRPr="00B03326">
        <w:rPr>
          <w:b w:val="0"/>
          <w:bCs w:val="0"/>
        </w:rPr>
        <w:t>“</w:t>
      </w:r>
      <w:r w:rsidRPr="00B03326">
        <w:rPr>
          <w:b w:val="0"/>
          <w:bCs w:val="0"/>
          <w:color w:val="000000"/>
        </w:rPr>
        <w:t>main idea</w:t>
      </w:r>
      <w:r w:rsidRPr="00B03326">
        <w:rPr>
          <w:b w:val="0"/>
          <w:bCs w:val="0"/>
        </w:rPr>
        <w:t>”</w:t>
      </w:r>
      <w:r w:rsidRPr="00B03326">
        <w:rPr>
          <w:b w:val="0"/>
          <w:bCs w:val="0"/>
          <w:color w:val="000000"/>
        </w:rPr>
        <w:t xml:space="preserve"> is what the author wants us</w:t>
      </w:r>
      <w:r w:rsidRPr="00B03326">
        <w:rPr>
          <w:b w:val="0"/>
          <w:bCs w:val="0"/>
        </w:rPr>
        <w:t xml:space="preserve"> </w:t>
      </w:r>
      <w:r w:rsidRPr="00B03326">
        <w:rPr>
          <w:b w:val="0"/>
          <w:bCs w:val="0"/>
          <w:color w:val="000000"/>
        </w:rPr>
        <w:t>to understand about that topic.</w:t>
      </w:r>
      <w:r w:rsidRPr="00B03326">
        <w:rPr>
          <w:b w:val="0"/>
          <w:bCs w:val="0"/>
        </w:rPr>
        <w:t xml:space="preserve"> </w:t>
      </w:r>
      <w:r w:rsidRPr="00B03326">
        <w:rPr>
          <w:b w:val="0"/>
          <w:bCs w:val="0"/>
          <w:color w:val="000000"/>
        </w:rPr>
        <w:t xml:space="preserve">Okay? </w:t>
      </w:r>
    </w:p>
    <w:p w14:paraId="00000023" w14:textId="54986128" w:rsidR="001147F2" w:rsidRPr="00B03326" w:rsidRDefault="00686FB7" w:rsidP="00B03326">
      <w:pPr>
        <w:ind w:left="0"/>
        <w:rPr>
          <w:b w:val="0"/>
          <w:bCs w:val="0"/>
        </w:rPr>
      </w:pPr>
      <w:r w:rsidRPr="00B03326">
        <w:rPr>
          <w:b w:val="0"/>
          <w:bCs w:val="0"/>
        </w:rPr>
        <w:t xml:space="preserve">[Ms. Gaboury walks back to the front of the class] So I'm going to model what we're doing with our first paragraph. How about Sadia? Can you read us the first paragraph here? [Sadia reads from the story] “You ever felt tired of books you read in school? That's how Marley Dias felt when she was 11 years old and all of the </w:t>
      </w:r>
      <w:proofErr w:type="gramStart"/>
      <w:r w:rsidRPr="00B03326">
        <w:rPr>
          <w:b w:val="0"/>
          <w:bCs w:val="0"/>
        </w:rPr>
        <w:t>books</w:t>
      </w:r>
      <w:proofErr w:type="gramEnd"/>
      <w:r w:rsidRPr="00B03326">
        <w:rPr>
          <w:b w:val="0"/>
          <w:bCs w:val="0"/>
        </w:rPr>
        <w:t xml:space="preserve"> she read in school were about white boys and their dogs. Dias says she couldn't connect with the characters in the books, so she couldn't learn lessons from those stories.” [Ms. Gaboury] Thank you. </w:t>
      </w:r>
    </w:p>
    <w:p w14:paraId="00000025" w14:textId="74D42E78"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So we're getting a little bit of insight into 11-year-old Marley Dias here, right? And </w:t>
      </w:r>
      <w:proofErr w:type="gramStart"/>
      <w:r w:rsidR="00686FB7" w:rsidRPr="00B03326">
        <w:rPr>
          <w:b w:val="0"/>
          <w:bCs w:val="0"/>
        </w:rPr>
        <w:t>so</w:t>
      </w:r>
      <w:proofErr w:type="gramEnd"/>
      <w:r w:rsidR="00686FB7" w:rsidRPr="00B03326">
        <w:rPr>
          <w:b w:val="0"/>
          <w:bCs w:val="0"/>
        </w:rPr>
        <w:t xml:space="preserve"> when we think about looking at the topic, when I'm trying to figure out what this strategy is here, I ask myself, what is this paragraph mainly about? Anywhere between one to three words. Just what is it mainly about? </w:t>
      </w:r>
    </w:p>
    <w:p w14:paraId="00000027" w14:textId="513837FF" w:rsidR="001147F2" w:rsidRPr="00B03326" w:rsidRDefault="00686FB7" w:rsidP="00B03326">
      <w:pPr>
        <w:ind w:left="0"/>
        <w:rPr>
          <w:b w:val="0"/>
          <w:bCs w:val="0"/>
        </w:rPr>
      </w:pPr>
      <w:r w:rsidRPr="00B03326">
        <w:rPr>
          <w:b w:val="0"/>
          <w:bCs w:val="0"/>
        </w:rPr>
        <w:lastRenderedPageBreak/>
        <w:t xml:space="preserve">[Ms. Gaboury writes on the first line of the T-chart on the board, under “topic”] I'm gonna say it's mainly about books, right? It's mainly about books. </w:t>
      </w:r>
      <w:proofErr w:type="gramStart"/>
      <w:r w:rsidRPr="00B03326">
        <w:rPr>
          <w:b w:val="0"/>
          <w:bCs w:val="0"/>
        </w:rPr>
        <w:t>So</w:t>
      </w:r>
      <w:proofErr w:type="gramEnd"/>
      <w:r w:rsidRPr="00B03326">
        <w:rPr>
          <w:b w:val="0"/>
          <w:bCs w:val="0"/>
        </w:rPr>
        <w:t xml:space="preserve"> I'm gonna write “books” in that first section, and you can do the same on your paper. So then when we're moving into the main idea now is when I ask myself, what is it that the author really wants me to understand from what he's written here? </w:t>
      </w:r>
      <w:proofErr w:type="gramStart"/>
      <w:r w:rsidRPr="00B03326">
        <w:rPr>
          <w:b w:val="0"/>
          <w:bCs w:val="0"/>
        </w:rPr>
        <w:t>So</w:t>
      </w:r>
      <w:proofErr w:type="gramEnd"/>
      <w:r w:rsidRPr="00B03326">
        <w:rPr>
          <w:b w:val="0"/>
          <w:bCs w:val="0"/>
        </w:rPr>
        <w:t xml:space="preserve"> thinking back, looking at that whole paragraph, I'm gonna say Marley Dias couldn't connect with the books she read because she couldn't see herself in those stories, right? [Ms. Gaboury writes on the board, under “main Idea”] So I'm gonna write “11-year-old Marley Dias could not connect to the books she read in school because she could not see herself in the stories.” </w:t>
      </w:r>
    </w:p>
    <w:p w14:paraId="00000029" w14:textId="34484C00" w:rsidR="001147F2" w:rsidRPr="00B03326" w:rsidRDefault="00686FB7" w:rsidP="00B03326">
      <w:pPr>
        <w:ind w:left="0"/>
        <w:rPr>
          <w:b w:val="0"/>
          <w:bCs w:val="0"/>
        </w:rPr>
      </w:pPr>
      <w:r w:rsidRPr="00B03326">
        <w:rPr>
          <w:b w:val="0"/>
          <w:bCs w:val="0"/>
        </w:rPr>
        <w:t>[Ana reads from the story] “When Dias complained to her mother about her problem, her mother asked her what she was going to do about it. Dias thought about her opinions. She could just ask her dad to buy her a lot of new books. But after doing some research to find books with black girls as the main characters, she realized that there weren’t very many to choose from. According to the cooperative children's book center, fewer than 10% of the children's books released in 2015 had a black person as a main character. Recently, there has been a movement to make books more diverse. Many school libraries tend to have older books though, which are even less diverse. Dias realized she probably wasn't the only black girl feeling like she couldn't relate to her school reading curriculum. With help with her mother, she decided to create a drive called #1000BlackGirlBooks.” [Ms. Gaboury] Thank you. Very good.</w:t>
      </w:r>
    </w:p>
    <w:p w14:paraId="0000002B" w14:textId="4F540732" w:rsidR="001147F2" w:rsidRPr="00B03326" w:rsidRDefault="00686FB7" w:rsidP="00B03326">
      <w:pPr>
        <w:ind w:left="0"/>
        <w:rPr>
          <w:b w:val="0"/>
          <w:bCs w:val="0"/>
        </w:rPr>
      </w:pPr>
      <w:r w:rsidRPr="00B03326">
        <w:rPr>
          <w:b w:val="0"/>
          <w:bCs w:val="0"/>
        </w:rPr>
        <w:t xml:space="preserve">[Ms. Gaboury] And so the name of that drive, when it's the thousand black girl books, it's got a hashtag in front of it, you know, the pound sign, right? </w:t>
      </w:r>
      <w:proofErr w:type="gramStart"/>
      <w:r w:rsidRPr="00B03326">
        <w:rPr>
          <w:b w:val="0"/>
          <w:bCs w:val="0"/>
        </w:rPr>
        <w:t>So</w:t>
      </w:r>
      <w:proofErr w:type="gramEnd"/>
      <w:r w:rsidRPr="00B03326">
        <w:rPr>
          <w:b w:val="0"/>
          <w:bCs w:val="0"/>
        </w:rPr>
        <w:t xml:space="preserve"> it works even if we don't know that, even if it was just called A Thousand Girl Books. But it makes it easier to search for it if you were trying to, you know, donate to the cause and things like that. Okay? </w:t>
      </w:r>
      <w:proofErr w:type="gramStart"/>
      <w:r w:rsidRPr="00B03326">
        <w:rPr>
          <w:b w:val="0"/>
          <w:bCs w:val="0"/>
        </w:rPr>
        <w:t>So</w:t>
      </w:r>
      <w:proofErr w:type="gramEnd"/>
      <w:r w:rsidRPr="00B03326">
        <w:rPr>
          <w:b w:val="0"/>
          <w:bCs w:val="0"/>
        </w:rPr>
        <w:t xml:space="preserve"> what we're learning in this paragraph here, when we do our T-chart strategy here, I ask myself, what is this paragraph mainly about? And I'm gonna say lack of diversity. [Ms. Gaboury walks over to the board and writes in the second line of the T-chart] “lack of diversity.” So that's our topic. </w:t>
      </w:r>
    </w:p>
    <w:p w14:paraId="0000002D" w14:textId="281E7A58"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And so then when we get to our main idea, what is it that the author wants us to understand from what he's written in this paragraph? [Ms. Gaboury writes on the board] “Dias eventually realized that this problem was bigger than just her school.” </w:t>
      </w:r>
      <w:proofErr w:type="gramStart"/>
      <w:r w:rsidR="00686FB7" w:rsidRPr="00B03326">
        <w:rPr>
          <w:b w:val="0"/>
          <w:bCs w:val="0"/>
        </w:rPr>
        <w:t>So</w:t>
      </w:r>
      <w:proofErr w:type="gramEnd"/>
      <w:r w:rsidR="00686FB7" w:rsidRPr="00B03326">
        <w:rPr>
          <w:b w:val="0"/>
          <w:bCs w:val="0"/>
        </w:rPr>
        <w:t xml:space="preserve"> our topic is lack of diversity. When we look at what does the author want us to know about that, Dias eventually realized that this problem was bigger than just her school, as very few published children's books had black main characters. </w:t>
      </w:r>
      <w:proofErr w:type="gramStart"/>
      <w:r w:rsidR="00686FB7" w:rsidRPr="00B03326">
        <w:rPr>
          <w:b w:val="0"/>
          <w:bCs w:val="0"/>
        </w:rPr>
        <w:t>So</w:t>
      </w:r>
      <w:proofErr w:type="gramEnd"/>
      <w:r w:rsidR="00686FB7" w:rsidRPr="00B03326">
        <w:rPr>
          <w:b w:val="0"/>
          <w:bCs w:val="0"/>
        </w:rPr>
        <w:t xml:space="preserve"> I modeled it with our last two paragraphs. </w:t>
      </w:r>
    </w:p>
    <w:p w14:paraId="0000002F" w14:textId="1B18F93E" w:rsidR="001147F2" w:rsidRPr="00B03326" w:rsidRDefault="00A23940" w:rsidP="00B03326">
      <w:pPr>
        <w:ind w:left="0"/>
        <w:rPr>
          <w:b w:val="0"/>
          <w:bCs w:val="0"/>
        </w:rPr>
      </w:pPr>
      <w:r w:rsidRPr="00B03326">
        <w:rPr>
          <w:b w:val="0"/>
          <w:bCs w:val="0"/>
        </w:rPr>
        <w:t xml:space="preserve">[Ms. Gaboury] </w:t>
      </w:r>
      <w:r w:rsidR="00686FB7" w:rsidRPr="00B03326">
        <w:rPr>
          <w:b w:val="0"/>
          <w:bCs w:val="0"/>
        </w:rPr>
        <w:t>We're going to do our group practice now.</w:t>
      </w:r>
    </w:p>
    <w:p w14:paraId="00000031" w14:textId="73E6561E" w:rsidR="001147F2" w:rsidRPr="00B03326" w:rsidRDefault="00686FB7" w:rsidP="00B03326">
      <w:pPr>
        <w:ind w:left="0"/>
        <w:rPr>
          <w:b w:val="0"/>
          <w:bCs w:val="0"/>
        </w:rPr>
      </w:pPr>
      <w:r w:rsidRPr="00B03326">
        <w:rPr>
          <w:b w:val="0"/>
          <w:bCs w:val="0"/>
        </w:rPr>
        <w:t xml:space="preserve">[Ms. Gaboury] So Sergio, can you read this next paragraph for us, the third paragraph? [Sergio reads from the story] “Dias’ goal with the #1000BlackGirlBooks campaign was to collect a thousand books about black girls. She would donate these books to communities </w:t>
      </w:r>
      <w:r w:rsidRPr="00B03326">
        <w:rPr>
          <w:b w:val="0"/>
          <w:bCs w:val="0"/>
        </w:rPr>
        <w:lastRenderedPageBreak/>
        <w:t xml:space="preserve">such as schools and libraries.” [Ms. Gaboury] Thank you, Sergio. </w:t>
      </w:r>
    </w:p>
    <w:p w14:paraId="00000033" w14:textId="43D8EC19" w:rsidR="001147F2" w:rsidRPr="00B03326" w:rsidRDefault="00686FB7" w:rsidP="00B03326">
      <w:pPr>
        <w:ind w:left="0"/>
        <w:rPr>
          <w:b w:val="0"/>
          <w:bCs w:val="0"/>
        </w:rPr>
      </w:pPr>
      <w:r w:rsidRPr="00B03326">
        <w:rPr>
          <w:b w:val="0"/>
          <w:bCs w:val="0"/>
        </w:rPr>
        <w:t xml:space="preserve">[Ms. Gaboury] All right. </w:t>
      </w:r>
      <w:proofErr w:type="gramStart"/>
      <w:r w:rsidRPr="00B03326">
        <w:rPr>
          <w:b w:val="0"/>
          <w:bCs w:val="0"/>
        </w:rPr>
        <w:t>So</w:t>
      </w:r>
      <w:proofErr w:type="gramEnd"/>
      <w:r w:rsidRPr="00B03326">
        <w:rPr>
          <w:b w:val="0"/>
          <w:bCs w:val="0"/>
        </w:rPr>
        <w:t xml:space="preserve"> for the topic, what do we think this paragraph is mainly about? [Student 1 speaks from off-screen] Donation. [Ms. Gaboury] The donations. Yeah. Even bigger. [Student 2 speaks from off-screen] The campaign. [Ms. Gaboury] The campaign, the collection, right? Exactly. That book </w:t>
      </w:r>
      <w:proofErr w:type="gramStart"/>
      <w:r w:rsidRPr="00B03326">
        <w:rPr>
          <w:b w:val="0"/>
          <w:bCs w:val="0"/>
        </w:rPr>
        <w:t>campaign</w:t>
      </w:r>
      <w:proofErr w:type="gramEnd"/>
      <w:r w:rsidRPr="00B03326">
        <w:rPr>
          <w:b w:val="0"/>
          <w:bCs w:val="0"/>
        </w:rPr>
        <w:t xml:space="preserve">. </w:t>
      </w:r>
      <w:proofErr w:type="gramStart"/>
      <w:r w:rsidRPr="00B03326">
        <w:rPr>
          <w:b w:val="0"/>
          <w:bCs w:val="0"/>
        </w:rPr>
        <w:t>So</w:t>
      </w:r>
      <w:proofErr w:type="gramEnd"/>
      <w:r w:rsidRPr="00B03326">
        <w:rPr>
          <w:b w:val="0"/>
          <w:bCs w:val="0"/>
        </w:rPr>
        <w:t xml:space="preserve"> we can say book campaign or book collection. Right? Perfect. [Ms. Gaboury writes on the board “book campaign”] </w:t>
      </w:r>
    </w:p>
    <w:p w14:paraId="00000035" w14:textId="7C844369"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And now, what is it that the author really wants us to understand from this paragraph? [Judith] She wants to create a resource for the people can find books and raise, she raised more money than expected. [Ms. Gaboury] Yeah, absolutely. </w:t>
      </w:r>
      <w:proofErr w:type="gramStart"/>
      <w:r w:rsidR="00686FB7" w:rsidRPr="00B03326">
        <w:rPr>
          <w:b w:val="0"/>
          <w:bCs w:val="0"/>
        </w:rPr>
        <w:t>So</w:t>
      </w:r>
      <w:proofErr w:type="gramEnd"/>
      <w:r w:rsidR="00686FB7" w:rsidRPr="00B03326">
        <w:rPr>
          <w:b w:val="0"/>
          <w:bCs w:val="0"/>
        </w:rPr>
        <w:t xml:space="preserve"> we can mention that she began the campaign, right? [Ms. Gaboury writes on the third line of the T-chart on the board] So “Dias began a campaign called #1000BlackGirlBooks to collect and donate” [She pauses and asks] what kind of books? Books with what? [Sergio] Main character, it's a black girl. [Ms. Gaboury] Yeah, exactly. Specifically in this case, black girl protagonist. Perfect. I'm gonna write the word protagonists. Nice, fancy word for us. It means main character. [Ms. Gaboury continues writing on the board: “books with black girl [protagonists] main characters</w:t>
      </w:r>
      <w:proofErr w:type="gramStart"/>
      <w:r w:rsidR="00686FB7" w:rsidRPr="00B03326">
        <w:rPr>
          <w:b w:val="0"/>
          <w:bCs w:val="0"/>
        </w:rPr>
        <w:t>” ]</w:t>
      </w:r>
      <w:proofErr w:type="gramEnd"/>
      <w:r w:rsidR="00686FB7" w:rsidRPr="00B03326">
        <w:rPr>
          <w:b w:val="0"/>
          <w:bCs w:val="0"/>
        </w:rPr>
        <w:t xml:space="preserve"> So if you would rather write “main character,” that is fine too. If you wanted a really fancy word, “protagonist” means “main character.” [Close-up of a student writing on the worksheet]</w:t>
      </w:r>
    </w:p>
    <w:p w14:paraId="00000037" w14:textId="1BFD0CD3" w:rsidR="001147F2" w:rsidRPr="00B03326" w:rsidRDefault="00686FB7" w:rsidP="00B03326">
      <w:pPr>
        <w:ind w:left="0"/>
        <w:rPr>
          <w:b w:val="0"/>
          <w:bCs w:val="0"/>
        </w:rPr>
      </w:pPr>
      <w:r w:rsidRPr="00B03326">
        <w:rPr>
          <w:b w:val="0"/>
          <w:bCs w:val="0"/>
        </w:rPr>
        <w:t xml:space="preserve">[Ms. Gaboury] Ready for our fourth paragraph? </w:t>
      </w:r>
      <w:proofErr w:type="spellStart"/>
      <w:r w:rsidRPr="00B03326">
        <w:rPr>
          <w:b w:val="0"/>
          <w:bCs w:val="0"/>
        </w:rPr>
        <w:t>Ataina</w:t>
      </w:r>
      <w:proofErr w:type="spellEnd"/>
      <w:r w:rsidRPr="00B03326">
        <w:rPr>
          <w:b w:val="0"/>
          <w:bCs w:val="0"/>
        </w:rPr>
        <w:t xml:space="preserve">, you </w:t>
      </w:r>
      <w:proofErr w:type="spellStart"/>
      <w:r w:rsidRPr="00B03326">
        <w:rPr>
          <w:b w:val="0"/>
          <w:bCs w:val="0"/>
        </w:rPr>
        <w:t>wanna</w:t>
      </w:r>
      <w:proofErr w:type="spellEnd"/>
      <w:r w:rsidRPr="00B03326">
        <w:rPr>
          <w:b w:val="0"/>
          <w:bCs w:val="0"/>
        </w:rPr>
        <w:t xml:space="preserve"> read this one? Thank you. [</w:t>
      </w:r>
      <w:proofErr w:type="spellStart"/>
      <w:r w:rsidRPr="00B03326">
        <w:rPr>
          <w:b w:val="0"/>
          <w:bCs w:val="0"/>
        </w:rPr>
        <w:t>Ataina</w:t>
      </w:r>
      <w:proofErr w:type="spellEnd"/>
      <w:r w:rsidRPr="00B03326">
        <w:rPr>
          <w:b w:val="0"/>
          <w:bCs w:val="0"/>
        </w:rPr>
        <w:t xml:space="preserve"> reads from the story] “At first, Dias says she was worried about not meeting her goal of 1000 books. Now she says there are strangers thanking her for doing this. Dias has been able to reach so many people with her hard work because she's fighting for an important issue.” [Ms. Gaboury] Excellent. Thank you. </w:t>
      </w:r>
    </w:p>
    <w:p w14:paraId="00000039" w14:textId="1C86FB77" w:rsidR="001147F2" w:rsidRPr="00B03326" w:rsidRDefault="00686FB7" w:rsidP="00B03326">
      <w:pPr>
        <w:ind w:left="0"/>
        <w:rPr>
          <w:b w:val="0"/>
          <w:bCs w:val="0"/>
        </w:rPr>
      </w:pPr>
      <w:r w:rsidRPr="00B03326">
        <w:rPr>
          <w:b w:val="0"/>
          <w:bCs w:val="0"/>
        </w:rPr>
        <w:t>[Ms. Gaboury] So what do we, we think this paragraph is mainly about? [Student 3 speaks from off-screen] Fight, fighting. [Ms. Gaboury] Kind of fighting. Yeah. [Ms. Gaboury points at a student off-screen] What were you gonna say? [Student speaks off-screen] The exclusion. [Ms. Gaboury] The exclusion absolutely is a piece of it for sure. But if we say [Shots of Ms. Gaboury and students looking down at the reading] she was worried about meeting her goal, but then she does it and people are really impressed and they're kind of following her footsteps... Take a look at that last sentence. [Sophia] That's motivating. [Sophia and others] Inspiring. [Ms. Gaboury] Inspiring. Right? I think we're gonna say she's an inspiration, right? Perfect. [Ms. Gaboury writes “inspiration” on the fourth line of the T-chart, under “topic”]</w:t>
      </w:r>
    </w:p>
    <w:p w14:paraId="0000003B" w14:textId="0169C5CC" w:rsidR="001147F2" w:rsidRPr="00B03326" w:rsidRDefault="00686FB7" w:rsidP="00B03326">
      <w:pPr>
        <w:ind w:left="0"/>
        <w:rPr>
          <w:b w:val="0"/>
          <w:bCs w:val="0"/>
        </w:rPr>
      </w:pPr>
      <w:r w:rsidRPr="00B03326">
        <w:rPr>
          <w:b w:val="0"/>
          <w:bCs w:val="0"/>
        </w:rPr>
        <w:t xml:space="preserve">[Ms. Gaboury] So then we ask ourselves, what does the author want us to know about her being an inspiration? What has she done? What do we think? [Sergio] She's working to create a space where, uh, it feels easy to include </w:t>
      </w:r>
      <w:proofErr w:type="gramStart"/>
      <w:r w:rsidRPr="00B03326">
        <w:rPr>
          <w:b w:val="0"/>
          <w:bCs w:val="0"/>
        </w:rPr>
        <w:t>an</w:t>
      </w:r>
      <w:proofErr w:type="gramEnd"/>
      <w:r w:rsidRPr="00B03326">
        <w:rPr>
          <w:b w:val="0"/>
          <w:bCs w:val="0"/>
        </w:rPr>
        <w:t xml:space="preserve"> black girls. [Ms. Gaboury] Absolutely. Perfect. </w:t>
      </w:r>
      <w:proofErr w:type="gramStart"/>
      <w:r w:rsidRPr="00B03326">
        <w:rPr>
          <w:b w:val="0"/>
          <w:bCs w:val="0"/>
        </w:rPr>
        <w:t>So</w:t>
      </w:r>
      <w:proofErr w:type="gramEnd"/>
      <w:r w:rsidRPr="00B03326">
        <w:rPr>
          <w:b w:val="0"/>
          <w:bCs w:val="0"/>
        </w:rPr>
        <w:t xml:space="preserve"> she's working to create that space. She's helping those young people to kind of create that. Perfect. Absolutely. </w:t>
      </w:r>
      <w:proofErr w:type="gramStart"/>
      <w:r w:rsidRPr="00B03326">
        <w:rPr>
          <w:b w:val="0"/>
          <w:bCs w:val="0"/>
        </w:rPr>
        <w:t>So</w:t>
      </w:r>
      <w:proofErr w:type="gramEnd"/>
      <w:r w:rsidRPr="00B03326">
        <w:rPr>
          <w:b w:val="0"/>
          <w:bCs w:val="0"/>
        </w:rPr>
        <w:t xml:space="preserve"> we can say [Ms. Gaboury writes on the fourth line of the T-chart] “Dias has worked to help so many young people to create that space” like </w:t>
      </w:r>
      <w:r w:rsidRPr="00B03326">
        <w:rPr>
          <w:b w:val="0"/>
          <w:bCs w:val="0"/>
        </w:rPr>
        <w:lastRenderedPageBreak/>
        <w:t>Sergio said.</w:t>
      </w:r>
    </w:p>
    <w:p w14:paraId="0000003D" w14:textId="51D5D41D" w:rsidR="001147F2" w:rsidRPr="00B03326" w:rsidRDefault="00686FB7" w:rsidP="00B03326">
      <w:pPr>
        <w:ind w:left="0"/>
        <w:rPr>
          <w:b w:val="0"/>
          <w:bCs w:val="0"/>
        </w:rPr>
      </w:pPr>
      <w:r w:rsidRPr="00B03326">
        <w:rPr>
          <w:b w:val="0"/>
          <w:bCs w:val="0"/>
        </w:rPr>
        <w:t>[Ms. Gaboury] And what has she even inspired people to do? [Sergio] Include black girls, like main character. [Ms. Gaboury] Absolutely. Even look later in the paragraph. [Sophia] Um, inspired many young people. [Ms. Gaboury] Mm-Hmm. [Sophia] To do similar drives. [Ms. Gaboury] Yeah. [Ms. Gaboury writes on the board as she talks: “and has even inspired some of them to create drives of their own drives”] And has even inspired some of them to create their own drives. Right? Perfect. There's a lot of important stuff. It's hard to cover it all, but we wanna see if we can say what's the main thing that the author wants us to know. It's always gonna be more details than we could add.</w:t>
      </w:r>
    </w:p>
    <w:p w14:paraId="0000003F" w14:textId="548D17DA" w:rsidR="001147F2" w:rsidRPr="00B03326" w:rsidRDefault="00686FB7" w:rsidP="00B03326">
      <w:pPr>
        <w:ind w:left="0"/>
        <w:rPr>
          <w:b w:val="0"/>
          <w:bCs w:val="0"/>
        </w:rPr>
      </w:pPr>
      <w:r w:rsidRPr="00B03326">
        <w:rPr>
          <w:b w:val="0"/>
          <w:bCs w:val="0"/>
        </w:rPr>
        <w:t xml:space="preserve">[Ms. Gaboury] Fifth and final paragraph. Josh, you wanna take this one for us? [Josh reads from the story] “Dias wants to continue to inspire young people to do the same, to do something about their frustrations. She's writing her own book called Marley </w:t>
      </w:r>
      <w:proofErr w:type="spellStart"/>
      <w:r w:rsidRPr="00B03326">
        <w:rPr>
          <w:b w:val="0"/>
          <w:bCs w:val="0"/>
        </w:rPr>
        <w:t>Diass</w:t>
      </w:r>
      <w:proofErr w:type="spellEnd"/>
      <w:r w:rsidRPr="00B03326">
        <w:rPr>
          <w:b w:val="0"/>
          <w:bCs w:val="0"/>
        </w:rPr>
        <w:t xml:space="preserve"> Gets It Done. And So Can You. Her publisher </w:t>
      </w:r>
      <w:proofErr w:type="gramStart"/>
      <w:r w:rsidRPr="00B03326">
        <w:rPr>
          <w:b w:val="0"/>
          <w:bCs w:val="0"/>
        </w:rPr>
        <w:t>say</w:t>
      </w:r>
      <w:proofErr w:type="gramEnd"/>
      <w:r w:rsidRPr="00B03326">
        <w:rPr>
          <w:b w:val="0"/>
          <w:bCs w:val="0"/>
        </w:rPr>
        <w:t xml:space="preserve"> her book will be a keep it real guide to social activism. She will share tips for kids to make changes in their lives and communities and pay it forward about whatever makes your heart sing. Dias wants to give other kids the tools to support from, to get support from their parents and teachers, use social media for good and make change effectively.” [Ms. Gaboury] Thank You. </w:t>
      </w:r>
    </w:p>
    <w:p w14:paraId="00000041" w14:textId="229D02E1"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So here's your chance to try it on your own here, in the application section. </w:t>
      </w:r>
      <w:proofErr w:type="gramStart"/>
      <w:r w:rsidR="00686FB7" w:rsidRPr="00B03326">
        <w:rPr>
          <w:b w:val="0"/>
          <w:bCs w:val="0"/>
        </w:rPr>
        <w:t>So</w:t>
      </w:r>
      <w:proofErr w:type="gramEnd"/>
      <w:r w:rsidR="00686FB7" w:rsidRPr="00B03326">
        <w:rPr>
          <w:b w:val="0"/>
          <w:bCs w:val="0"/>
        </w:rPr>
        <w:t xml:space="preserve"> take the next five minutes and see if you can figure out what the topic and the main idea is for that paragraph. </w:t>
      </w:r>
    </w:p>
    <w:p w14:paraId="00000043" w14:textId="2010272D" w:rsidR="001147F2" w:rsidRPr="00B03326" w:rsidRDefault="00686FB7" w:rsidP="00B03326">
      <w:pPr>
        <w:ind w:left="0"/>
        <w:rPr>
          <w:b w:val="0"/>
          <w:bCs w:val="0"/>
        </w:rPr>
      </w:pPr>
      <w:r w:rsidRPr="00B03326">
        <w:rPr>
          <w:b w:val="0"/>
          <w:bCs w:val="0"/>
        </w:rPr>
        <w:t>[Students work silently on their worksheets.]</w:t>
      </w:r>
    </w:p>
    <w:p w14:paraId="00000045" w14:textId="002EE893"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Okay. Let's take a look together. </w:t>
      </w:r>
      <w:proofErr w:type="gramStart"/>
      <w:r w:rsidR="00686FB7" w:rsidRPr="00B03326">
        <w:rPr>
          <w:b w:val="0"/>
          <w:bCs w:val="0"/>
        </w:rPr>
        <w:t>So</w:t>
      </w:r>
      <w:proofErr w:type="gramEnd"/>
      <w:r w:rsidR="00686FB7" w:rsidRPr="00B03326">
        <w:rPr>
          <w:b w:val="0"/>
          <w:bCs w:val="0"/>
        </w:rPr>
        <w:t xml:space="preserve"> it looks like a bunch of you had very similar ideas for some of this, which is great. Josh, you wanna share? What did you put for your topic here? What is it mainly about? [Josh] Making the change. [Ms. Gaboury] Making the change or making changes. Right. Perfect. Who's making the changes? [Students talk at the same time] [Ms. Gaboury] Younger people, right? Kids, younger, younger generation. Absolutely. Somebody else put, could have put something slightly differently here. Anna, what did you put for the topic for this one? [Ana] Social activism. [Ms. Gaboury] Social activism. Right? That could, absolutely, perfect. Activism. Say it. [Ana] Activism. Activism. Activism. [Ms. Gaboury] Perfect. Perfect. Good job. That's a tough word, right? The S and the M. Yeah.</w:t>
      </w:r>
    </w:p>
    <w:p w14:paraId="00000047" w14:textId="547FC419" w:rsidR="001147F2" w:rsidRPr="00B03326" w:rsidRDefault="00686FB7" w:rsidP="00B03326">
      <w:pPr>
        <w:ind w:left="0"/>
        <w:rPr>
          <w:b w:val="0"/>
          <w:bCs w:val="0"/>
        </w:rPr>
      </w:pPr>
      <w:r w:rsidRPr="00B03326">
        <w:rPr>
          <w:b w:val="0"/>
          <w:bCs w:val="0"/>
        </w:rPr>
        <w:t>[Ms. Gaboury] Very good. So yeah, if you put social activism or making the change, some of you, I noticed, wrote that she was writing the book, right? Definitely an important part of the paragraph too, right? But if we think about what's the point, why does the author want us to know that? The book has a purpose. It's not just, she wrote a book to make a lot of money. Right? That's not why she did it. She's doing it for the social activism or to encourage to make the changes, right? It's not an ending of an accomplishment. She's doing it for that purpose. Okay.</w:t>
      </w:r>
    </w:p>
    <w:p w14:paraId="00000049" w14:textId="4492D1B7" w:rsidR="001147F2" w:rsidRPr="00B03326" w:rsidRDefault="00686FB7" w:rsidP="00B03326">
      <w:pPr>
        <w:ind w:left="0"/>
        <w:rPr>
          <w:b w:val="0"/>
          <w:bCs w:val="0"/>
        </w:rPr>
      </w:pPr>
      <w:r w:rsidRPr="00B03326">
        <w:rPr>
          <w:b w:val="0"/>
          <w:bCs w:val="0"/>
        </w:rPr>
        <w:lastRenderedPageBreak/>
        <w:t xml:space="preserve">[Ms. Gaboury writes on the board in the fifth line of the T-chart: “social activism (young people making changes)] So if you wanna put “making changes” or “social activism,” any of that is fine. I put both on here because both sounded so good from what you guys came up with. Okay. </w:t>
      </w:r>
    </w:p>
    <w:p w14:paraId="0000004B" w14:textId="027A0FA8" w:rsidR="001147F2" w:rsidRPr="00B03326" w:rsidRDefault="00A23940" w:rsidP="00B03326">
      <w:pPr>
        <w:ind w:left="0"/>
        <w:rPr>
          <w:b w:val="0"/>
          <w:bCs w:val="0"/>
        </w:rPr>
      </w:pPr>
      <w:r w:rsidRPr="00B03326">
        <w:rPr>
          <w:b w:val="0"/>
          <w:bCs w:val="0"/>
        </w:rPr>
        <w:t xml:space="preserve">[Ms. Gaboury] </w:t>
      </w:r>
      <w:r w:rsidR="00686FB7" w:rsidRPr="00B03326">
        <w:rPr>
          <w:b w:val="0"/>
          <w:bCs w:val="0"/>
        </w:rPr>
        <w:t>And then when we get to our main idea, what is it that the author wants us to know about the kids making the changes? How do we tie that in with the book? It's tough to get it in just one sentence or two if you really had to. [</w:t>
      </w:r>
      <w:proofErr w:type="spellStart"/>
      <w:r w:rsidR="00686FB7" w:rsidRPr="00B03326">
        <w:rPr>
          <w:b w:val="0"/>
          <w:bCs w:val="0"/>
        </w:rPr>
        <w:t>Ataina</w:t>
      </w:r>
      <w:proofErr w:type="spellEnd"/>
      <w:r w:rsidR="00686FB7" w:rsidRPr="00B03326">
        <w:rPr>
          <w:b w:val="0"/>
          <w:bCs w:val="0"/>
        </w:rPr>
        <w:t>] Mm. I have one. [Ms. Gaboury] You got one. Go for it. [</w:t>
      </w:r>
      <w:proofErr w:type="spellStart"/>
      <w:r w:rsidR="00686FB7" w:rsidRPr="00B03326">
        <w:rPr>
          <w:b w:val="0"/>
          <w:bCs w:val="0"/>
        </w:rPr>
        <w:t>Ataina</w:t>
      </w:r>
      <w:proofErr w:type="spellEnd"/>
      <w:r w:rsidR="00686FB7" w:rsidRPr="00B03326">
        <w:rPr>
          <w:b w:val="0"/>
          <w:bCs w:val="0"/>
        </w:rPr>
        <w:t>] Want to inspire others, kids with the tools to get support from social activity, how to use social media and make change in their lives. [Ms. Gaboury] Perfect. That's beautiful. Absolutely.</w:t>
      </w:r>
    </w:p>
    <w:p w14:paraId="0000004D" w14:textId="13372E70" w:rsidR="001147F2" w:rsidRPr="00B03326" w:rsidRDefault="00686FB7" w:rsidP="00B03326">
      <w:pPr>
        <w:ind w:left="0"/>
        <w:rPr>
          <w:b w:val="0"/>
          <w:bCs w:val="0"/>
        </w:rPr>
      </w:pPr>
      <w:r w:rsidRPr="00B03326">
        <w:rPr>
          <w:b w:val="0"/>
          <w:bCs w:val="0"/>
        </w:rPr>
        <w:t xml:space="preserve">[Ms. Gaboury] Anyone else have one they wanna share? Yeah. What do you have? [Mita] She share tips for kids to make a change in their lives and communities and wants to give other kids the tools. [Ms. Gaboury] Absolutely. Perfect. That sharing those tips, I think is a key part of it here, right? Absolutely. And that's how we can kind of link the book into that point, right? </w:t>
      </w:r>
    </w:p>
    <w:p w14:paraId="0000004F" w14:textId="46FD2BB8" w:rsidR="001147F2" w:rsidRPr="00B03326" w:rsidRDefault="00686FB7" w:rsidP="00B03326">
      <w:pPr>
        <w:ind w:left="0"/>
        <w:rPr>
          <w:b w:val="0"/>
          <w:bCs w:val="0"/>
        </w:rPr>
      </w:pPr>
      <w:r w:rsidRPr="00B03326">
        <w:rPr>
          <w:b w:val="0"/>
          <w:bCs w:val="0"/>
        </w:rPr>
        <w:t xml:space="preserve">[Ms. Gaboury] So the way I phrased it here, and you can leave it as you had it, if you like, how you wrote yours there. [Ms. Gaboury writes on the board as she talks] “Dias uses her own book,” exactly, to inspire, to encourage, to, and we can say, we’ll add in what Mita said about tips, right? To “offer tips and encourage” what type of people? [Multiple students answer] Young people. [Ms. Gaboury] Perfect, “young people.” Old people, that's fine too. But she's focusing on the young people, right? </w:t>
      </w:r>
      <w:proofErr w:type="gramStart"/>
      <w:r w:rsidRPr="00B03326">
        <w:rPr>
          <w:b w:val="0"/>
          <w:bCs w:val="0"/>
        </w:rPr>
        <w:t>So</w:t>
      </w:r>
      <w:proofErr w:type="gramEnd"/>
      <w:r w:rsidRPr="00B03326">
        <w:rPr>
          <w:b w:val="0"/>
          <w:bCs w:val="0"/>
        </w:rPr>
        <w:t xml:space="preserve"> Dias uses her own book to offer tips and encourage young people to, to do what? [Sergio] To make change. [Ms. Gaboury] Make changes where? [Sergio and others] Their community. [Ms. Gaboury] Their community is perfect. Exactly. [Final text on the board: “Dias uses her own book to offer tips and encourage young people to make change in their community.”]</w:t>
      </w:r>
    </w:p>
    <w:p w14:paraId="00000051" w14:textId="7983120C" w:rsidR="001147F2" w:rsidRPr="00B03326" w:rsidRDefault="00686FB7" w:rsidP="00B03326">
      <w:pPr>
        <w:ind w:left="0"/>
        <w:rPr>
          <w:b w:val="0"/>
          <w:bCs w:val="0"/>
        </w:rPr>
      </w:pPr>
      <w:r w:rsidRPr="00B03326">
        <w:rPr>
          <w:b w:val="0"/>
          <w:bCs w:val="0"/>
        </w:rPr>
        <w:t xml:space="preserve">[Ms. Gaboury] Excellent. </w:t>
      </w:r>
      <w:proofErr w:type="gramStart"/>
      <w:r w:rsidRPr="00B03326">
        <w:rPr>
          <w:b w:val="0"/>
          <w:bCs w:val="0"/>
        </w:rPr>
        <w:t>So</w:t>
      </w:r>
      <w:proofErr w:type="gramEnd"/>
      <w:r w:rsidRPr="00B03326">
        <w:rPr>
          <w:b w:val="0"/>
          <w:bCs w:val="0"/>
        </w:rPr>
        <w:t xml:space="preserve"> if you wanted to change anything about yours or add that in, you are welcome to do so. [Ms. Gaboury walks to the back of the classroom] So remember, our point of our strategy here is to work on summary, right? This isn't going to get every </w:t>
      </w:r>
      <w:proofErr w:type="gramStart"/>
      <w:r w:rsidRPr="00B03326">
        <w:rPr>
          <w:b w:val="0"/>
          <w:bCs w:val="0"/>
        </w:rPr>
        <w:t>detail,</w:t>
      </w:r>
      <w:proofErr w:type="gramEnd"/>
      <w:r w:rsidRPr="00B03326">
        <w:rPr>
          <w:b w:val="0"/>
          <w:bCs w:val="0"/>
        </w:rPr>
        <w:t xml:space="preserve"> it's going to get the main ideas. But if we link the main idea from every paragraph together, we've now made a summary of our whole piece, right? </w:t>
      </w:r>
      <w:proofErr w:type="gramStart"/>
      <w:r w:rsidRPr="00B03326">
        <w:rPr>
          <w:b w:val="0"/>
          <w:bCs w:val="0"/>
        </w:rPr>
        <w:t>So</w:t>
      </w:r>
      <w:proofErr w:type="gramEnd"/>
      <w:r w:rsidRPr="00B03326">
        <w:rPr>
          <w:b w:val="0"/>
          <w:bCs w:val="0"/>
        </w:rPr>
        <w:t xml:space="preserve"> if we read them together, “11-year-old Marley Dias could not connect to the books she read in school because she could not see herself in the stories. </w:t>
      </w:r>
      <w:sdt>
        <w:sdtPr>
          <w:rPr>
            <w:b w:val="0"/>
            <w:bCs w:val="0"/>
          </w:rPr>
          <w:tag w:val="goog_rdk_0"/>
          <w:id w:val="1282995034"/>
        </w:sdtPr>
        <w:sdtEndPr/>
        <w:sdtContent/>
      </w:sdt>
      <w:r w:rsidRPr="00B03326">
        <w:rPr>
          <w:b w:val="0"/>
          <w:bCs w:val="0"/>
        </w:rPr>
        <w:t xml:space="preserve">Dias eventually realized that this problem was bigger than just her school, as very few published children's books had black main characters. So </w:t>
      </w:r>
      <w:sdt>
        <w:sdtPr>
          <w:rPr>
            <w:b w:val="0"/>
            <w:bCs w:val="0"/>
          </w:rPr>
          <w:tag w:val="goog_rdk_1"/>
          <w:id w:val="179553138"/>
        </w:sdtPr>
        <w:sdtEndPr/>
        <w:sdtContent/>
      </w:sdt>
      <w:r w:rsidRPr="00B03326">
        <w:rPr>
          <w:b w:val="0"/>
          <w:bCs w:val="0"/>
        </w:rPr>
        <w:t xml:space="preserve">Dias began a campaign called #1000Black </w:t>
      </w:r>
      <w:proofErr w:type="spellStart"/>
      <w:r w:rsidRPr="00B03326">
        <w:rPr>
          <w:b w:val="0"/>
          <w:bCs w:val="0"/>
        </w:rPr>
        <w:t>GirlBooks</w:t>
      </w:r>
      <w:proofErr w:type="spellEnd"/>
      <w:r w:rsidRPr="00B03326">
        <w:rPr>
          <w:b w:val="0"/>
          <w:bCs w:val="0"/>
        </w:rPr>
        <w:t xml:space="preserve"> to collect and donate books with black girl protagonists or main characters. Dias has worked to help so many young people to create that space and has even inspired some to start drives of their own. Dias uses her own book to offer tips and encourage young people to make changes in their own communities.”</w:t>
      </w:r>
    </w:p>
    <w:p w14:paraId="00000053" w14:textId="763B1ACB" w:rsidR="001147F2" w:rsidRPr="00B03326" w:rsidRDefault="00686FB7" w:rsidP="00B03326">
      <w:pPr>
        <w:ind w:left="0"/>
        <w:rPr>
          <w:b w:val="0"/>
          <w:bCs w:val="0"/>
        </w:rPr>
      </w:pPr>
      <w:r w:rsidRPr="00B03326">
        <w:rPr>
          <w:b w:val="0"/>
          <w:bCs w:val="0"/>
        </w:rPr>
        <w:t xml:space="preserve">[Ms. Gaboury] </w:t>
      </w:r>
      <w:r w:rsidRPr="00B03326">
        <w:rPr>
          <w:b w:val="0"/>
          <w:bCs w:val="0"/>
          <w:color w:val="000000"/>
        </w:rPr>
        <w:t>How do we feel about that?</w:t>
      </w:r>
      <w:r w:rsidRPr="00B03326">
        <w:rPr>
          <w:b w:val="0"/>
          <w:bCs w:val="0"/>
        </w:rPr>
        <w:t xml:space="preserve"> [Example completed T-chart worksheet </w:t>
      </w:r>
      <w:r w:rsidRPr="00B03326">
        <w:rPr>
          <w:b w:val="0"/>
          <w:bCs w:val="0"/>
        </w:rPr>
        <w:lastRenderedPageBreak/>
        <w:t xml:space="preserve">appears on the screen] </w:t>
      </w:r>
      <w:r w:rsidRPr="00B03326">
        <w:rPr>
          <w:b w:val="0"/>
          <w:bCs w:val="0"/>
          <w:color w:val="000000"/>
        </w:rPr>
        <w:t>Works? Makes sense?</w:t>
      </w:r>
      <w:r w:rsidRPr="00B03326">
        <w:rPr>
          <w:b w:val="0"/>
          <w:bCs w:val="0"/>
        </w:rPr>
        <w:t xml:space="preserve"> </w:t>
      </w:r>
    </w:p>
    <w:p w14:paraId="00000055" w14:textId="4D028F2A" w:rsidR="001147F2" w:rsidRPr="00B03326" w:rsidRDefault="00686FB7" w:rsidP="00B03326">
      <w:pPr>
        <w:ind w:left="0"/>
        <w:rPr>
          <w:b w:val="0"/>
          <w:bCs w:val="0"/>
        </w:rPr>
      </w:pPr>
      <w:r w:rsidRPr="00B03326">
        <w:rPr>
          <w:b w:val="0"/>
          <w:bCs w:val="0"/>
        </w:rPr>
        <w:t>[Not shown: students collect their Chromebook laptops]</w:t>
      </w:r>
    </w:p>
    <w:p w14:paraId="00000057" w14:textId="046B5E2F"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Now, we are going to be working with our Chromebooks for a few minutes. </w:t>
      </w:r>
      <w:proofErr w:type="gramStart"/>
      <w:r w:rsidR="00686FB7" w:rsidRPr="00B03326">
        <w:rPr>
          <w:b w:val="0"/>
          <w:bCs w:val="0"/>
        </w:rPr>
        <w:t>So</w:t>
      </w:r>
      <w:proofErr w:type="gramEnd"/>
      <w:r w:rsidR="00686FB7" w:rsidRPr="00B03326">
        <w:rPr>
          <w:b w:val="0"/>
          <w:bCs w:val="0"/>
        </w:rPr>
        <w:t xml:space="preserve"> we are going to be logging into Google Classroom and we'll be going to </w:t>
      </w:r>
      <w:proofErr w:type="spellStart"/>
      <w:r w:rsidR="00686FB7" w:rsidRPr="00B03326">
        <w:rPr>
          <w:b w:val="0"/>
          <w:bCs w:val="0"/>
        </w:rPr>
        <w:t>CommonLit</w:t>
      </w:r>
      <w:proofErr w:type="spellEnd"/>
      <w:r w:rsidR="00686FB7" w:rsidRPr="00B03326">
        <w:rPr>
          <w:b w:val="0"/>
          <w:bCs w:val="0"/>
        </w:rPr>
        <w:t xml:space="preserve"> in a minute. Okay? So, this is an important skill for us, not just to read works on paper, right? </w:t>
      </w:r>
    </w:p>
    <w:p w14:paraId="00000059" w14:textId="32A5D831" w:rsidR="001147F2" w:rsidRPr="00B03326" w:rsidRDefault="00686FB7" w:rsidP="00B03326">
      <w:pPr>
        <w:ind w:left="0"/>
        <w:rPr>
          <w:b w:val="0"/>
          <w:bCs w:val="0"/>
        </w:rPr>
      </w:pPr>
      <w:r w:rsidRPr="00B03326">
        <w:rPr>
          <w:b w:val="0"/>
          <w:bCs w:val="0"/>
        </w:rPr>
        <w:t xml:space="preserve">[Chromebook screen showing Google Classroom] When we read our stories on paper, that's super important. Why is it also important to read things using technology? [Student speaks off-screen] Because a lot of stuff like nowadays it's about computer technology stuff. [Ms. Gaboury] Exactly, exactly. When is a time when you might have to read something or do something on a computer? What is it? [Student speaks off-screen] Taking exercise, test. [Ms. Gaboury] Taking the test, right? Taking, taking the </w:t>
      </w:r>
      <w:proofErr w:type="spellStart"/>
      <w:r w:rsidRPr="00B03326">
        <w:rPr>
          <w:b w:val="0"/>
          <w:bCs w:val="0"/>
        </w:rPr>
        <w:t>HiSET</w:t>
      </w:r>
      <w:proofErr w:type="spellEnd"/>
      <w:r w:rsidRPr="00B03326">
        <w:rPr>
          <w:b w:val="0"/>
          <w:bCs w:val="0"/>
        </w:rPr>
        <w:t xml:space="preserve">. Absolutely. That's going to be something that's done on the computer, so we have to practice it. Absolutely. And then things in your jobs, right? A lot of those skills are gonna be important for us to navigate. </w:t>
      </w:r>
      <w:proofErr w:type="gramStart"/>
      <w:r w:rsidRPr="00B03326">
        <w:rPr>
          <w:b w:val="0"/>
          <w:bCs w:val="0"/>
        </w:rPr>
        <w:t>So</w:t>
      </w:r>
      <w:proofErr w:type="gramEnd"/>
      <w:r w:rsidRPr="00B03326">
        <w:rPr>
          <w:b w:val="0"/>
          <w:bCs w:val="0"/>
        </w:rPr>
        <w:t xml:space="preserve"> we have to practice using our Chromebooks, right?</w:t>
      </w:r>
    </w:p>
    <w:p w14:paraId="0000005B" w14:textId="34574593" w:rsidR="001147F2" w:rsidRPr="00B03326" w:rsidRDefault="00686FB7" w:rsidP="00B03326">
      <w:pPr>
        <w:ind w:left="0"/>
        <w:rPr>
          <w:b w:val="0"/>
          <w:bCs w:val="0"/>
        </w:rPr>
      </w:pPr>
      <w:r w:rsidRPr="00B03326">
        <w:rPr>
          <w:b w:val="0"/>
          <w:bCs w:val="0"/>
        </w:rPr>
        <w:t xml:space="preserve">[Ms. Gaboury] </w:t>
      </w:r>
      <w:r w:rsidRPr="00B03326">
        <w:rPr>
          <w:b w:val="0"/>
          <w:bCs w:val="0"/>
          <w:color w:val="000000"/>
        </w:rPr>
        <w:t xml:space="preserve">Okay. </w:t>
      </w:r>
      <w:proofErr w:type="gramStart"/>
      <w:r w:rsidRPr="00B03326">
        <w:rPr>
          <w:b w:val="0"/>
          <w:bCs w:val="0"/>
          <w:color w:val="000000"/>
        </w:rPr>
        <w:t>So</w:t>
      </w:r>
      <w:proofErr w:type="gramEnd"/>
      <w:r w:rsidRPr="00B03326">
        <w:rPr>
          <w:b w:val="0"/>
          <w:bCs w:val="0"/>
          <w:color w:val="000000"/>
        </w:rPr>
        <w:t xml:space="preserve"> we're going to Google classroom</w:t>
      </w:r>
      <w:r w:rsidRPr="00B03326">
        <w:rPr>
          <w:b w:val="0"/>
          <w:bCs w:val="0"/>
        </w:rPr>
        <w:t xml:space="preserve"> [Camera shows Google Classroom on a student’s Chromebook] </w:t>
      </w:r>
      <w:r w:rsidRPr="00B03326">
        <w:rPr>
          <w:b w:val="0"/>
          <w:bCs w:val="0"/>
          <w:color w:val="000000"/>
        </w:rPr>
        <w:t xml:space="preserve">and logging into </w:t>
      </w:r>
      <w:proofErr w:type="spellStart"/>
      <w:r w:rsidRPr="00B03326">
        <w:rPr>
          <w:b w:val="0"/>
          <w:bCs w:val="0"/>
          <w:color w:val="000000"/>
        </w:rPr>
        <w:t>CommonLit</w:t>
      </w:r>
      <w:proofErr w:type="spellEnd"/>
      <w:r w:rsidRPr="00B03326">
        <w:rPr>
          <w:b w:val="0"/>
          <w:bCs w:val="0"/>
          <w:color w:val="000000"/>
        </w:rPr>
        <w:t xml:space="preserve"> </w:t>
      </w:r>
      <w:r w:rsidRPr="00B03326">
        <w:rPr>
          <w:b w:val="0"/>
          <w:bCs w:val="0"/>
        </w:rPr>
        <w:t xml:space="preserve">[Camera shows the </w:t>
      </w:r>
      <w:proofErr w:type="spellStart"/>
      <w:r w:rsidRPr="00B03326">
        <w:rPr>
          <w:b w:val="0"/>
          <w:bCs w:val="0"/>
        </w:rPr>
        <w:t>CommonLit</w:t>
      </w:r>
      <w:proofErr w:type="spellEnd"/>
      <w:r w:rsidRPr="00B03326">
        <w:rPr>
          <w:b w:val="0"/>
          <w:bCs w:val="0"/>
        </w:rPr>
        <w:t xml:space="preserve"> app open on a student’s Chromebook]</w:t>
      </w:r>
      <w:r w:rsidRPr="00B03326">
        <w:rPr>
          <w:b w:val="0"/>
          <w:bCs w:val="0"/>
          <w:color w:val="000000"/>
        </w:rPr>
        <w:t>.</w:t>
      </w:r>
      <w:r w:rsidRPr="00B03326">
        <w:rPr>
          <w:b w:val="0"/>
          <w:bCs w:val="0"/>
        </w:rPr>
        <w:t xml:space="preserve"> </w:t>
      </w:r>
      <w:r w:rsidRPr="00B03326">
        <w:rPr>
          <w:b w:val="0"/>
          <w:bCs w:val="0"/>
          <w:color w:val="000000"/>
        </w:rPr>
        <w:t>Okay, there it is.</w:t>
      </w:r>
      <w:r w:rsidRPr="00B03326">
        <w:rPr>
          <w:b w:val="0"/>
          <w:bCs w:val="0"/>
        </w:rPr>
        <w:t xml:space="preserve"> [Camera shows assessment questions on a student’s Chromebook: “How did Dias’ mother react to her complaints about the lack of black main characters in books?”] </w:t>
      </w:r>
      <w:proofErr w:type="gramStart"/>
      <w:r w:rsidRPr="00B03326">
        <w:rPr>
          <w:b w:val="0"/>
          <w:bCs w:val="0"/>
          <w:color w:val="000000"/>
        </w:rPr>
        <w:t>So</w:t>
      </w:r>
      <w:proofErr w:type="gramEnd"/>
      <w:r w:rsidRPr="00B03326">
        <w:rPr>
          <w:b w:val="0"/>
          <w:bCs w:val="0"/>
          <w:color w:val="000000"/>
        </w:rPr>
        <w:t xml:space="preserve"> the first four are multiple choice about our reading,</w:t>
      </w:r>
      <w:r w:rsidRPr="00B03326">
        <w:rPr>
          <w:b w:val="0"/>
          <w:bCs w:val="0"/>
        </w:rPr>
        <w:t xml:space="preserve"> </w:t>
      </w:r>
      <w:r w:rsidRPr="00B03326">
        <w:rPr>
          <w:b w:val="0"/>
          <w:bCs w:val="0"/>
          <w:color w:val="000000"/>
        </w:rPr>
        <w:t>and the last one is gonna ask you for a little writing,</w:t>
      </w:r>
      <w:r w:rsidRPr="00B03326">
        <w:rPr>
          <w:b w:val="0"/>
          <w:bCs w:val="0"/>
        </w:rPr>
        <w:t xml:space="preserve"> </w:t>
      </w:r>
      <w:r w:rsidRPr="00B03326">
        <w:rPr>
          <w:b w:val="0"/>
          <w:bCs w:val="0"/>
          <w:color w:val="000000"/>
        </w:rPr>
        <w:t>a little summary, which you have on your paper already.</w:t>
      </w:r>
      <w:r w:rsidRPr="00B03326">
        <w:rPr>
          <w:b w:val="0"/>
          <w:bCs w:val="0"/>
        </w:rPr>
        <w:t xml:space="preserve"> </w:t>
      </w:r>
      <w:proofErr w:type="gramStart"/>
      <w:r w:rsidRPr="00B03326">
        <w:rPr>
          <w:b w:val="0"/>
          <w:bCs w:val="0"/>
          <w:color w:val="000000"/>
        </w:rPr>
        <w:t>So</w:t>
      </w:r>
      <w:proofErr w:type="gramEnd"/>
      <w:r w:rsidRPr="00B03326">
        <w:rPr>
          <w:b w:val="0"/>
          <w:bCs w:val="0"/>
          <w:color w:val="000000"/>
        </w:rPr>
        <w:t xml:space="preserve"> you're welcome to use</w:t>
      </w:r>
      <w:r w:rsidRPr="00B03326">
        <w:rPr>
          <w:b w:val="0"/>
          <w:bCs w:val="0"/>
        </w:rPr>
        <w:t xml:space="preserve"> </w:t>
      </w:r>
      <w:r w:rsidRPr="00B03326">
        <w:rPr>
          <w:b w:val="0"/>
          <w:bCs w:val="0"/>
          <w:color w:val="000000"/>
        </w:rPr>
        <w:t>anything from that if you would like.</w:t>
      </w:r>
      <w:r w:rsidRPr="00B03326">
        <w:rPr>
          <w:b w:val="0"/>
          <w:bCs w:val="0"/>
        </w:rPr>
        <w:t xml:space="preserve"> </w:t>
      </w:r>
    </w:p>
    <w:p w14:paraId="0000005D" w14:textId="1314EC53" w:rsidR="001147F2" w:rsidRPr="00B03326" w:rsidRDefault="00686FB7" w:rsidP="00B03326">
      <w:pPr>
        <w:ind w:left="0"/>
        <w:rPr>
          <w:b w:val="0"/>
          <w:bCs w:val="0"/>
        </w:rPr>
      </w:pPr>
      <w:r w:rsidRPr="00B03326">
        <w:rPr>
          <w:b w:val="0"/>
          <w:bCs w:val="0"/>
        </w:rPr>
        <w:t>[Students work independently on their laptops.]</w:t>
      </w:r>
    </w:p>
    <w:p w14:paraId="0000005F" w14:textId="24BAF06A" w:rsidR="001147F2" w:rsidRPr="00B03326" w:rsidRDefault="00686FB7" w:rsidP="00B03326">
      <w:pPr>
        <w:ind w:left="0"/>
        <w:rPr>
          <w:b w:val="0"/>
          <w:bCs w:val="0"/>
        </w:rPr>
      </w:pPr>
      <w:r w:rsidRPr="00B03326">
        <w:rPr>
          <w:b w:val="0"/>
          <w:bCs w:val="0"/>
        </w:rPr>
        <w:t>[Ms. Gaboury helps a student] So our mom is in the second paragraph right up here. [The student speaks] Yeah. Um, she just asked a question, she doesn't complain. [Ms. Gaboury] So which ones [answers] do you think we could eliminate? Which ones say like, that doesn't happen?</w:t>
      </w:r>
    </w:p>
    <w:p w14:paraId="00000061" w14:textId="34585F41" w:rsidR="001147F2" w:rsidRPr="00B03326" w:rsidRDefault="00686FB7" w:rsidP="00B03326">
      <w:pPr>
        <w:ind w:left="0"/>
        <w:rPr>
          <w:b w:val="0"/>
          <w:bCs w:val="0"/>
        </w:rPr>
      </w:pPr>
      <w:r w:rsidRPr="00B03326">
        <w:rPr>
          <w:b w:val="0"/>
          <w:bCs w:val="0"/>
        </w:rPr>
        <w:t xml:space="preserve">[Ms. Gaboury addressed the class] When you get to that final question about the summary, you are welcome to create a new one, but you are happy to copy the one you've already written with from your sheet. </w:t>
      </w:r>
      <w:proofErr w:type="spellStart"/>
      <w:r w:rsidRPr="00B03326">
        <w:rPr>
          <w:b w:val="0"/>
          <w:bCs w:val="0"/>
        </w:rPr>
        <w:t>'Cause</w:t>
      </w:r>
      <w:proofErr w:type="spellEnd"/>
      <w:r w:rsidRPr="00B03326">
        <w:rPr>
          <w:b w:val="0"/>
          <w:bCs w:val="0"/>
        </w:rPr>
        <w:t xml:space="preserve"> that's what that is, right? That's what that summary is. </w:t>
      </w:r>
      <w:proofErr w:type="gramStart"/>
      <w:r w:rsidRPr="00B03326">
        <w:rPr>
          <w:b w:val="0"/>
          <w:bCs w:val="0"/>
        </w:rPr>
        <w:t>So</w:t>
      </w:r>
      <w:proofErr w:type="gramEnd"/>
      <w:r w:rsidRPr="00B03326">
        <w:rPr>
          <w:b w:val="0"/>
          <w:bCs w:val="0"/>
        </w:rPr>
        <w:t xml:space="preserve"> you can just type it right from there. [Ms. Gaboury addresses Sophia] So Sophia, you're welcome to just type it right from your sheet if you want to. </w:t>
      </w:r>
      <w:proofErr w:type="spellStart"/>
      <w:r w:rsidRPr="00B03326">
        <w:rPr>
          <w:b w:val="0"/>
          <w:bCs w:val="0"/>
        </w:rPr>
        <w:t>'Cause</w:t>
      </w:r>
      <w:proofErr w:type="spellEnd"/>
      <w:r w:rsidRPr="00B03326">
        <w:rPr>
          <w:b w:val="0"/>
          <w:bCs w:val="0"/>
        </w:rPr>
        <w:t xml:space="preserve"> that counts as our summary. If you want to. Oh, oh. You can. [Ms. Gaboury helps a student submit their assessment] If you want, click that little square. Thank you. Beautiful.</w:t>
      </w:r>
    </w:p>
    <w:p w14:paraId="00000063" w14:textId="3D4B150F" w:rsidR="001147F2" w:rsidRPr="00B03326" w:rsidRDefault="00686FB7" w:rsidP="00B03326">
      <w:pPr>
        <w:ind w:left="0"/>
        <w:rPr>
          <w:b w:val="0"/>
          <w:bCs w:val="0"/>
          <w:color w:val="000000"/>
        </w:rPr>
      </w:pPr>
      <w:r w:rsidRPr="00B03326">
        <w:rPr>
          <w:b w:val="0"/>
          <w:bCs w:val="0"/>
        </w:rPr>
        <w:t xml:space="preserve">[Ms. Gaboury collects a Chromebook and returns it to a table at the side of the room] </w:t>
      </w:r>
      <w:r w:rsidRPr="00B03326">
        <w:rPr>
          <w:b w:val="0"/>
          <w:bCs w:val="0"/>
          <w:color w:val="000000"/>
        </w:rPr>
        <w:t>All right, if you are done, log out, we'll put these back.</w:t>
      </w:r>
      <w:r w:rsidRPr="00B03326">
        <w:rPr>
          <w:b w:val="0"/>
          <w:bCs w:val="0"/>
        </w:rPr>
        <w:t xml:space="preserve"> </w:t>
      </w:r>
      <w:r w:rsidRPr="00B03326">
        <w:rPr>
          <w:b w:val="0"/>
          <w:bCs w:val="0"/>
          <w:color w:val="000000"/>
        </w:rPr>
        <w:t xml:space="preserve">Of course. </w:t>
      </w:r>
    </w:p>
    <w:p w14:paraId="00000065" w14:textId="0473AF21" w:rsidR="001147F2" w:rsidRPr="00B03326" w:rsidRDefault="00686FB7" w:rsidP="00B03326">
      <w:pPr>
        <w:ind w:left="0"/>
        <w:rPr>
          <w:b w:val="0"/>
          <w:bCs w:val="0"/>
        </w:rPr>
      </w:pPr>
      <w:r w:rsidRPr="00B03326">
        <w:rPr>
          <w:b w:val="0"/>
          <w:bCs w:val="0"/>
        </w:rPr>
        <w:lastRenderedPageBreak/>
        <w:t xml:space="preserve">[Ms. Gaboury returns to the front of the classroom] So as always, if you needed more time, you're welcome to continue it at home because you have access to your </w:t>
      </w:r>
      <w:proofErr w:type="spellStart"/>
      <w:r w:rsidRPr="00B03326">
        <w:rPr>
          <w:b w:val="0"/>
          <w:bCs w:val="0"/>
        </w:rPr>
        <w:t>CommonLit</w:t>
      </w:r>
      <w:proofErr w:type="spellEnd"/>
      <w:r w:rsidRPr="00B03326">
        <w:rPr>
          <w:b w:val="0"/>
          <w:bCs w:val="0"/>
        </w:rPr>
        <w:t xml:space="preserve"> account through Google Classroom, from your phone, from any of your devices at home, and you will get that feedback as soon as I release those scores. </w:t>
      </w:r>
      <w:proofErr w:type="gramStart"/>
      <w:r w:rsidRPr="00B03326">
        <w:rPr>
          <w:b w:val="0"/>
          <w:bCs w:val="0"/>
        </w:rPr>
        <w:t>So</w:t>
      </w:r>
      <w:proofErr w:type="gramEnd"/>
      <w:r w:rsidRPr="00B03326">
        <w:rPr>
          <w:b w:val="0"/>
          <w:bCs w:val="0"/>
        </w:rPr>
        <w:t xml:space="preserve"> you'll be able to see feedback from me and all the correct answers to the questions you just answered. </w:t>
      </w:r>
    </w:p>
    <w:p w14:paraId="00000067" w14:textId="65122DD3" w:rsidR="001147F2" w:rsidRPr="00B03326" w:rsidRDefault="00686FB7" w:rsidP="00B03326">
      <w:pPr>
        <w:ind w:left="0"/>
        <w:rPr>
          <w:b w:val="0"/>
          <w:bCs w:val="0"/>
        </w:rPr>
      </w:pPr>
      <w:r w:rsidRPr="00B03326">
        <w:rPr>
          <w:b w:val="0"/>
          <w:bCs w:val="0"/>
        </w:rPr>
        <w:t xml:space="preserve">[Ms. Gaboury] How do we feel about our reading tonight? Good, good. What, what do we like about it or not like about it or anything? [Ana, pointing to the T-chart on the white board] I like that, this T. [Ms. Gaboury] You like the strategy? Yeah. </w:t>
      </w:r>
      <w:proofErr w:type="gramStart"/>
      <w:r w:rsidRPr="00B03326">
        <w:rPr>
          <w:b w:val="0"/>
          <w:bCs w:val="0"/>
        </w:rPr>
        <w:t>So</w:t>
      </w:r>
      <w:proofErr w:type="gramEnd"/>
      <w:r w:rsidRPr="00B03326">
        <w:rPr>
          <w:b w:val="0"/>
          <w:bCs w:val="0"/>
        </w:rPr>
        <w:t xml:space="preserve"> this feels comfortable to do a summary, right? Mm-Hmm. Awesome. Awesome. </w:t>
      </w:r>
      <w:proofErr w:type="gramStart"/>
      <w:r w:rsidRPr="00B03326">
        <w:rPr>
          <w:b w:val="0"/>
          <w:bCs w:val="0"/>
        </w:rPr>
        <w:t>So</w:t>
      </w:r>
      <w:proofErr w:type="gramEnd"/>
      <w:r w:rsidRPr="00B03326">
        <w:rPr>
          <w:b w:val="0"/>
          <w:bCs w:val="0"/>
        </w:rPr>
        <w:t xml:space="preserve"> when do we think we would use that going forward? [Student] You wanna summarize something? [Ms. Gaboury] Yeah, anytime you wanna, anytime you wanna summarize something, right? Anytime you wanna get the main idea of a piece, right? An unfamiliar text, right? If you're looking at this maybe with a </w:t>
      </w:r>
      <w:proofErr w:type="spellStart"/>
      <w:r w:rsidRPr="00B03326">
        <w:rPr>
          <w:b w:val="0"/>
          <w:bCs w:val="0"/>
        </w:rPr>
        <w:t>HiSET</w:t>
      </w:r>
      <w:proofErr w:type="spellEnd"/>
      <w:r w:rsidRPr="00B03326">
        <w:rPr>
          <w:b w:val="0"/>
          <w:bCs w:val="0"/>
        </w:rPr>
        <w:t xml:space="preserve"> exam in mind, or if you're trying to read something, a newspaper article or something at work, right? Um, can be a helpful way to say what's the topic, what's the main idea, and, and not have it be overwhelming, especially for longer pieces, right? We did it with a </w:t>
      </w:r>
      <w:proofErr w:type="gramStart"/>
      <w:r w:rsidRPr="00B03326">
        <w:rPr>
          <w:b w:val="0"/>
          <w:bCs w:val="0"/>
        </w:rPr>
        <w:t>five paragraph</w:t>
      </w:r>
      <w:proofErr w:type="gramEnd"/>
      <w:r w:rsidRPr="00B03326">
        <w:rPr>
          <w:b w:val="0"/>
          <w:bCs w:val="0"/>
        </w:rPr>
        <w:t xml:space="preserve"> story tonight. This could work with a much longer piece. You might not wanna do it with a whole book. That would be really long, right? Right. That would be too much, right? But for an article length, this can be really good.</w:t>
      </w:r>
    </w:p>
    <w:p w14:paraId="00000069" w14:textId="0574D145" w:rsidR="001147F2" w:rsidRPr="00B03326" w:rsidRDefault="00686FB7" w:rsidP="00B03326">
      <w:pPr>
        <w:ind w:left="0"/>
        <w:rPr>
          <w:b w:val="0"/>
          <w:bCs w:val="0"/>
        </w:rPr>
      </w:pPr>
      <w:r w:rsidRPr="00B03326">
        <w:rPr>
          <w:b w:val="0"/>
          <w:bCs w:val="0"/>
        </w:rPr>
        <w:t xml:space="preserve">[Ms. Gaboury] What did we like about Marley Dias and her story? [Judith] I like she inspired others. [Ms. Gaboury] Yeah, </w:t>
      </w:r>
      <w:proofErr w:type="gramStart"/>
      <w:r w:rsidRPr="00B03326">
        <w:rPr>
          <w:b w:val="0"/>
          <w:bCs w:val="0"/>
        </w:rPr>
        <w:t>She</w:t>
      </w:r>
      <w:proofErr w:type="gramEnd"/>
      <w:r w:rsidRPr="00B03326">
        <w:rPr>
          <w:b w:val="0"/>
          <w:bCs w:val="0"/>
        </w:rPr>
        <w:t xml:space="preserve"> inspired others. Absolutely. Some of you, I showed the picture to, but I think a couple of you were </w:t>
      </w:r>
      <w:proofErr w:type="spellStart"/>
      <w:r w:rsidRPr="00B03326">
        <w:rPr>
          <w:b w:val="0"/>
          <w:bCs w:val="0"/>
        </w:rPr>
        <w:t>outta</w:t>
      </w:r>
      <w:proofErr w:type="spellEnd"/>
      <w:r w:rsidRPr="00B03326">
        <w:rPr>
          <w:b w:val="0"/>
          <w:bCs w:val="0"/>
        </w:rPr>
        <w:t xml:space="preserve"> the room. [Ms. Gaboury passes around a photo of Marley Dias] Just knowing that, you know, she's so young and such a, she is right? She's a cute, cute little kid and she's now a 19-year-old at Harvard. And </w:t>
      </w:r>
      <w:proofErr w:type="gramStart"/>
      <w:r w:rsidRPr="00B03326">
        <w:rPr>
          <w:b w:val="0"/>
          <w:bCs w:val="0"/>
        </w:rPr>
        <w:t>so</w:t>
      </w:r>
      <w:proofErr w:type="gramEnd"/>
      <w:r w:rsidRPr="00B03326">
        <w:rPr>
          <w:b w:val="0"/>
          <w:bCs w:val="0"/>
        </w:rPr>
        <w:t xml:space="preserve"> she's, you know, continued the, the social activism. It's all a true story. Yeah, this is, she was really 11 when that happened. She was really 13 when she was writing that book. Yeah. All of that. Totally true. </w:t>
      </w:r>
      <w:proofErr w:type="gramStart"/>
      <w:r w:rsidRPr="00B03326">
        <w:rPr>
          <w:b w:val="0"/>
          <w:bCs w:val="0"/>
        </w:rPr>
        <w:t>So</w:t>
      </w:r>
      <w:proofErr w:type="gramEnd"/>
      <w:r w:rsidRPr="00B03326">
        <w:rPr>
          <w:b w:val="0"/>
          <w:bCs w:val="0"/>
        </w:rPr>
        <w:t xml:space="preserve"> it's just a nice inspiration that you know, no matter, no matter who we are, no matter what area of life we are in, we all have the, the power and the ability to make change whenever possible.</w:t>
      </w:r>
    </w:p>
    <w:p w14:paraId="0000006B" w14:textId="6D8D00D5" w:rsidR="001147F2" w:rsidRPr="00B03326" w:rsidRDefault="00686FB7" w:rsidP="00B03326">
      <w:pPr>
        <w:ind w:left="0"/>
        <w:rPr>
          <w:b w:val="0"/>
          <w:bCs w:val="0"/>
        </w:rPr>
      </w:pPr>
      <w:r w:rsidRPr="00B03326">
        <w:rPr>
          <w:b w:val="0"/>
          <w:bCs w:val="0"/>
        </w:rPr>
        <w:t>[Ms. Gaboury] Thank you all for a wonderful evening. Thank you so much for being here for our reading class, and I hope you have a wonderful rest of your night. Have a good night, everybody.</w:t>
      </w:r>
    </w:p>
    <w:p w14:paraId="0000006D" w14:textId="5565D121" w:rsidR="001147F2" w:rsidRPr="00B03326" w:rsidRDefault="00686FB7" w:rsidP="00B03326">
      <w:pPr>
        <w:ind w:left="0"/>
        <w:rPr>
          <w:b w:val="0"/>
          <w:bCs w:val="0"/>
        </w:rPr>
      </w:pPr>
      <w:r w:rsidRPr="00B03326">
        <w:rPr>
          <w:b w:val="0"/>
          <w:bCs w:val="0"/>
        </w:rPr>
        <w:t>[Video transitions to a reflective interview of Ms. Gaboury. The video shows Ms. Gaboury standing, facing the camera, interspersed with video snippets of the lesson that was just taught and the students’ interactions.]</w:t>
      </w:r>
    </w:p>
    <w:p w14:paraId="0000006F" w14:textId="3E14D29A" w:rsidR="001147F2" w:rsidRPr="00B03326" w:rsidRDefault="00686FB7" w:rsidP="00B03326">
      <w:pPr>
        <w:ind w:left="0"/>
        <w:rPr>
          <w:b w:val="0"/>
          <w:bCs w:val="0"/>
        </w:rPr>
      </w:pPr>
      <w:r w:rsidRPr="00B03326">
        <w:rPr>
          <w:b w:val="0"/>
          <w:bCs w:val="0"/>
        </w:rPr>
        <w:t xml:space="preserve">[Ms. Gaboury] My name is Stephanie Gaboury. I am the reading instructor here at Blue Hills Adult Education. I have been working here for just one year, but I've been in English education in the high school and college environment for over 10 years. I chose the lesson this evening because I find it far more effective when students can feel empowered and </w:t>
      </w:r>
      <w:r w:rsidRPr="00B03326">
        <w:rPr>
          <w:b w:val="0"/>
          <w:bCs w:val="0"/>
        </w:rPr>
        <w:lastRenderedPageBreak/>
        <w:t xml:space="preserve">relate to a text. </w:t>
      </w:r>
      <w:proofErr w:type="gramStart"/>
      <w:r w:rsidRPr="00B03326">
        <w:rPr>
          <w:b w:val="0"/>
          <w:bCs w:val="0"/>
        </w:rPr>
        <w:t>So</w:t>
      </w:r>
      <w:proofErr w:type="gramEnd"/>
      <w:r w:rsidRPr="00B03326">
        <w:rPr>
          <w:b w:val="0"/>
          <w:bCs w:val="0"/>
        </w:rPr>
        <w:t xml:space="preserve"> tonight's reading is about Marley Dias and her passion for connecting with literature. It's a shared passion of mine, myself, and I think it's something that students really can appreciate and understand, such a tangible goal, right? To say that a young girl saw a need and went out there and did it. And </w:t>
      </w:r>
      <w:proofErr w:type="gramStart"/>
      <w:r w:rsidRPr="00B03326">
        <w:rPr>
          <w:b w:val="0"/>
          <w:bCs w:val="0"/>
        </w:rPr>
        <w:t>so</w:t>
      </w:r>
      <w:proofErr w:type="gramEnd"/>
      <w:r w:rsidRPr="00B03326">
        <w:rPr>
          <w:b w:val="0"/>
          <w:bCs w:val="0"/>
        </w:rPr>
        <w:t xml:space="preserve"> if that inspires even one student to do the same or to feel empowered to connect in their community, then we've reached them, not just on a reading level, but on an activism level too.</w:t>
      </w:r>
    </w:p>
    <w:p w14:paraId="00000071" w14:textId="68237598"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When I look through readings and try and make that decision on which ones I'm going to work with, I do the best I can to try and vary the style of writing in addition to the content. We've worked a lot this year with different social studies readings and science readings, because that's something they will experience eventually on the </w:t>
      </w:r>
      <w:proofErr w:type="spellStart"/>
      <w:r w:rsidR="00686FB7" w:rsidRPr="00B03326">
        <w:rPr>
          <w:b w:val="0"/>
          <w:bCs w:val="0"/>
        </w:rPr>
        <w:t>HiSET</w:t>
      </w:r>
      <w:proofErr w:type="spellEnd"/>
      <w:r w:rsidR="00686FB7" w:rsidRPr="00B03326">
        <w:rPr>
          <w:b w:val="0"/>
          <w:bCs w:val="0"/>
        </w:rPr>
        <w:t xml:space="preserve">. </w:t>
      </w:r>
      <w:proofErr w:type="gramStart"/>
      <w:r w:rsidR="00686FB7" w:rsidRPr="00B03326">
        <w:rPr>
          <w:b w:val="0"/>
          <w:bCs w:val="0"/>
        </w:rPr>
        <w:t>So</w:t>
      </w:r>
      <w:proofErr w:type="gramEnd"/>
      <w:r w:rsidR="00686FB7" w:rsidRPr="00B03326">
        <w:rPr>
          <w:b w:val="0"/>
          <w:bCs w:val="0"/>
        </w:rPr>
        <w:t xml:space="preserve"> if I can do it in a connected way now, it won't feel as daunting when they reach it at a higher level. </w:t>
      </w:r>
    </w:p>
    <w:p w14:paraId="00000073" w14:textId="33633338"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But some of the areas that I feel are a little lacking or, um, not as strong with some of the readings that we found have been the nonfiction pieces. They're either about a person they've already heard of or has a nice, neat wrapped up with a bow type of ending. Uh, and that's not gonna be how life works. And </w:t>
      </w:r>
      <w:proofErr w:type="gramStart"/>
      <w:r w:rsidR="00686FB7" w:rsidRPr="00B03326">
        <w:rPr>
          <w:b w:val="0"/>
          <w:bCs w:val="0"/>
        </w:rPr>
        <w:t>so</w:t>
      </w:r>
      <w:proofErr w:type="gramEnd"/>
      <w:r w:rsidR="00686FB7" w:rsidRPr="00B03326">
        <w:rPr>
          <w:b w:val="0"/>
          <w:bCs w:val="0"/>
        </w:rPr>
        <w:t xml:space="preserve"> this being right at the beginning of Marley's life, we're seeing her at 11 years old, and she's only 19 now. She has so many more things she can do, just like our students tonight. So that, that was kind of the logic behind that choice, especially at this point in the year where they've been exposed to a lot of different styles of reading and content. This was one that I thought would work well now.</w:t>
      </w:r>
    </w:p>
    <w:p w14:paraId="00000075" w14:textId="7FB0AD80"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I think that the </w:t>
      </w:r>
      <w:proofErr w:type="spellStart"/>
      <w:r w:rsidR="00686FB7" w:rsidRPr="00B03326">
        <w:rPr>
          <w:b w:val="0"/>
          <w:bCs w:val="0"/>
        </w:rPr>
        <w:t>HiSET</w:t>
      </w:r>
      <w:proofErr w:type="spellEnd"/>
      <w:r w:rsidR="00686FB7" w:rsidRPr="00B03326">
        <w:rPr>
          <w:b w:val="0"/>
          <w:bCs w:val="0"/>
        </w:rPr>
        <w:t xml:space="preserve"> is the ultimate goal with the program. Adults come back and say, “I want my high school equivalency so that I can apply for a college degree or get a promotion at work” or things like that, right? </w:t>
      </w:r>
      <w:proofErr w:type="gramStart"/>
      <w:r w:rsidR="00686FB7" w:rsidRPr="00B03326">
        <w:rPr>
          <w:b w:val="0"/>
          <w:bCs w:val="0"/>
        </w:rPr>
        <w:t>So</w:t>
      </w:r>
      <w:proofErr w:type="gramEnd"/>
      <w:r w:rsidR="00686FB7" w:rsidRPr="00B03326">
        <w:rPr>
          <w:b w:val="0"/>
          <w:bCs w:val="0"/>
        </w:rPr>
        <w:t xml:space="preserve"> for a lot, that's the long-term goal. However, there are plenty of students who enroll knowing that that's either not their goal or not their goal for a while. I've had students this year who were in the United States for two weeks before I started working with them, right? We're not even thinking about the </w:t>
      </w:r>
      <w:proofErr w:type="spellStart"/>
      <w:r w:rsidR="00686FB7" w:rsidRPr="00B03326">
        <w:rPr>
          <w:b w:val="0"/>
          <w:bCs w:val="0"/>
        </w:rPr>
        <w:t>HiSET</w:t>
      </w:r>
      <w:proofErr w:type="spellEnd"/>
      <w:r w:rsidR="00686FB7" w:rsidRPr="00B03326">
        <w:rPr>
          <w:b w:val="0"/>
          <w:bCs w:val="0"/>
        </w:rPr>
        <w:t xml:space="preserve"> yet. We’re [you’re] so excited to be working on fluency and pronunciation, and you feel comfortable having a conversation with a person with a totally different background from you by the end of the month, maybe. </w:t>
      </w:r>
      <w:proofErr w:type="gramStart"/>
      <w:r w:rsidR="00686FB7" w:rsidRPr="00B03326">
        <w:rPr>
          <w:b w:val="0"/>
          <w:bCs w:val="0"/>
        </w:rPr>
        <w:t>So</w:t>
      </w:r>
      <w:proofErr w:type="gramEnd"/>
      <w:r w:rsidR="00686FB7" w:rsidRPr="00B03326">
        <w:rPr>
          <w:b w:val="0"/>
          <w:bCs w:val="0"/>
        </w:rPr>
        <w:t xml:space="preserve"> while the </w:t>
      </w:r>
      <w:proofErr w:type="spellStart"/>
      <w:r w:rsidR="00686FB7" w:rsidRPr="00B03326">
        <w:rPr>
          <w:b w:val="0"/>
          <w:bCs w:val="0"/>
        </w:rPr>
        <w:t>HiSET</w:t>
      </w:r>
      <w:proofErr w:type="spellEnd"/>
      <w:r w:rsidR="00686FB7" w:rsidRPr="00B03326">
        <w:rPr>
          <w:b w:val="0"/>
          <w:bCs w:val="0"/>
        </w:rPr>
        <w:t xml:space="preserve"> is definitely present with the level that we were working with this evening, the goal is not as immediate. I think it's important to have it as a long-term goal, but if it feels like a day-to-day, overbearing presence, then every student who is just not ready yet feels like they failed. And that's so far from the truth. </w:t>
      </w:r>
    </w:p>
    <w:p w14:paraId="00000077" w14:textId="37FD169D"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I was speaking with a student tonight who was very appreciative for what's been going on this year, and she said she's had multiple friends and family members come up to her recently and say, “Oh my goodness, your English has improved so much!” Every time that she says that, [she says,] “Oh my gosh, it's, it's even better now!” </w:t>
      </w:r>
      <w:proofErr w:type="gramStart"/>
      <w:r w:rsidR="00686FB7" w:rsidRPr="00B03326">
        <w:rPr>
          <w:b w:val="0"/>
          <w:bCs w:val="0"/>
        </w:rPr>
        <w:t>So</w:t>
      </w:r>
      <w:proofErr w:type="gramEnd"/>
      <w:r w:rsidR="00686FB7" w:rsidRPr="00B03326">
        <w:rPr>
          <w:b w:val="0"/>
          <w:bCs w:val="0"/>
        </w:rPr>
        <w:t xml:space="preserve"> it's palpable how, how wonderful it is that the improvements that each student is making in their own way, on their own path, that journey is going to be different. And so, having it be a long-</w:t>
      </w:r>
      <w:r w:rsidR="00686FB7" w:rsidRPr="00B03326">
        <w:rPr>
          <w:b w:val="0"/>
          <w:bCs w:val="0"/>
        </w:rPr>
        <w:lastRenderedPageBreak/>
        <w:t>term goal is great, but it shouldn't feel like a failure if that's not where you are now.</w:t>
      </w:r>
    </w:p>
    <w:p w14:paraId="00000079" w14:textId="03595C7B"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So the students that we saw here tonight are in the intermediate or the high intermediate levels. At our program, we have intermediate, high—intermediate and advanced. Tonight, we had some students combined more based on </w:t>
      </w:r>
      <w:proofErr w:type="spellStart"/>
      <w:r w:rsidR="00686FB7" w:rsidRPr="00B03326">
        <w:rPr>
          <w:b w:val="0"/>
          <w:bCs w:val="0"/>
        </w:rPr>
        <w:t>lexile</w:t>
      </w:r>
      <w:proofErr w:type="spellEnd"/>
      <w:r w:rsidR="00686FB7" w:rsidRPr="00B03326">
        <w:rPr>
          <w:b w:val="0"/>
          <w:bCs w:val="0"/>
        </w:rPr>
        <w:t xml:space="preserve"> level and reading skills because, throughout the evening they have reading, writing, and math. And sometimes it doesn't perfectly line up to </w:t>
      </w:r>
      <w:proofErr w:type="spellStart"/>
      <w:r w:rsidR="00686FB7" w:rsidRPr="00B03326">
        <w:rPr>
          <w:b w:val="0"/>
          <w:bCs w:val="0"/>
        </w:rPr>
        <w:t>to</w:t>
      </w:r>
      <w:proofErr w:type="spellEnd"/>
      <w:r w:rsidR="00686FB7" w:rsidRPr="00B03326">
        <w:rPr>
          <w:b w:val="0"/>
          <w:bCs w:val="0"/>
        </w:rPr>
        <w:t xml:space="preserve"> choose. </w:t>
      </w:r>
      <w:proofErr w:type="gramStart"/>
      <w:r w:rsidR="00686FB7" w:rsidRPr="00B03326">
        <w:rPr>
          <w:b w:val="0"/>
          <w:bCs w:val="0"/>
        </w:rPr>
        <w:t>So</w:t>
      </w:r>
      <w:proofErr w:type="gramEnd"/>
      <w:r w:rsidR="00686FB7" w:rsidRPr="00B03326">
        <w:rPr>
          <w:b w:val="0"/>
          <w:bCs w:val="0"/>
        </w:rPr>
        <w:t xml:space="preserve"> the students here tonight, we're working with a 1000 level </w:t>
      </w:r>
      <w:proofErr w:type="spellStart"/>
      <w:r w:rsidR="00686FB7" w:rsidRPr="00B03326">
        <w:rPr>
          <w:b w:val="0"/>
          <w:bCs w:val="0"/>
        </w:rPr>
        <w:t>lexile</w:t>
      </w:r>
      <w:proofErr w:type="spellEnd"/>
      <w:r w:rsidR="00686FB7" w:rsidRPr="00B03326">
        <w:rPr>
          <w:b w:val="0"/>
          <w:bCs w:val="0"/>
        </w:rPr>
        <w:t xml:space="preserve"> level reading, and their reading ability is at or above their level here. They've been working very hard to kind of push those boundaries on that.</w:t>
      </w:r>
    </w:p>
    <w:p w14:paraId="0000007B" w14:textId="163D8D30"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Of the students who are here tonight, most were English as a second language students. There are several who are recently out of high school or returning to education pretty quickly, but most have been out of an educational format for a while. Um, and the range of other languages is huge. We didn't have a consensus on what other languages–most of our students in the program come from a Haitian background, but tonight we had a variety of backgrounds. </w:t>
      </w:r>
    </w:p>
    <w:p w14:paraId="0233300E" w14:textId="525E2E3F" w:rsidR="00A23940" w:rsidRPr="00B03326" w:rsidRDefault="00A23940" w:rsidP="00B03326">
      <w:pPr>
        <w:ind w:left="0"/>
        <w:rPr>
          <w:b w:val="0"/>
          <w:bCs w:val="0"/>
        </w:rPr>
      </w:pPr>
      <w:r w:rsidRPr="00B03326">
        <w:rPr>
          <w:b w:val="0"/>
          <w:bCs w:val="0"/>
        </w:rPr>
        <w:t xml:space="preserve">[Ms. Gaboury] </w:t>
      </w:r>
      <w:r w:rsidR="00686FB7" w:rsidRPr="00B03326">
        <w:rPr>
          <w:b w:val="0"/>
          <w:bCs w:val="0"/>
        </w:rPr>
        <w:t xml:space="preserve">Often the administrators or people who've been out of the classroom for a little while might fear that a student can't do something or something's too challenging. And sometimes I might push it too far and say, we're gonna try something that, that is maybe too challenging. But, you know, every, every time they rise to the occasion. And </w:t>
      </w:r>
      <w:proofErr w:type="gramStart"/>
      <w:r w:rsidR="00686FB7" w:rsidRPr="00B03326">
        <w:rPr>
          <w:b w:val="0"/>
          <w:bCs w:val="0"/>
        </w:rPr>
        <w:t>so</w:t>
      </w:r>
      <w:proofErr w:type="gramEnd"/>
      <w:r w:rsidR="00686FB7" w:rsidRPr="00B03326">
        <w:rPr>
          <w:b w:val="0"/>
          <w:bCs w:val="0"/>
        </w:rPr>
        <w:t xml:space="preserve"> by starting with something that might be a little above their reach, they are pushing those boundaries and they're learning so much every day. </w:t>
      </w:r>
    </w:p>
    <w:p w14:paraId="0000007F" w14:textId="02210F7E"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Tonight our focus was to work on a strategy to summarize a text. </w:t>
      </w:r>
      <w:proofErr w:type="gramStart"/>
      <w:r w:rsidR="00686FB7" w:rsidRPr="00B03326">
        <w:rPr>
          <w:b w:val="0"/>
          <w:bCs w:val="0"/>
        </w:rPr>
        <w:t>So</w:t>
      </w:r>
      <w:proofErr w:type="gramEnd"/>
      <w:r w:rsidR="00686FB7" w:rsidRPr="00B03326">
        <w:rPr>
          <w:b w:val="0"/>
          <w:bCs w:val="0"/>
        </w:rPr>
        <w:t xml:space="preserve"> we use the T-chart strategy in order to identify the topic and then the main idea of individual paragraphs. The summarizing strategy is essential for looking at unfamiliar texts. This will be important in their jobs, in their future educational careers. It's a really good way of staying engaged and in touch with the text. I think when students read without reading aloud or are reading when they're in a disengaged mode or, or busy or rushed, you tend to glaze over, right? And </w:t>
      </w:r>
      <w:proofErr w:type="gramStart"/>
      <w:r w:rsidR="00686FB7" w:rsidRPr="00B03326">
        <w:rPr>
          <w:b w:val="0"/>
          <w:bCs w:val="0"/>
        </w:rPr>
        <w:t>so</w:t>
      </w:r>
      <w:proofErr w:type="gramEnd"/>
      <w:r w:rsidR="00686FB7" w:rsidRPr="00B03326">
        <w:rPr>
          <w:b w:val="0"/>
          <w:bCs w:val="0"/>
        </w:rPr>
        <w:t xml:space="preserve"> by having that, at the end of every paragraph, have it as a check-in to say, wait, stop. What was this paragraph actually about? What does the author want me to know? You can't get too lost. You can't go too far without understanding the actual goal. </w:t>
      </w:r>
      <w:proofErr w:type="gramStart"/>
      <w:r w:rsidR="00686FB7" w:rsidRPr="00B03326">
        <w:rPr>
          <w:b w:val="0"/>
          <w:bCs w:val="0"/>
        </w:rPr>
        <w:t>So</w:t>
      </w:r>
      <w:proofErr w:type="gramEnd"/>
      <w:r w:rsidR="00686FB7" w:rsidRPr="00B03326">
        <w:rPr>
          <w:b w:val="0"/>
          <w:bCs w:val="0"/>
        </w:rPr>
        <w:t xml:space="preserve"> our summarizing strategy was key for tonight's lesson. </w:t>
      </w:r>
    </w:p>
    <w:p w14:paraId="00000081" w14:textId="495BF7C4"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In terms of digital literacy, in a world that is so technology based, it's a huge gap that I find here with my students that is so needed to be able to say, just because you have technology doesn't mean you know how to use it effectively, right? </w:t>
      </w:r>
      <w:proofErr w:type="gramStart"/>
      <w:r w:rsidR="00686FB7" w:rsidRPr="00B03326">
        <w:rPr>
          <w:b w:val="0"/>
          <w:bCs w:val="0"/>
        </w:rPr>
        <w:t>So</w:t>
      </w:r>
      <w:proofErr w:type="gramEnd"/>
      <w:r w:rsidR="00686FB7" w:rsidRPr="00B03326">
        <w:rPr>
          <w:b w:val="0"/>
          <w:bCs w:val="0"/>
        </w:rPr>
        <w:t xml:space="preserve"> everything from basic typing skills and figuring out where the shift key is to do capital letters is something that we have to work on. And </w:t>
      </w:r>
      <w:proofErr w:type="gramStart"/>
      <w:r w:rsidR="00686FB7" w:rsidRPr="00B03326">
        <w:rPr>
          <w:b w:val="0"/>
          <w:bCs w:val="0"/>
        </w:rPr>
        <w:t>so</w:t>
      </w:r>
      <w:proofErr w:type="gramEnd"/>
      <w:r w:rsidR="00686FB7" w:rsidRPr="00B03326">
        <w:rPr>
          <w:b w:val="0"/>
          <w:bCs w:val="0"/>
        </w:rPr>
        <w:t xml:space="preserve"> there's a big gap between what students can do and what they're practicing at home. You'll have one student who is logged in at Google Classroom and ready to go with the reading while someone else is, is figuring out how to type in their password. So, but they're definitely important skills to be able to say, how are you typing? How are you navigating a webpage? How are you logging in, signing out of a </w:t>
      </w:r>
      <w:r w:rsidR="00686FB7" w:rsidRPr="00B03326">
        <w:rPr>
          <w:b w:val="0"/>
          <w:bCs w:val="0"/>
        </w:rPr>
        <w:lastRenderedPageBreak/>
        <w:t xml:space="preserve">Chromebook? Some of these students don't have devices like that at home, they might have a phone but not have a larger device like that. </w:t>
      </w:r>
    </w:p>
    <w:p w14:paraId="00000083" w14:textId="683CED60" w:rsidR="001147F2" w:rsidRPr="00B03326" w:rsidRDefault="00A23940" w:rsidP="00B03326">
      <w:pPr>
        <w:ind w:left="0"/>
        <w:rPr>
          <w:b w:val="0"/>
          <w:bCs w:val="0"/>
        </w:rPr>
      </w:pPr>
      <w:r w:rsidRPr="00B03326">
        <w:rPr>
          <w:b w:val="0"/>
          <w:bCs w:val="0"/>
        </w:rPr>
        <w:t xml:space="preserve">[Ms. Gaboury] </w:t>
      </w:r>
      <w:r w:rsidR="00686FB7" w:rsidRPr="00B03326">
        <w:rPr>
          <w:b w:val="0"/>
          <w:bCs w:val="0"/>
        </w:rPr>
        <w:t xml:space="preserve">Tonight, I was not really surprised by anything my students did because they're honestly such an amazing group. They worked beautifully together. You know, they are an engaged group. They're connected. They're constantly pushing me to be a better instructor. I appreciate their questions, their concerns, their ideas. They get, you know, so excited about various things. And the thing that I'm constantly trying to push with them is to not doubt themselves, because more often than not, it's a reluctance to say something or to actually click on the answer. And nine times </w:t>
      </w:r>
      <w:proofErr w:type="spellStart"/>
      <w:r w:rsidR="00686FB7" w:rsidRPr="00B03326">
        <w:rPr>
          <w:b w:val="0"/>
          <w:bCs w:val="0"/>
        </w:rPr>
        <w:t>outta</w:t>
      </w:r>
      <w:proofErr w:type="spellEnd"/>
      <w:r w:rsidR="00686FB7" w:rsidRPr="00B03326">
        <w:rPr>
          <w:b w:val="0"/>
          <w:bCs w:val="0"/>
        </w:rPr>
        <w:t xml:space="preserve"> ten, they're correct. It’s that thinking, thinking worse of themselves and, you know, boosting that morale and self-worth that is key.</w:t>
      </w:r>
    </w:p>
    <w:p w14:paraId="43918436" w14:textId="27A51096" w:rsidR="00A23940" w:rsidRPr="0045282B" w:rsidRDefault="00A23940" w:rsidP="0045282B">
      <w:pPr>
        <w:ind w:left="0"/>
        <w:rPr>
          <w:b w:val="0"/>
          <w:bCs w:val="0"/>
          <w:lang w:val="en" w:eastAsia="en-US" w:bidi="ar-SA"/>
        </w:rPr>
      </w:pPr>
      <w:r w:rsidRPr="0045282B">
        <w:rPr>
          <w:b w:val="0"/>
          <w:bCs w:val="0"/>
          <w:lang w:val="en" w:eastAsia="en-US" w:bidi="ar-SA"/>
        </w:rPr>
        <w:t>[Video ends and credits appear on the screen.]</w:t>
      </w:r>
    </w:p>
    <w:p w14:paraId="4089EF32" w14:textId="77777777" w:rsidR="00A23940" w:rsidRPr="0045282B" w:rsidRDefault="00A23940" w:rsidP="0045282B">
      <w:pPr>
        <w:ind w:left="0"/>
        <w:rPr>
          <w:b w:val="0"/>
          <w:bCs w:val="0"/>
          <w:lang w:val="en" w:eastAsia="en-US" w:bidi="ar-SA"/>
        </w:rPr>
      </w:pPr>
      <w:r w:rsidRPr="0045282B">
        <w:rPr>
          <w:b w:val="0"/>
          <w:bCs w:val="0"/>
          <w:lang w:val="en" w:eastAsia="en-US" w:bidi="ar-SA"/>
        </w:rPr>
        <w:t xml:space="preserve">[Credit slides, with music: </w:t>
      </w:r>
    </w:p>
    <w:p w14:paraId="06AA3A5E" w14:textId="77777777" w:rsidR="00A23940" w:rsidRPr="0045282B" w:rsidRDefault="00A23940" w:rsidP="0045282B">
      <w:pPr>
        <w:pStyle w:val="ListParagraph"/>
        <w:numPr>
          <w:ilvl w:val="0"/>
          <w:numId w:val="9"/>
        </w:numPr>
        <w:ind w:leftChars="0" w:firstLineChars="0"/>
        <w:rPr>
          <w:b w:val="0"/>
          <w:bCs w:val="0"/>
          <w:lang w:val="en" w:eastAsia="en-US" w:bidi="ar-SA"/>
        </w:rPr>
      </w:pPr>
      <w:r w:rsidRPr="0045282B">
        <w:rPr>
          <w:b w:val="0"/>
          <w:bCs w:val="0"/>
          <w:lang w:val="en" w:eastAsia="en-US" w:bidi="ar-SA"/>
        </w:rPr>
        <w:t>[Logo: Blue Hills Regional Technical School: Adult Education Program]</w:t>
      </w:r>
    </w:p>
    <w:p w14:paraId="4B8DDC86" w14:textId="77777777" w:rsidR="00A23940" w:rsidRPr="0045282B" w:rsidRDefault="00A23940" w:rsidP="0045282B">
      <w:pPr>
        <w:pStyle w:val="ListParagraph"/>
        <w:numPr>
          <w:ilvl w:val="0"/>
          <w:numId w:val="9"/>
        </w:numPr>
        <w:ind w:leftChars="0" w:firstLineChars="0"/>
        <w:rPr>
          <w:b w:val="0"/>
          <w:bCs w:val="0"/>
          <w:lang w:val="en" w:eastAsia="en-US" w:bidi="ar-SA"/>
        </w:rPr>
      </w:pPr>
      <w:r w:rsidRPr="0045282B">
        <w:rPr>
          <w:b w:val="0"/>
          <w:bCs w:val="0"/>
          <w:lang w:val="en" w:eastAsia="en-US" w:bidi="ar-SA"/>
        </w:rPr>
        <w:t>Thanks to Blue Hill Adult Education, Director: Tammy MacDonald, Teacher: Stephanie Gaboury, the students!</w:t>
      </w:r>
    </w:p>
    <w:p w14:paraId="25D9D053" w14:textId="69DDB614" w:rsidR="00A23940" w:rsidRPr="0045282B" w:rsidRDefault="00A23940" w:rsidP="0045282B">
      <w:pPr>
        <w:pStyle w:val="ListParagraph"/>
        <w:numPr>
          <w:ilvl w:val="0"/>
          <w:numId w:val="9"/>
        </w:numPr>
        <w:ind w:leftChars="0" w:firstLineChars="0"/>
        <w:rPr>
          <w:b w:val="0"/>
          <w:bCs w:val="0"/>
          <w:lang w:val="en" w:eastAsia="en-US" w:bidi="ar-SA"/>
        </w:rPr>
      </w:pPr>
      <w:r w:rsidRPr="0045282B">
        <w:rPr>
          <w:b w:val="0"/>
          <w:bCs w:val="0"/>
          <w:lang w:val="en" w:eastAsia="en-US" w:bidi="ar-SA"/>
        </w:rPr>
        <w:t xml:space="preserve">Video by </w:t>
      </w:r>
      <w:proofErr w:type="spellStart"/>
      <w:r w:rsidRPr="0045282B">
        <w:rPr>
          <w:b w:val="0"/>
          <w:bCs w:val="0"/>
          <w:lang w:val="en" w:eastAsia="en-US" w:bidi="ar-SA"/>
        </w:rPr>
        <w:t>BeeMore</w:t>
      </w:r>
      <w:proofErr w:type="spellEnd"/>
      <w:r w:rsidRPr="0045282B">
        <w:rPr>
          <w:b w:val="0"/>
          <w:bCs w:val="0"/>
          <w:lang w:val="en" w:eastAsia="en-US" w:bidi="ar-SA"/>
        </w:rPr>
        <w:t xml:space="preserve"> Productions, brynmore.com</w:t>
      </w:r>
    </w:p>
    <w:p w14:paraId="0B081431" w14:textId="54A4D999" w:rsidR="00A23940" w:rsidRPr="0045282B" w:rsidRDefault="00A23940" w:rsidP="0045282B">
      <w:pPr>
        <w:ind w:left="0"/>
        <w:rPr>
          <w:b w:val="0"/>
          <w:bCs w:val="0"/>
          <w:lang w:val="en" w:eastAsia="en-US" w:bidi="ar-SA"/>
        </w:rPr>
      </w:pPr>
      <w:r w:rsidRPr="0045282B">
        <w:rPr>
          <w:b w:val="0"/>
          <w:bCs w:val="0"/>
          <w:lang w:val="en" w:eastAsia="en-US" w:bidi="ar-SA"/>
        </w:rPr>
        <w:t xml:space="preserve">[First </w:t>
      </w:r>
      <w:r w:rsidR="0045282B">
        <w:rPr>
          <w:b w:val="0"/>
          <w:bCs w:val="0"/>
          <w:lang w:val="en" w:eastAsia="en-US" w:bidi="ar-SA"/>
        </w:rPr>
        <w:t>credit slide</w:t>
      </w:r>
      <w:r w:rsidRPr="0045282B">
        <w:rPr>
          <w:b w:val="0"/>
          <w:bCs w:val="0"/>
          <w:lang w:val="en" w:eastAsia="en-US" w:bidi="ar-SA"/>
        </w:rPr>
        <w:t xml:space="preserve"> fade</w:t>
      </w:r>
      <w:r w:rsidR="0045282B">
        <w:rPr>
          <w:b w:val="0"/>
          <w:bCs w:val="0"/>
          <w:lang w:val="en" w:eastAsia="en-US" w:bidi="ar-SA"/>
        </w:rPr>
        <w:t>s</w:t>
      </w:r>
      <w:r w:rsidRPr="0045282B">
        <w:rPr>
          <w:b w:val="0"/>
          <w:bCs w:val="0"/>
          <w:lang w:val="en" w:eastAsia="en-US" w:bidi="ar-SA"/>
        </w:rPr>
        <w:t xml:space="preserve"> out, second slide fades in]</w:t>
      </w:r>
    </w:p>
    <w:p w14:paraId="4FFB4828" w14:textId="77777777"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Presented by: Public Adult Education of Massachusetts: Live to Learn</w:t>
      </w:r>
    </w:p>
    <w:p w14:paraId="227D4FE5" w14:textId="77777777"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Co-produced by: The SABES English Language Arts Curriculum &amp; Instruction PD Center (at World Education) and the SABES Communication Center (at Education Development Center)</w:t>
      </w:r>
    </w:p>
    <w:p w14:paraId="4884EB02" w14:textId="4065F539"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Funded by: The Massachusetts Department of Elementary and Secondary Education’s Adult and Community Learning Services Unit</w:t>
      </w:r>
    </w:p>
    <w:p w14:paraId="2E387CE0" w14:textId="77777777"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[Logo: Public Adult Education of Massachusetts: Live to Learn]</w:t>
      </w:r>
    </w:p>
    <w:p w14:paraId="481B6C59" w14:textId="77777777"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[Logo: DESE Adult and Community Learning Services]</w:t>
      </w:r>
    </w:p>
    <w:p w14:paraId="5F187D67" w14:textId="77777777" w:rsidR="00A23940" w:rsidRPr="0045282B" w:rsidRDefault="00A23940" w:rsidP="0045282B">
      <w:pPr>
        <w:pStyle w:val="ListParagraph"/>
        <w:numPr>
          <w:ilvl w:val="0"/>
          <w:numId w:val="10"/>
        </w:numPr>
        <w:ind w:leftChars="0" w:firstLineChars="0"/>
        <w:rPr>
          <w:b w:val="0"/>
          <w:bCs w:val="0"/>
          <w:lang w:val="en" w:eastAsia="en-US" w:bidi="ar-SA"/>
        </w:rPr>
      </w:pPr>
      <w:r w:rsidRPr="0045282B">
        <w:rPr>
          <w:b w:val="0"/>
          <w:bCs w:val="0"/>
          <w:lang w:val="en" w:eastAsia="en-US" w:bidi="ar-SA"/>
        </w:rPr>
        <w:t>[Logo: SABES: MA Public Adult Education Professional Development System]</w:t>
      </w:r>
    </w:p>
    <w:p w14:paraId="498FC7E9" w14:textId="77777777" w:rsidR="00A23940" w:rsidRPr="00A23940" w:rsidRDefault="00A23940" w:rsidP="00B03326">
      <w:pPr>
        <w:ind w:left="0"/>
        <w:rPr>
          <w:highlight w:val="yellow"/>
          <w:lang w:val="en" w:eastAsia="en-US" w:bidi="ar-SA"/>
        </w:rPr>
      </w:pPr>
    </w:p>
    <w:p w14:paraId="2BF51A46" w14:textId="77777777" w:rsidR="00A23940" w:rsidRPr="00A23940" w:rsidRDefault="00A23940" w:rsidP="00B03326">
      <w:pPr>
        <w:ind w:left="0"/>
        <w:rPr>
          <w:lang w:val="en" w:eastAsia="en-US" w:bidi="ar-SA"/>
        </w:rPr>
      </w:pPr>
    </w:p>
    <w:p w14:paraId="00000091" w14:textId="77777777" w:rsidR="001147F2" w:rsidRPr="00A23940" w:rsidRDefault="001147F2" w:rsidP="00B03326">
      <w:pPr>
        <w:ind w:left="0"/>
        <w:rPr>
          <w:highlight w:val="yellow"/>
        </w:rPr>
      </w:pPr>
    </w:p>
    <w:sectPr w:rsidR="001147F2" w:rsidRPr="00A23940">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0C97" w14:textId="77777777" w:rsidR="008030B6" w:rsidRDefault="008030B6" w:rsidP="00B03326">
      <w:pPr>
        <w:ind w:left="0"/>
      </w:pPr>
      <w:r>
        <w:separator/>
      </w:r>
    </w:p>
  </w:endnote>
  <w:endnote w:type="continuationSeparator" w:id="0">
    <w:p w14:paraId="1B24E120" w14:textId="77777777" w:rsidR="008030B6" w:rsidRDefault="008030B6" w:rsidP="00B03326">
      <w:pPr>
        <w:ind w:left="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Liberation Sans">
    <w:panose1 w:val="00000000000000000000"/>
    <w:charset w:val="00"/>
    <w:family w:val="roman"/>
    <w:notTrueType/>
    <w:pitch w:val="default"/>
  </w:font>
  <w:font w:name="Liberation Mono">
    <w:altName w:val="Calibri"/>
    <w:panose1 w:val="00000000000000000000"/>
    <w:charset w:val="00"/>
    <w:family w:val="roman"/>
    <w:notTrueType/>
    <w:pitch w:val="default"/>
  </w:font>
  <w:font w:name="DejaVu Sans Mon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DejaVu Sans">
    <w:altName w:val="Verdan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E53E3" w14:textId="77777777" w:rsidR="000A3131" w:rsidRDefault="000A3131">
    <w:pPr>
      <w:pStyle w:val="Footer"/>
      <w:ind w:left="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967407"/>
      <w:docPartObj>
        <w:docPartGallery w:val="Page Numbers (Bottom of Page)"/>
        <w:docPartUnique/>
      </w:docPartObj>
    </w:sdtPr>
    <w:sdtEndPr>
      <w:rPr>
        <w:noProof/>
      </w:rPr>
    </w:sdtEndPr>
    <w:sdtContent>
      <w:p w14:paraId="1B6A14D5" w14:textId="6006C6C9" w:rsidR="0045282B" w:rsidRDefault="0045282B">
        <w:pPr>
          <w:pStyle w:val="Footer"/>
          <w:ind w:left="0"/>
          <w:jc w:val="right"/>
        </w:pPr>
        <w:r w:rsidRPr="0045282B">
          <w:rPr>
            <w:b w:val="0"/>
            <w:bCs w:val="0"/>
          </w:rPr>
          <w:fldChar w:fldCharType="begin"/>
        </w:r>
        <w:r w:rsidRPr="0045282B">
          <w:rPr>
            <w:b w:val="0"/>
            <w:bCs w:val="0"/>
          </w:rPr>
          <w:instrText xml:space="preserve"> PAGE   \* MERGEFORMAT </w:instrText>
        </w:r>
        <w:r w:rsidRPr="0045282B">
          <w:rPr>
            <w:b w:val="0"/>
            <w:bCs w:val="0"/>
          </w:rPr>
          <w:fldChar w:fldCharType="separate"/>
        </w:r>
        <w:r w:rsidRPr="0045282B">
          <w:rPr>
            <w:b w:val="0"/>
            <w:bCs w:val="0"/>
            <w:noProof/>
          </w:rPr>
          <w:t>2</w:t>
        </w:r>
        <w:r w:rsidRPr="0045282B">
          <w:rPr>
            <w:b w:val="0"/>
            <w:bCs w:val="0"/>
            <w:noProof/>
          </w:rPr>
          <w:fldChar w:fldCharType="end"/>
        </w:r>
      </w:p>
    </w:sdtContent>
  </w:sdt>
  <w:p w14:paraId="00000093" w14:textId="06B46D25" w:rsidR="001147F2" w:rsidRDefault="001147F2" w:rsidP="00B03326">
    <w:pPr>
      <w:ind w:left="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5830ED" w14:textId="77777777" w:rsidR="000A3131" w:rsidRDefault="000A3131">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BC812C" w14:textId="77777777" w:rsidR="008030B6" w:rsidRDefault="008030B6" w:rsidP="00B03326">
      <w:pPr>
        <w:ind w:left="0"/>
      </w:pPr>
      <w:r>
        <w:separator/>
      </w:r>
    </w:p>
  </w:footnote>
  <w:footnote w:type="continuationSeparator" w:id="0">
    <w:p w14:paraId="7ED845FE" w14:textId="77777777" w:rsidR="008030B6" w:rsidRDefault="008030B6" w:rsidP="00B03326">
      <w:pPr>
        <w:ind w:left="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8225F" w14:textId="77777777" w:rsidR="000A3131" w:rsidRDefault="000A3131">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160E" w14:textId="77777777" w:rsidR="000A3131" w:rsidRDefault="000A3131">
    <w:pPr>
      <w:pStyle w:val="Header"/>
      <w:ind w:lef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BDDC2" w14:textId="77777777" w:rsidR="000A3131" w:rsidRDefault="000A3131">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621E6"/>
    <w:multiLevelType w:val="hybridMultilevel"/>
    <w:tmpl w:val="517EB930"/>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 w15:restartNumberingAfterBreak="0">
    <w:nsid w:val="2DBA6E42"/>
    <w:multiLevelType w:val="hybridMultilevel"/>
    <w:tmpl w:val="75FA6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6E0038"/>
    <w:multiLevelType w:val="hybridMultilevel"/>
    <w:tmpl w:val="F6746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A35F0B"/>
    <w:multiLevelType w:val="multilevel"/>
    <w:tmpl w:val="EF0C3D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872799A"/>
    <w:multiLevelType w:val="hybridMultilevel"/>
    <w:tmpl w:val="BE04292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5" w15:restartNumberingAfterBreak="0">
    <w:nsid w:val="4A322227"/>
    <w:multiLevelType w:val="hybridMultilevel"/>
    <w:tmpl w:val="CE786EF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6" w15:restartNumberingAfterBreak="0">
    <w:nsid w:val="4E071EDE"/>
    <w:multiLevelType w:val="hybridMultilevel"/>
    <w:tmpl w:val="C1FA4532"/>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7" w15:restartNumberingAfterBreak="0">
    <w:nsid w:val="533C5A70"/>
    <w:multiLevelType w:val="hybridMultilevel"/>
    <w:tmpl w:val="9788D8AE"/>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8" w15:restartNumberingAfterBreak="0">
    <w:nsid w:val="69A52257"/>
    <w:multiLevelType w:val="hybridMultilevel"/>
    <w:tmpl w:val="18D60E46"/>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9" w15:restartNumberingAfterBreak="0">
    <w:nsid w:val="6F0A22B1"/>
    <w:multiLevelType w:val="multilevel"/>
    <w:tmpl w:val="2D4AD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99E6465"/>
    <w:multiLevelType w:val="hybridMultilevel"/>
    <w:tmpl w:val="7A801524"/>
    <w:lvl w:ilvl="0" w:tplc="04090001">
      <w:start w:val="1"/>
      <w:numFmt w:val="bullet"/>
      <w:lvlText w:val=""/>
      <w:lvlJc w:val="left"/>
      <w:pPr>
        <w:ind w:left="718" w:hanging="360"/>
      </w:pPr>
      <w:rPr>
        <w:rFonts w:ascii="Symbol" w:hAnsi="Symbol"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num w:numId="1">
    <w:abstractNumId w:val="3"/>
  </w:num>
  <w:num w:numId="2">
    <w:abstractNumId w:val="9"/>
  </w:num>
  <w:num w:numId="3">
    <w:abstractNumId w:val="1"/>
  </w:num>
  <w:num w:numId="4">
    <w:abstractNumId w:val="2"/>
  </w:num>
  <w:num w:numId="5">
    <w:abstractNumId w:val="0"/>
  </w:num>
  <w:num w:numId="6">
    <w:abstractNumId w:val="4"/>
  </w:num>
  <w:num w:numId="7">
    <w:abstractNumId w:val="8"/>
  </w:num>
  <w:num w:numId="8">
    <w:abstractNumId w:val="5"/>
  </w:num>
  <w:num w:numId="9">
    <w:abstractNumId w:val="6"/>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F2"/>
    <w:rsid w:val="000A3131"/>
    <w:rsid w:val="001147F2"/>
    <w:rsid w:val="003A2FD1"/>
    <w:rsid w:val="0045282B"/>
    <w:rsid w:val="004C416A"/>
    <w:rsid w:val="00563D30"/>
    <w:rsid w:val="0057669D"/>
    <w:rsid w:val="00686FB7"/>
    <w:rsid w:val="00730490"/>
    <w:rsid w:val="007A02CC"/>
    <w:rsid w:val="008030B6"/>
    <w:rsid w:val="00A03C32"/>
    <w:rsid w:val="00A23940"/>
    <w:rsid w:val="00B03326"/>
    <w:rsid w:val="00B2709D"/>
    <w:rsid w:val="00C13D3D"/>
    <w:rsid w:val="00C6186F"/>
    <w:rsid w:val="00FF5F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03850"/>
  <w15:docId w15:val="{D3D843D0-D602-461D-AD22-21626802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Liberation Serif" w:hAnsi="Liberation Serif" w:cs="Liberation Serif"/>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3326"/>
    <w:pPr>
      <w:spacing w:after="240" w:line="276" w:lineRule="auto"/>
      <w:ind w:leftChars="-1" w:left="-1" w:hangingChars="1" w:hanging="2"/>
      <w:textDirection w:val="btLr"/>
      <w:textAlignment w:val="top"/>
      <w:outlineLvl w:val="1"/>
    </w:pPr>
    <w:rPr>
      <w:rFonts w:ascii="Arial" w:eastAsia="Arial" w:hAnsi="Arial" w:cs="Arial"/>
      <w:b/>
      <w:bCs/>
      <w:position w:val="-1"/>
      <w:lang w:eastAsia="zh-CN" w:bidi="hi-IN"/>
    </w:rPr>
  </w:style>
  <w:style w:type="paragraph" w:styleId="Heading1">
    <w:name w:val="heading 1"/>
    <w:basedOn w:val="Normal"/>
    <w:next w:val="Normal"/>
    <w:uiPriority w:val="9"/>
    <w:qFormat/>
    <w:rsid w:val="00A23940"/>
    <w:pPr>
      <w:pBdr>
        <w:top w:val="nil"/>
        <w:left w:val="nil"/>
        <w:bottom w:val="nil"/>
        <w:right w:val="nil"/>
        <w:between w:val="nil"/>
      </w:pBdr>
      <w:spacing w:line="240" w:lineRule="auto"/>
      <w:outlineLvl w:val="0"/>
    </w:pPr>
    <w:rPr>
      <w:b w:val="0"/>
    </w:rPr>
  </w:style>
  <w:style w:type="paragraph" w:styleId="Heading2">
    <w:name w:val="heading 2"/>
    <w:basedOn w:val="Normal"/>
    <w:next w:val="Normal"/>
    <w:uiPriority w:val="9"/>
    <w:unhideWhenUsed/>
    <w:qFormat/>
    <w:rsid w:val="00A23940"/>
  </w:style>
  <w:style w:type="paragraph" w:styleId="Heading3">
    <w:name w:val="heading 3"/>
    <w:basedOn w:val="Normal"/>
    <w:next w:val="Normal"/>
    <w:uiPriority w:val="9"/>
    <w:semiHidden/>
    <w:unhideWhenUsed/>
    <w:qFormat/>
    <w:pPr>
      <w:keepNext/>
      <w:keepLines/>
      <w:spacing w:before="280" w:after="80"/>
      <w:outlineLvl w:val="2"/>
    </w:pPr>
    <w:rPr>
      <w:b w:val="0"/>
      <w:sz w:val="28"/>
      <w:szCs w:val="28"/>
    </w:rPr>
  </w:style>
  <w:style w:type="paragraph" w:styleId="Heading4">
    <w:name w:val="heading 4"/>
    <w:basedOn w:val="Normal"/>
    <w:next w:val="Normal"/>
    <w:uiPriority w:val="9"/>
    <w:semiHidden/>
    <w:unhideWhenUsed/>
    <w:qFormat/>
    <w:pPr>
      <w:keepNext/>
      <w:keepLines/>
      <w:spacing w:after="40"/>
      <w:outlineLvl w:val="3"/>
    </w:pPr>
    <w:rPr>
      <w:b w:val="0"/>
    </w:rPr>
  </w:style>
  <w:style w:type="paragraph" w:styleId="Heading5">
    <w:name w:val="heading 5"/>
    <w:basedOn w:val="Normal"/>
    <w:next w:val="Normal"/>
    <w:uiPriority w:val="9"/>
    <w:semiHidden/>
    <w:unhideWhenUsed/>
    <w:qFormat/>
    <w:pPr>
      <w:keepNext/>
      <w:keepLines/>
      <w:spacing w:before="220" w:after="40"/>
      <w:outlineLvl w:val="4"/>
    </w:pPr>
    <w:rPr>
      <w:b w:val="0"/>
      <w:sz w:val="22"/>
      <w:szCs w:val="22"/>
    </w:rPr>
  </w:style>
  <w:style w:type="paragraph" w:styleId="Heading6">
    <w:name w:val="heading 6"/>
    <w:basedOn w:val="Normal"/>
    <w:next w:val="Normal"/>
    <w:uiPriority w:val="9"/>
    <w:semiHidden/>
    <w:unhideWhenUsed/>
    <w:qFormat/>
    <w:pPr>
      <w:keepNext/>
      <w:keepLines/>
      <w:spacing w:before="200" w:after="40"/>
      <w:outlineLvl w:val="5"/>
    </w:pPr>
    <w:rPr>
      <w:b w:val="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val="0"/>
      <w:sz w:val="72"/>
      <w:szCs w:val="72"/>
    </w:rPr>
  </w:style>
  <w:style w:type="paragraph" w:customStyle="1" w:styleId="Heading">
    <w:name w:val="Heading"/>
    <w:basedOn w:val="Normal"/>
    <w:next w:val="TextBody"/>
    <w:pPr>
      <w:keepNext/>
      <w:spacing w:after="120"/>
    </w:pPr>
    <w:rPr>
      <w:rFonts w:ascii="Liberation Sans" w:hAnsi="Liberation Sans"/>
      <w:sz w:val="28"/>
      <w:szCs w:val="28"/>
    </w:rPr>
  </w:style>
  <w:style w:type="paragraph" w:customStyle="1" w:styleId="TextBody">
    <w:name w:val="Text Body"/>
    <w:basedOn w:val="Normal"/>
    <w:pPr>
      <w:spacing w:after="14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PreformattedText">
    <w:name w:val="Preformatted Text"/>
    <w:basedOn w:val="Normal"/>
    <w:rPr>
      <w:rFonts w:ascii="Liberation Mono" w:eastAsia="DejaVu Sans Mono" w:hAnsi="Liberation Mono" w:cs="Liberation Mono"/>
      <w:sz w:val="20"/>
      <w:szCs w:val="2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rFonts w:cs="Mangal"/>
      <w:sz w:val="20"/>
      <w:szCs w:val="18"/>
    </w:rPr>
  </w:style>
  <w:style w:type="character" w:customStyle="1" w:styleId="CommentTextChar">
    <w:name w:val="Comment Text Char"/>
    <w:basedOn w:val="DefaultParagraphFont"/>
    <w:link w:val="CommentText"/>
    <w:uiPriority w:val="99"/>
    <w:semiHidden/>
    <w:rPr>
      <w:rFonts w:eastAsia="DejaVu Sans" w:cs="Mangal"/>
      <w:position w:val="-1"/>
      <w:sz w:val="20"/>
      <w:szCs w:val="18"/>
      <w:lang w:eastAsia="zh-CN" w:bidi="hi-IN"/>
    </w:rPr>
  </w:style>
  <w:style w:type="character" w:styleId="CommentReference">
    <w:name w:val="annotation reference"/>
    <w:basedOn w:val="DefaultParagraphFont"/>
    <w:uiPriority w:val="99"/>
    <w:semiHidden/>
    <w:unhideWhenUsed/>
    <w:rPr>
      <w:sz w:val="16"/>
      <w:szCs w:val="16"/>
    </w:rPr>
  </w:style>
  <w:style w:type="paragraph" w:styleId="ListParagraph">
    <w:name w:val="List Paragraph"/>
    <w:basedOn w:val="Normal"/>
    <w:uiPriority w:val="34"/>
    <w:qFormat/>
    <w:rsid w:val="00A23940"/>
    <w:pPr>
      <w:ind w:left="720"/>
      <w:contextualSpacing/>
    </w:pPr>
    <w:rPr>
      <w:rFonts w:cs="Mangal"/>
      <w:szCs w:val="21"/>
    </w:rPr>
  </w:style>
  <w:style w:type="paragraph" w:styleId="Header">
    <w:name w:val="header"/>
    <w:basedOn w:val="Normal"/>
    <w:link w:val="HeaderChar"/>
    <w:uiPriority w:val="99"/>
    <w:unhideWhenUsed/>
    <w:rsid w:val="003A2FD1"/>
    <w:pPr>
      <w:tabs>
        <w:tab w:val="center" w:pos="4680"/>
        <w:tab w:val="right" w:pos="9360"/>
      </w:tabs>
      <w:spacing w:line="240" w:lineRule="auto"/>
    </w:pPr>
    <w:rPr>
      <w:rFonts w:cs="Mangal"/>
      <w:szCs w:val="21"/>
    </w:rPr>
  </w:style>
  <w:style w:type="character" w:customStyle="1" w:styleId="HeaderChar">
    <w:name w:val="Header Char"/>
    <w:basedOn w:val="DefaultParagraphFont"/>
    <w:link w:val="Header"/>
    <w:uiPriority w:val="99"/>
    <w:rsid w:val="003A2FD1"/>
    <w:rPr>
      <w:rFonts w:eastAsia="DejaVu Sans" w:cs="Mangal"/>
      <w:position w:val="-1"/>
      <w:szCs w:val="21"/>
      <w:lang w:eastAsia="zh-CN" w:bidi="hi-IN"/>
    </w:rPr>
  </w:style>
  <w:style w:type="paragraph" w:styleId="Footer">
    <w:name w:val="footer"/>
    <w:basedOn w:val="Normal"/>
    <w:link w:val="FooterChar"/>
    <w:uiPriority w:val="99"/>
    <w:unhideWhenUsed/>
    <w:rsid w:val="003A2FD1"/>
    <w:pPr>
      <w:tabs>
        <w:tab w:val="center" w:pos="4680"/>
        <w:tab w:val="right" w:pos="9360"/>
      </w:tabs>
      <w:spacing w:line="240" w:lineRule="auto"/>
    </w:pPr>
    <w:rPr>
      <w:rFonts w:cs="Mangal"/>
      <w:szCs w:val="21"/>
    </w:rPr>
  </w:style>
  <w:style w:type="character" w:customStyle="1" w:styleId="FooterChar">
    <w:name w:val="Footer Char"/>
    <w:basedOn w:val="DefaultParagraphFont"/>
    <w:link w:val="Footer"/>
    <w:uiPriority w:val="99"/>
    <w:rsid w:val="003A2FD1"/>
    <w:rPr>
      <w:rFonts w:eastAsia="DejaVu Sans" w:cs="Mangal"/>
      <w:position w:val="-1"/>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9WzgiXJO1g76BFbtU4dHMGSMujQ==">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12</Pages>
  <Words>5411</Words>
  <Characters>30847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Descriptive Transcript: Evidence-Based Reading Instruction - Comprehension Strategies</dc:title>
  <dc:creator>Elena Ruiz</dc:creator>
  <cp:lastModifiedBy>Elena Ruiz</cp:lastModifiedBy>
  <cp:revision>12</cp:revision>
  <cp:lastPrinted>2026-03-26T15:21:00Z</cp:lastPrinted>
  <dcterms:created xsi:type="dcterms:W3CDTF">1900-01-01T05:00:00Z</dcterms:created>
  <dcterms:modified xsi:type="dcterms:W3CDTF">2026-03-30T14:00:00Z</dcterms:modified>
</cp:coreProperties>
</file>